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86B02" w14:textId="33FE1B98" w:rsidR="00782121" w:rsidRPr="00FE34CF" w:rsidRDefault="00782121" w:rsidP="00FE34CF">
      <w:pPr>
        <w:pStyle w:val="Heading1"/>
        <w:spacing w:before="0"/>
        <w:rPr>
          <w:rFonts w:ascii="Arial" w:hAnsi="Arial" w:cs="Arial"/>
          <w:sz w:val="22"/>
          <w:szCs w:val="22"/>
        </w:rPr>
      </w:pPr>
    </w:p>
    <w:p w14:paraId="536F9493" w14:textId="77777777" w:rsidR="00782121" w:rsidRPr="00FE34CF" w:rsidRDefault="00782121" w:rsidP="00FE34CF">
      <w:pPr>
        <w:spacing w:after="0"/>
        <w:rPr>
          <w:rFonts w:ascii="Arial" w:hAnsi="Arial" w:cs="Arial"/>
          <w:b/>
          <w:sz w:val="22"/>
          <w:szCs w:val="22"/>
        </w:rPr>
      </w:pPr>
      <w:r w:rsidRPr="00FE34CF">
        <w:rPr>
          <w:rFonts w:ascii="Arial" w:hAnsi="Arial" w:cs="Arial"/>
          <w:b/>
          <w:noProof/>
          <w:sz w:val="22"/>
          <w:szCs w:val="22"/>
        </w:rPr>
        <w:drawing>
          <wp:inline distT="0" distB="0" distL="0" distR="0" wp14:anchorId="03A86229" wp14:editId="6DCA66E7">
            <wp:extent cx="1431290" cy="567690"/>
            <wp:effectExtent l="0" t="0" r="0" b="0"/>
            <wp:docPr id="1" name="Picture 1" descr="Text&#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1290" cy="567690"/>
                    </a:xfrm>
                    <a:prstGeom prst="rect">
                      <a:avLst/>
                    </a:prstGeom>
                    <a:noFill/>
                    <a:ln>
                      <a:noFill/>
                    </a:ln>
                  </pic:spPr>
                </pic:pic>
              </a:graphicData>
            </a:graphic>
          </wp:inline>
        </w:drawing>
      </w:r>
    </w:p>
    <w:p w14:paraId="764B878F" w14:textId="77777777" w:rsidR="00782121" w:rsidRPr="00FE34CF" w:rsidRDefault="00782121" w:rsidP="00FE34CF">
      <w:pPr>
        <w:spacing w:after="0"/>
        <w:jc w:val="center"/>
        <w:rPr>
          <w:rFonts w:ascii="Arial" w:hAnsi="Arial" w:cs="Arial"/>
          <w:b/>
          <w:sz w:val="22"/>
          <w:szCs w:val="22"/>
        </w:rPr>
      </w:pPr>
      <w:r w:rsidRPr="00FE34CF">
        <w:rPr>
          <w:rFonts w:ascii="Arial" w:hAnsi="Arial" w:cs="Arial"/>
          <w:b/>
          <w:sz w:val="22"/>
          <w:szCs w:val="22"/>
        </w:rPr>
        <w:t xml:space="preserve"> Job Description </w:t>
      </w:r>
    </w:p>
    <w:p w14:paraId="4A9C6ED0" w14:textId="77777777" w:rsidR="00782121" w:rsidRPr="00FE34CF" w:rsidRDefault="00782121" w:rsidP="00FE34CF">
      <w:pPr>
        <w:spacing w:after="0"/>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985"/>
      </w:tblGrid>
      <w:tr w:rsidR="00782121" w:rsidRPr="00FE34CF" w14:paraId="602A3F45" w14:textId="77777777" w:rsidTr="0033130A">
        <w:tc>
          <w:tcPr>
            <w:tcW w:w="2943" w:type="dxa"/>
          </w:tcPr>
          <w:p w14:paraId="6E53F0C2"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Job title:</w:t>
            </w:r>
          </w:p>
        </w:tc>
        <w:tc>
          <w:tcPr>
            <w:tcW w:w="5985" w:type="dxa"/>
          </w:tcPr>
          <w:p w14:paraId="25484275" w14:textId="4D95F874" w:rsidR="00782121" w:rsidRPr="00FE34CF" w:rsidRDefault="00782121" w:rsidP="00FE34CF">
            <w:pPr>
              <w:spacing w:after="0"/>
              <w:rPr>
                <w:rFonts w:ascii="Arial" w:hAnsi="Arial" w:cs="Arial"/>
                <w:b/>
                <w:sz w:val="22"/>
                <w:szCs w:val="22"/>
              </w:rPr>
            </w:pPr>
            <w:r w:rsidRPr="00FE34CF">
              <w:rPr>
                <w:rFonts w:ascii="Arial" w:hAnsi="Arial" w:cs="Arial"/>
                <w:sz w:val="22"/>
                <w:szCs w:val="22"/>
              </w:rPr>
              <w:t xml:space="preserve">Research </w:t>
            </w:r>
            <w:r w:rsidR="00215238" w:rsidRPr="00FE34CF">
              <w:rPr>
                <w:rFonts w:ascii="Arial" w:hAnsi="Arial" w:cs="Arial"/>
                <w:sz w:val="22"/>
                <w:szCs w:val="22"/>
              </w:rPr>
              <w:t xml:space="preserve">Security </w:t>
            </w:r>
            <w:r w:rsidRPr="00FE34CF">
              <w:rPr>
                <w:rFonts w:ascii="Arial" w:hAnsi="Arial" w:cs="Arial"/>
                <w:sz w:val="22"/>
                <w:szCs w:val="22"/>
              </w:rPr>
              <w:t xml:space="preserve">Manager </w:t>
            </w:r>
          </w:p>
        </w:tc>
      </w:tr>
      <w:tr w:rsidR="00782121" w:rsidRPr="00FE34CF" w14:paraId="0C043AA6" w14:textId="77777777" w:rsidTr="0033130A">
        <w:tc>
          <w:tcPr>
            <w:tcW w:w="2943" w:type="dxa"/>
          </w:tcPr>
          <w:p w14:paraId="4FCA1FD2"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Department/Faculty:</w:t>
            </w:r>
          </w:p>
        </w:tc>
        <w:tc>
          <w:tcPr>
            <w:tcW w:w="5985" w:type="dxa"/>
          </w:tcPr>
          <w:p w14:paraId="18338865" w14:textId="393FA2C7"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Research </w:t>
            </w:r>
            <w:r w:rsidR="00215238" w:rsidRPr="00FE34CF">
              <w:rPr>
                <w:rFonts w:ascii="Arial" w:hAnsi="Arial" w:cs="Arial"/>
                <w:sz w:val="22"/>
                <w:szCs w:val="22"/>
              </w:rPr>
              <w:t>Polic</w:t>
            </w:r>
            <w:r w:rsidR="000477A9" w:rsidRPr="00FE34CF">
              <w:rPr>
                <w:rFonts w:ascii="Arial" w:hAnsi="Arial" w:cs="Arial"/>
                <w:sz w:val="22"/>
                <w:szCs w:val="22"/>
              </w:rPr>
              <w:t>y</w:t>
            </w:r>
            <w:r w:rsidR="00215238" w:rsidRPr="00FE34CF">
              <w:rPr>
                <w:rFonts w:ascii="Arial" w:hAnsi="Arial" w:cs="Arial"/>
                <w:sz w:val="22"/>
                <w:szCs w:val="22"/>
              </w:rPr>
              <w:t xml:space="preserve">, </w:t>
            </w:r>
            <w:r w:rsidRPr="00FE34CF">
              <w:rPr>
                <w:rFonts w:ascii="Arial" w:hAnsi="Arial" w:cs="Arial"/>
                <w:sz w:val="22"/>
                <w:szCs w:val="22"/>
              </w:rPr>
              <w:t xml:space="preserve">Governance &amp; </w:t>
            </w:r>
            <w:r w:rsidR="00215238" w:rsidRPr="00FE34CF">
              <w:rPr>
                <w:rFonts w:ascii="Arial" w:hAnsi="Arial" w:cs="Arial"/>
                <w:sz w:val="22"/>
                <w:szCs w:val="22"/>
              </w:rPr>
              <w:t xml:space="preserve">Integrity </w:t>
            </w:r>
            <w:r w:rsidRPr="00FE34CF">
              <w:rPr>
                <w:rFonts w:ascii="Arial" w:hAnsi="Arial" w:cs="Arial"/>
                <w:sz w:val="22"/>
                <w:szCs w:val="22"/>
              </w:rPr>
              <w:t>– Vice-Chancellor’s Office</w:t>
            </w:r>
          </w:p>
        </w:tc>
      </w:tr>
      <w:tr w:rsidR="00782121" w:rsidRPr="00FE34CF" w14:paraId="094250EA" w14:textId="77777777" w:rsidTr="0033130A">
        <w:tc>
          <w:tcPr>
            <w:tcW w:w="2943" w:type="dxa"/>
          </w:tcPr>
          <w:p w14:paraId="194AAF60"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Grade:</w:t>
            </w:r>
          </w:p>
        </w:tc>
        <w:tc>
          <w:tcPr>
            <w:tcW w:w="5985" w:type="dxa"/>
          </w:tcPr>
          <w:p w14:paraId="6136AAC6" w14:textId="7642152B" w:rsidR="00782121" w:rsidRPr="00FE34CF" w:rsidRDefault="00782121" w:rsidP="00FE34CF">
            <w:pPr>
              <w:spacing w:after="0"/>
              <w:rPr>
                <w:rFonts w:ascii="Arial" w:hAnsi="Arial" w:cs="Arial"/>
                <w:sz w:val="22"/>
                <w:szCs w:val="22"/>
              </w:rPr>
            </w:pPr>
            <w:r w:rsidRPr="00FE34CF">
              <w:rPr>
                <w:rFonts w:ascii="Arial" w:hAnsi="Arial" w:cs="Arial"/>
                <w:sz w:val="22"/>
                <w:szCs w:val="22"/>
              </w:rPr>
              <w:t>Grade 8</w:t>
            </w:r>
            <w:r w:rsidR="00CC45F0" w:rsidRPr="00FE34CF">
              <w:rPr>
                <w:rFonts w:ascii="Arial" w:hAnsi="Arial" w:cs="Arial"/>
                <w:sz w:val="22"/>
                <w:szCs w:val="22"/>
              </w:rPr>
              <w:t>*</w:t>
            </w:r>
          </w:p>
        </w:tc>
      </w:tr>
      <w:tr w:rsidR="00782121" w:rsidRPr="00FE34CF" w14:paraId="4247C32F" w14:textId="77777777" w:rsidTr="0033130A">
        <w:tc>
          <w:tcPr>
            <w:tcW w:w="2943" w:type="dxa"/>
          </w:tcPr>
          <w:p w14:paraId="5026D276"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Location:</w:t>
            </w:r>
          </w:p>
        </w:tc>
        <w:tc>
          <w:tcPr>
            <w:tcW w:w="5985" w:type="dxa"/>
          </w:tcPr>
          <w:p w14:paraId="7C64CE35"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University campuses and locations </w:t>
            </w:r>
          </w:p>
        </w:tc>
      </w:tr>
    </w:tbl>
    <w:p w14:paraId="5B564C26" w14:textId="77777777" w:rsidR="00FE34CF" w:rsidRDefault="00FE34CF" w:rsidP="00FE34CF">
      <w:pPr>
        <w:spacing w:after="0"/>
        <w:rPr>
          <w:rFonts w:ascii="Arial" w:hAnsi="Arial" w:cs="Arial"/>
          <w:sz w:val="22"/>
          <w:szCs w:val="22"/>
        </w:rPr>
      </w:pPr>
    </w:p>
    <w:p w14:paraId="5617CCB2" w14:textId="061B2B3C" w:rsidR="00782121" w:rsidRDefault="00CC45F0" w:rsidP="00FE34CF">
      <w:pPr>
        <w:spacing w:after="0"/>
        <w:rPr>
          <w:rFonts w:ascii="Arial" w:hAnsi="Arial" w:cs="Arial"/>
          <w:sz w:val="22"/>
          <w:szCs w:val="22"/>
        </w:rPr>
      </w:pPr>
      <w:r w:rsidRPr="00FE34CF">
        <w:rPr>
          <w:rFonts w:ascii="Arial" w:hAnsi="Arial" w:cs="Arial"/>
          <w:sz w:val="22"/>
          <w:szCs w:val="22"/>
        </w:rPr>
        <w:t xml:space="preserve">(*) For an exceptional candidate with substantial research security expertise, a market supplement may be negotiated in addition to the substantive salary. Any market supplement will be subject to approval and periodic review in line with </w:t>
      </w:r>
      <w:proofErr w:type="gramStart"/>
      <w:r w:rsidRPr="00FE34CF">
        <w:rPr>
          <w:rFonts w:ascii="Arial" w:hAnsi="Arial" w:cs="Arial"/>
          <w:sz w:val="22"/>
          <w:szCs w:val="22"/>
        </w:rPr>
        <w:t>University</w:t>
      </w:r>
      <w:proofErr w:type="gramEnd"/>
      <w:r w:rsidRPr="00FE34CF">
        <w:rPr>
          <w:rFonts w:ascii="Arial" w:hAnsi="Arial" w:cs="Arial"/>
          <w:sz w:val="22"/>
          <w:szCs w:val="22"/>
        </w:rPr>
        <w:t xml:space="preserve"> policy.</w:t>
      </w:r>
    </w:p>
    <w:p w14:paraId="56F681D9" w14:textId="77777777" w:rsidR="00FE34CF" w:rsidRPr="00FE34CF" w:rsidRDefault="00FE34CF" w:rsidP="00FE34CF">
      <w:pPr>
        <w:spacing w:after="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782121" w:rsidRPr="00FE34CF" w14:paraId="3765811C" w14:textId="77777777" w:rsidTr="0033130A">
        <w:tc>
          <w:tcPr>
            <w:tcW w:w="8928" w:type="dxa"/>
          </w:tcPr>
          <w:p w14:paraId="6A14B4B5" w14:textId="16D34DF5" w:rsidR="00782121" w:rsidRPr="00FE34CF" w:rsidRDefault="00782121" w:rsidP="00FE34CF">
            <w:pPr>
              <w:spacing w:after="0"/>
              <w:rPr>
                <w:rFonts w:ascii="Arial" w:hAnsi="Arial" w:cs="Arial"/>
                <w:b/>
                <w:sz w:val="22"/>
                <w:szCs w:val="22"/>
              </w:rPr>
            </w:pPr>
            <w:r w:rsidRPr="00FE34CF">
              <w:rPr>
                <w:rFonts w:ascii="Arial" w:hAnsi="Arial" w:cs="Arial"/>
                <w:b/>
                <w:sz w:val="22"/>
                <w:szCs w:val="22"/>
              </w:rPr>
              <w:t>Purpose of the job:</w:t>
            </w:r>
          </w:p>
        </w:tc>
      </w:tr>
      <w:tr w:rsidR="00782121" w:rsidRPr="00FE34CF" w14:paraId="423DF2DC" w14:textId="77777777" w:rsidTr="0033130A">
        <w:tc>
          <w:tcPr>
            <w:tcW w:w="8928" w:type="dxa"/>
          </w:tcPr>
          <w:p w14:paraId="596EF191" w14:textId="77777777" w:rsidR="00FE34CF" w:rsidRDefault="00FE34CF" w:rsidP="00FE34CF">
            <w:pPr>
              <w:spacing w:after="0"/>
              <w:jc w:val="both"/>
              <w:rPr>
                <w:rFonts w:ascii="Arial" w:hAnsi="Arial" w:cs="Arial"/>
                <w:sz w:val="22"/>
                <w:szCs w:val="22"/>
              </w:rPr>
            </w:pPr>
          </w:p>
          <w:p w14:paraId="22A3A334" w14:textId="336C3661" w:rsidR="00BF6263" w:rsidRDefault="00782121" w:rsidP="00FE34CF">
            <w:pPr>
              <w:spacing w:after="0"/>
              <w:jc w:val="both"/>
              <w:rPr>
                <w:rFonts w:ascii="Arial" w:hAnsi="Arial" w:cs="Arial"/>
                <w:sz w:val="22"/>
                <w:szCs w:val="22"/>
              </w:rPr>
            </w:pPr>
            <w:r w:rsidRPr="00FE34CF">
              <w:rPr>
                <w:rFonts w:ascii="Arial" w:hAnsi="Arial" w:cs="Arial"/>
                <w:sz w:val="22"/>
                <w:szCs w:val="22"/>
              </w:rPr>
              <w:t xml:space="preserve">Reporting directly to the </w:t>
            </w:r>
            <w:r w:rsidR="00215238" w:rsidRPr="00FE34CF">
              <w:rPr>
                <w:rFonts w:ascii="Arial" w:hAnsi="Arial" w:cs="Arial"/>
                <w:sz w:val="22"/>
                <w:szCs w:val="22"/>
              </w:rPr>
              <w:t xml:space="preserve">Director </w:t>
            </w:r>
            <w:r w:rsidRPr="00FE34CF">
              <w:rPr>
                <w:rFonts w:ascii="Arial" w:hAnsi="Arial" w:cs="Arial"/>
                <w:sz w:val="22"/>
                <w:szCs w:val="22"/>
              </w:rPr>
              <w:t xml:space="preserve">of Research </w:t>
            </w:r>
            <w:r w:rsidR="00215238" w:rsidRPr="00FE34CF">
              <w:rPr>
                <w:rFonts w:ascii="Arial" w:hAnsi="Arial" w:cs="Arial"/>
                <w:sz w:val="22"/>
                <w:szCs w:val="22"/>
              </w:rPr>
              <w:t>Polic</w:t>
            </w:r>
            <w:r w:rsidR="000477A9" w:rsidRPr="00FE34CF">
              <w:rPr>
                <w:rFonts w:ascii="Arial" w:hAnsi="Arial" w:cs="Arial"/>
                <w:sz w:val="22"/>
                <w:szCs w:val="22"/>
              </w:rPr>
              <w:t>y,</w:t>
            </w:r>
            <w:r w:rsidR="00215238" w:rsidRPr="00FE34CF">
              <w:rPr>
                <w:rFonts w:ascii="Arial" w:hAnsi="Arial" w:cs="Arial"/>
                <w:sz w:val="22"/>
                <w:szCs w:val="22"/>
              </w:rPr>
              <w:t xml:space="preserve"> </w:t>
            </w:r>
            <w:r w:rsidRPr="00FE34CF">
              <w:rPr>
                <w:rFonts w:ascii="Arial" w:hAnsi="Arial" w:cs="Arial"/>
                <w:sz w:val="22"/>
                <w:szCs w:val="22"/>
              </w:rPr>
              <w:t xml:space="preserve">Governance &amp; </w:t>
            </w:r>
            <w:r w:rsidR="00215238" w:rsidRPr="00FE34CF">
              <w:rPr>
                <w:rFonts w:ascii="Arial" w:hAnsi="Arial" w:cs="Arial"/>
                <w:sz w:val="22"/>
                <w:szCs w:val="22"/>
              </w:rPr>
              <w:t>Integrity</w:t>
            </w:r>
            <w:r w:rsidRPr="00FE34CF">
              <w:rPr>
                <w:rFonts w:ascii="Arial" w:hAnsi="Arial" w:cs="Arial"/>
                <w:sz w:val="22"/>
                <w:szCs w:val="22"/>
              </w:rPr>
              <w:t xml:space="preserve">, the postholder will </w:t>
            </w:r>
            <w:r w:rsidR="00CF644E" w:rsidRPr="00FE34CF">
              <w:rPr>
                <w:rFonts w:ascii="Arial" w:hAnsi="Arial" w:cs="Arial"/>
                <w:sz w:val="22"/>
                <w:szCs w:val="22"/>
              </w:rPr>
              <w:t>drive the</w:t>
            </w:r>
            <w:r w:rsidR="00645A90" w:rsidRPr="00FE34CF">
              <w:rPr>
                <w:rFonts w:ascii="Arial" w:hAnsi="Arial" w:cs="Arial"/>
                <w:sz w:val="22"/>
                <w:szCs w:val="22"/>
              </w:rPr>
              <w:t xml:space="preserve"> </w:t>
            </w:r>
            <w:r w:rsidR="001F54F7" w:rsidRPr="00FE34CF">
              <w:rPr>
                <w:rFonts w:ascii="Arial" w:hAnsi="Arial" w:cs="Arial"/>
                <w:sz w:val="22"/>
                <w:szCs w:val="22"/>
              </w:rPr>
              <w:t>implementation</w:t>
            </w:r>
            <w:r w:rsidR="00645A90" w:rsidRPr="00FE34CF">
              <w:rPr>
                <w:rFonts w:ascii="Arial" w:hAnsi="Arial" w:cs="Arial"/>
                <w:sz w:val="22"/>
                <w:szCs w:val="22"/>
              </w:rPr>
              <w:t xml:space="preserve">, and </w:t>
            </w:r>
            <w:proofErr w:type="spellStart"/>
            <w:r w:rsidR="00CF644E" w:rsidRPr="00FE34CF">
              <w:rPr>
                <w:rFonts w:ascii="Arial" w:hAnsi="Arial" w:cs="Arial"/>
                <w:sz w:val="22"/>
                <w:szCs w:val="22"/>
              </w:rPr>
              <w:t>and</w:t>
            </w:r>
            <w:proofErr w:type="spellEnd"/>
            <w:r w:rsidR="00CF644E" w:rsidRPr="00FE34CF">
              <w:rPr>
                <w:rFonts w:ascii="Arial" w:hAnsi="Arial" w:cs="Arial"/>
                <w:sz w:val="22"/>
                <w:szCs w:val="22"/>
              </w:rPr>
              <w:t xml:space="preserve"> ongoing development of the University's research security strategy, embedding effective practices, governance and culture across all areas of research activity.</w:t>
            </w:r>
          </w:p>
          <w:p w14:paraId="3B49BC8D" w14:textId="77777777" w:rsidR="00FE34CF" w:rsidRPr="00FE34CF" w:rsidRDefault="00FE34CF" w:rsidP="00FE34CF">
            <w:pPr>
              <w:spacing w:after="0"/>
              <w:jc w:val="both"/>
              <w:rPr>
                <w:rFonts w:ascii="Arial" w:hAnsi="Arial" w:cs="Arial"/>
                <w:sz w:val="22"/>
                <w:szCs w:val="22"/>
              </w:rPr>
            </w:pPr>
          </w:p>
          <w:p w14:paraId="1BF375C8" w14:textId="318370DD" w:rsidR="00CF644E" w:rsidRPr="00FE34CF" w:rsidRDefault="00BA3956" w:rsidP="00FE34CF">
            <w:pPr>
              <w:spacing w:after="0"/>
              <w:jc w:val="both"/>
              <w:rPr>
                <w:rFonts w:ascii="Arial" w:hAnsi="Arial" w:cs="Arial"/>
                <w:sz w:val="22"/>
                <w:szCs w:val="22"/>
              </w:rPr>
            </w:pPr>
            <w:r w:rsidRPr="00FE34CF">
              <w:rPr>
                <w:rFonts w:ascii="Arial" w:hAnsi="Arial" w:cs="Arial"/>
                <w:sz w:val="22"/>
                <w:szCs w:val="22"/>
              </w:rPr>
              <w:t xml:space="preserve">The </w:t>
            </w:r>
            <w:r w:rsidR="00FC3689" w:rsidRPr="00FE34CF">
              <w:rPr>
                <w:rFonts w:ascii="Arial" w:hAnsi="Arial" w:cs="Arial"/>
                <w:sz w:val="22"/>
                <w:szCs w:val="22"/>
              </w:rPr>
              <w:t>postholder</w:t>
            </w:r>
            <w:r w:rsidRPr="00FE34CF">
              <w:rPr>
                <w:rFonts w:ascii="Arial" w:hAnsi="Arial" w:cs="Arial"/>
                <w:sz w:val="22"/>
                <w:szCs w:val="22"/>
              </w:rPr>
              <w:t xml:space="preserve"> </w:t>
            </w:r>
            <w:r w:rsidR="00FC3689" w:rsidRPr="00FE34CF">
              <w:rPr>
                <w:rFonts w:ascii="Arial" w:hAnsi="Arial" w:cs="Arial"/>
                <w:sz w:val="22"/>
                <w:szCs w:val="22"/>
              </w:rPr>
              <w:t xml:space="preserve">will </w:t>
            </w:r>
            <w:r w:rsidRPr="00FE34CF">
              <w:rPr>
                <w:rFonts w:ascii="Arial" w:hAnsi="Arial" w:cs="Arial"/>
                <w:sz w:val="22"/>
                <w:szCs w:val="22"/>
              </w:rPr>
              <w:t>provide</w:t>
            </w:r>
            <w:r w:rsidR="00CF644E" w:rsidRPr="00FE34CF">
              <w:rPr>
                <w:rFonts w:ascii="Arial" w:hAnsi="Arial" w:cs="Arial"/>
                <w:sz w:val="22"/>
                <w:szCs w:val="22"/>
              </w:rPr>
              <w:t xml:space="preserve"> institution-wide leadership on the risks and opportunities associated with international research collaborations ensuring that the University can pursue research partnerships safely, responsibly and in compliance with relevant legal and regulatory requirements. </w:t>
            </w:r>
            <w:r w:rsidRPr="00FE34CF">
              <w:rPr>
                <w:rFonts w:ascii="Arial" w:hAnsi="Arial" w:cs="Arial"/>
                <w:sz w:val="22"/>
                <w:szCs w:val="22"/>
              </w:rPr>
              <w:t xml:space="preserve"> </w:t>
            </w:r>
            <w:r w:rsidR="00CF644E" w:rsidRPr="00FE34CF">
              <w:rPr>
                <w:rFonts w:ascii="Arial" w:hAnsi="Arial" w:cs="Arial"/>
                <w:sz w:val="22"/>
                <w:szCs w:val="22"/>
              </w:rPr>
              <w:t>T</w:t>
            </w:r>
            <w:r w:rsidR="00782121" w:rsidRPr="00FE34CF">
              <w:rPr>
                <w:rFonts w:ascii="Arial" w:hAnsi="Arial" w:cs="Arial"/>
                <w:sz w:val="22"/>
                <w:szCs w:val="22"/>
              </w:rPr>
              <w:t xml:space="preserve">hey will provide </w:t>
            </w:r>
            <w:r w:rsidR="00CF644E" w:rsidRPr="00FE34CF">
              <w:rPr>
                <w:rFonts w:ascii="Arial" w:hAnsi="Arial" w:cs="Arial"/>
                <w:sz w:val="22"/>
                <w:szCs w:val="22"/>
              </w:rPr>
              <w:t xml:space="preserve">expert advice to a wide range of stakeholders, including the </w:t>
            </w:r>
            <w:r w:rsidR="00782121" w:rsidRPr="00FE34CF">
              <w:rPr>
                <w:rFonts w:ascii="Arial" w:hAnsi="Arial" w:cs="Arial"/>
                <w:sz w:val="22"/>
                <w:szCs w:val="22"/>
              </w:rPr>
              <w:t>Pro-Vice-Chancellor (Research), Associate Pro-Vice-Chancellor (Research) and the Vice-Chancellor through</w:t>
            </w:r>
            <w:r w:rsidR="00CF644E" w:rsidRPr="00FE34CF">
              <w:rPr>
                <w:rFonts w:ascii="Arial" w:hAnsi="Arial" w:cs="Arial"/>
                <w:sz w:val="22"/>
                <w:szCs w:val="22"/>
              </w:rPr>
              <w:t xml:space="preserve"> the appropriate governance structures</w:t>
            </w:r>
            <w:r w:rsidR="00782121" w:rsidRPr="00FE34CF">
              <w:rPr>
                <w:rFonts w:ascii="Arial" w:hAnsi="Arial" w:cs="Arial"/>
                <w:sz w:val="22"/>
                <w:szCs w:val="22"/>
              </w:rPr>
              <w:t xml:space="preserve">. </w:t>
            </w:r>
          </w:p>
          <w:p w14:paraId="08C48A37" w14:textId="77777777" w:rsidR="00FE34CF" w:rsidRDefault="00FE34CF" w:rsidP="00FE34CF">
            <w:pPr>
              <w:spacing w:after="0"/>
              <w:jc w:val="both"/>
              <w:rPr>
                <w:rFonts w:ascii="Arial" w:hAnsi="Arial" w:cs="Arial"/>
                <w:sz w:val="22"/>
                <w:szCs w:val="22"/>
              </w:rPr>
            </w:pPr>
          </w:p>
          <w:p w14:paraId="28CCA1CF" w14:textId="103628B6" w:rsidR="00CF644E" w:rsidRDefault="00CF644E" w:rsidP="00FE34CF">
            <w:pPr>
              <w:spacing w:after="0"/>
              <w:jc w:val="both"/>
              <w:rPr>
                <w:rFonts w:ascii="Arial" w:hAnsi="Arial" w:cs="Arial"/>
                <w:sz w:val="22"/>
                <w:szCs w:val="22"/>
              </w:rPr>
            </w:pPr>
            <w:r w:rsidRPr="00FE34CF">
              <w:rPr>
                <w:rFonts w:ascii="Arial" w:hAnsi="Arial" w:cs="Arial"/>
                <w:sz w:val="22"/>
                <w:szCs w:val="22"/>
              </w:rPr>
              <w:t>Working directly with researchers across Faculties and Schools, as well as Professional Services colleagues, the postholder will support the development of a strong research security culture. They will provide specialist guidance on research-related export</w:t>
            </w:r>
            <w:r w:rsidR="002065CC" w:rsidRPr="00FE34CF">
              <w:rPr>
                <w:rFonts w:ascii="Arial" w:hAnsi="Arial" w:cs="Arial"/>
                <w:sz w:val="22"/>
                <w:szCs w:val="22"/>
              </w:rPr>
              <w:t xml:space="preserve"> and import</w:t>
            </w:r>
            <w:r w:rsidRPr="00FE34CF">
              <w:rPr>
                <w:rFonts w:ascii="Arial" w:hAnsi="Arial" w:cs="Arial"/>
                <w:sz w:val="22"/>
                <w:szCs w:val="22"/>
              </w:rPr>
              <w:t xml:space="preserve"> control requirements, international collaboration due diligence, and the timely preparation, submission and management of export control licence applications and National Security and Investment Act notifications arising from research activities.</w:t>
            </w:r>
          </w:p>
          <w:p w14:paraId="7DD516A4" w14:textId="77777777" w:rsidR="00FE34CF" w:rsidRPr="00FE34CF" w:rsidRDefault="00FE34CF" w:rsidP="00FE34CF">
            <w:pPr>
              <w:spacing w:after="0"/>
              <w:jc w:val="both"/>
              <w:rPr>
                <w:rFonts w:ascii="Arial" w:hAnsi="Arial" w:cs="Arial"/>
                <w:sz w:val="22"/>
                <w:szCs w:val="22"/>
              </w:rPr>
            </w:pPr>
          </w:p>
          <w:p w14:paraId="59971C73" w14:textId="55814DA5" w:rsidR="00782121" w:rsidRPr="00FE34CF" w:rsidRDefault="00782121" w:rsidP="00FE34CF">
            <w:pPr>
              <w:spacing w:after="0"/>
              <w:jc w:val="both"/>
              <w:rPr>
                <w:rFonts w:ascii="Arial" w:hAnsi="Arial" w:cs="Arial"/>
                <w:sz w:val="22"/>
                <w:szCs w:val="22"/>
              </w:rPr>
            </w:pPr>
            <w:r w:rsidRPr="00FE34CF">
              <w:rPr>
                <w:rFonts w:ascii="Arial" w:hAnsi="Arial" w:cs="Arial"/>
                <w:sz w:val="22"/>
                <w:szCs w:val="22"/>
              </w:rPr>
              <w:t>The</w:t>
            </w:r>
            <w:r w:rsidR="00CF644E" w:rsidRPr="00FE34CF">
              <w:rPr>
                <w:rFonts w:ascii="Arial" w:hAnsi="Arial" w:cs="Arial"/>
                <w:sz w:val="22"/>
                <w:szCs w:val="22"/>
              </w:rPr>
              <w:t xml:space="preserve"> postholder</w:t>
            </w:r>
            <w:r w:rsidRPr="00FE34CF">
              <w:rPr>
                <w:rFonts w:ascii="Arial" w:hAnsi="Arial" w:cs="Arial"/>
                <w:sz w:val="22"/>
                <w:szCs w:val="22"/>
              </w:rPr>
              <w:t xml:space="preserve"> will be responsible for </w:t>
            </w:r>
            <w:r w:rsidR="00CF644E" w:rsidRPr="00FE34CF">
              <w:rPr>
                <w:rFonts w:ascii="Arial" w:hAnsi="Arial" w:cs="Arial"/>
                <w:sz w:val="22"/>
                <w:szCs w:val="22"/>
              </w:rPr>
              <w:t>developing and delivering institutional</w:t>
            </w:r>
            <w:r w:rsidRPr="00FE34CF">
              <w:rPr>
                <w:rFonts w:ascii="Arial" w:hAnsi="Arial" w:cs="Arial"/>
                <w:sz w:val="22"/>
                <w:szCs w:val="22"/>
              </w:rPr>
              <w:t xml:space="preserve"> guidance</w:t>
            </w:r>
            <w:r w:rsidR="00CF644E" w:rsidRPr="00FE34CF">
              <w:rPr>
                <w:rFonts w:ascii="Arial" w:hAnsi="Arial" w:cs="Arial"/>
                <w:sz w:val="22"/>
                <w:szCs w:val="22"/>
              </w:rPr>
              <w:t>,</w:t>
            </w:r>
            <w:r w:rsidRPr="00FE34CF">
              <w:rPr>
                <w:rFonts w:ascii="Arial" w:hAnsi="Arial" w:cs="Arial"/>
                <w:sz w:val="22"/>
                <w:szCs w:val="22"/>
              </w:rPr>
              <w:t xml:space="preserve"> training</w:t>
            </w:r>
            <w:r w:rsidR="00CF644E" w:rsidRPr="00FE34CF">
              <w:rPr>
                <w:rFonts w:ascii="Arial" w:hAnsi="Arial" w:cs="Arial"/>
                <w:sz w:val="22"/>
                <w:szCs w:val="22"/>
              </w:rPr>
              <w:t xml:space="preserve"> and awareness initiatives relating to research security, including the identification and management of undue influence, foreign interference and other risks associated with international research collaborations.</w:t>
            </w:r>
          </w:p>
          <w:p w14:paraId="1227034E" w14:textId="77777777" w:rsidR="00FE34CF" w:rsidRDefault="00FE34CF" w:rsidP="00FE34CF">
            <w:pPr>
              <w:spacing w:after="0"/>
              <w:jc w:val="both"/>
              <w:rPr>
                <w:rFonts w:ascii="Arial" w:hAnsi="Arial" w:cs="Arial"/>
                <w:sz w:val="22"/>
                <w:szCs w:val="22"/>
              </w:rPr>
            </w:pPr>
          </w:p>
          <w:p w14:paraId="5CE2CB9D" w14:textId="77777777" w:rsidR="00782121" w:rsidRDefault="00CF644E" w:rsidP="00FE34CF">
            <w:pPr>
              <w:spacing w:after="0"/>
              <w:jc w:val="both"/>
              <w:rPr>
                <w:rFonts w:ascii="Arial" w:hAnsi="Arial" w:cs="Arial"/>
                <w:sz w:val="22"/>
                <w:szCs w:val="22"/>
              </w:rPr>
            </w:pPr>
            <w:r w:rsidRPr="00FE34CF">
              <w:rPr>
                <w:rFonts w:ascii="Arial" w:hAnsi="Arial" w:cs="Arial"/>
                <w:sz w:val="22"/>
                <w:szCs w:val="22"/>
              </w:rPr>
              <w:t xml:space="preserve">Working collaboratively with Faculties, Schools and Professional Services departments, they will establish and maintain a research security risk framework and associated risk register for Trusted Research, with particular attention to university-wide activities that may present research security risks, including visiting academics, honorary appointments, affiliations and international partnerships. </w:t>
            </w:r>
            <w:r w:rsidR="00336018" w:rsidRPr="00FE34CF">
              <w:rPr>
                <w:rFonts w:ascii="Arial" w:hAnsi="Arial" w:cs="Arial"/>
                <w:sz w:val="22"/>
                <w:szCs w:val="22"/>
              </w:rPr>
              <w:t xml:space="preserve">They will also work closely with Digital, Data and Technology </w:t>
            </w:r>
            <w:r w:rsidRPr="00FE34CF">
              <w:rPr>
                <w:rFonts w:ascii="Arial" w:hAnsi="Arial" w:cs="Arial"/>
                <w:sz w:val="22"/>
                <w:szCs w:val="22"/>
              </w:rPr>
              <w:t>colleagues</w:t>
            </w:r>
            <w:r w:rsidR="00336018" w:rsidRPr="00FE34CF">
              <w:rPr>
                <w:rFonts w:ascii="Arial" w:hAnsi="Arial" w:cs="Arial"/>
                <w:sz w:val="22"/>
                <w:szCs w:val="22"/>
              </w:rPr>
              <w:t xml:space="preserve"> to support researchers in managing wider research security risks relating to data, cyber security, emerging technologies and the protection of sensitive research assets.</w:t>
            </w:r>
          </w:p>
          <w:p w14:paraId="64C705FF" w14:textId="72D28AE2" w:rsidR="00FE34CF" w:rsidRPr="00FE34CF" w:rsidRDefault="00FE34CF" w:rsidP="00FE34CF">
            <w:pPr>
              <w:spacing w:after="0"/>
              <w:jc w:val="both"/>
              <w:rPr>
                <w:rFonts w:ascii="Arial" w:hAnsi="Arial" w:cs="Arial"/>
                <w:sz w:val="22"/>
                <w:szCs w:val="22"/>
              </w:rPr>
            </w:pPr>
          </w:p>
        </w:tc>
      </w:tr>
    </w:tbl>
    <w:p w14:paraId="5D9AB8FD" w14:textId="77777777" w:rsidR="00782121" w:rsidRPr="00FE34CF" w:rsidRDefault="00782121" w:rsidP="00FE34CF">
      <w:pPr>
        <w:spacing w:after="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782121" w:rsidRPr="00FE34CF" w14:paraId="0640A207" w14:textId="77777777" w:rsidTr="0033130A">
        <w:tc>
          <w:tcPr>
            <w:tcW w:w="8928" w:type="dxa"/>
          </w:tcPr>
          <w:p w14:paraId="13B79E4D"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 xml:space="preserve">Source and nature of management provided </w:t>
            </w:r>
          </w:p>
        </w:tc>
      </w:tr>
      <w:tr w:rsidR="00782121" w:rsidRPr="00FE34CF" w14:paraId="79D3ED3E" w14:textId="77777777" w:rsidTr="0033130A">
        <w:tc>
          <w:tcPr>
            <w:tcW w:w="8928" w:type="dxa"/>
          </w:tcPr>
          <w:p w14:paraId="307EA715" w14:textId="77777777" w:rsidR="00FE34CF" w:rsidRDefault="00FE34CF" w:rsidP="00FE34CF">
            <w:pPr>
              <w:spacing w:after="0"/>
              <w:jc w:val="both"/>
              <w:rPr>
                <w:rFonts w:ascii="Arial" w:hAnsi="Arial" w:cs="Arial"/>
                <w:sz w:val="22"/>
                <w:szCs w:val="22"/>
              </w:rPr>
            </w:pPr>
          </w:p>
          <w:p w14:paraId="7CA4595A" w14:textId="77777777" w:rsidR="00782121" w:rsidRDefault="009C4A13" w:rsidP="00FE34CF">
            <w:pPr>
              <w:spacing w:after="0"/>
              <w:jc w:val="both"/>
              <w:rPr>
                <w:rFonts w:ascii="Arial" w:hAnsi="Arial" w:cs="Arial"/>
                <w:sz w:val="22"/>
                <w:szCs w:val="22"/>
              </w:rPr>
            </w:pPr>
            <w:r w:rsidRPr="00FE34CF">
              <w:rPr>
                <w:rFonts w:ascii="Arial" w:hAnsi="Arial" w:cs="Arial"/>
                <w:sz w:val="22"/>
                <w:szCs w:val="22"/>
              </w:rPr>
              <w:t xml:space="preserve">Director </w:t>
            </w:r>
            <w:r w:rsidR="00782121" w:rsidRPr="00FE34CF">
              <w:rPr>
                <w:rFonts w:ascii="Arial" w:hAnsi="Arial" w:cs="Arial"/>
                <w:sz w:val="22"/>
                <w:szCs w:val="22"/>
              </w:rPr>
              <w:t xml:space="preserve">of Research </w:t>
            </w:r>
            <w:r w:rsidRPr="00FE34CF">
              <w:rPr>
                <w:rFonts w:ascii="Arial" w:hAnsi="Arial" w:cs="Arial"/>
                <w:sz w:val="22"/>
                <w:szCs w:val="22"/>
              </w:rPr>
              <w:t>Polic</w:t>
            </w:r>
            <w:r w:rsidR="00CF644E" w:rsidRPr="00FE34CF">
              <w:rPr>
                <w:rFonts w:ascii="Arial" w:hAnsi="Arial" w:cs="Arial"/>
                <w:sz w:val="22"/>
                <w:szCs w:val="22"/>
              </w:rPr>
              <w:t>y</w:t>
            </w:r>
            <w:r w:rsidRPr="00FE34CF">
              <w:rPr>
                <w:rFonts w:ascii="Arial" w:hAnsi="Arial" w:cs="Arial"/>
                <w:sz w:val="22"/>
                <w:szCs w:val="22"/>
              </w:rPr>
              <w:t xml:space="preserve">, </w:t>
            </w:r>
            <w:r w:rsidR="00782121" w:rsidRPr="00FE34CF">
              <w:rPr>
                <w:rFonts w:ascii="Arial" w:hAnsi="Arial" w:cs="Arial"/>
                <w:sz w:val="22"/>
                <w:szCs w:val="22"/>
              </w:rPr>
              <w:t xml:space="preserve">Governance &amp; </w:t>
            </w:r>
            <w:r w:rsidRPr="00FE34CF">
              <w:rPr>
                <w:rFonts w:ascii="Arial" w:hAnsi="Arial" w:cs="Arial"/>
                <w:sz w:val="22"/>
                <w:szCs w:val="22"/>
              </w:rPr>
              <w:t>Integrity</w:t>
            </w:r>
          </w:p>
          <w:p w14:paraId="7894A6E7" w14:textId="03AA1F47" w:rsidR="00FE34CF" w:rsidRPr="00FE34CF" w:rsidRDefault="00FE34CF" w:rsidP="00FE34CF">
            <w:pPr>
              <w:spacing w:after="0"/>
              <w:jc w:val="both"/>
              <w:rPr>
                <w:rFonts w:ascii="Arial" w:hAnsi="Arial" w:cs="Arial"/>
                <w:sz w:val="22"/>
                <w:szCs w:val="22"/>
              </w:rPr>
            </w:pPr>
          </w:p>
        </w:tc>
      </w:tr>
    </w:tbl>
    <w:p w14:paraId="52415125" w14:textId="77777777" w:rsidR="00782121" w:rsidRPr="00FE34CF" w:rsidRDefault="00782121" w:rsidP="00FE34CF">
      <w:pPr>
        <w:spacing w:after="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782121" w:rsidRPr="00FE34CF" w14:paraId="675E76E6" w14:textId="77777777" w:rsidTr="0033130A">
        <w:tc>
          <w:tcPr>
            <w:tcW w:w="8928" w:type="dxa"/>
          </w:tcPr>
          <w:p w14:paraId="2ED2C864"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lastRenderedPageBreak/>
              <w:t>Staff management responsibility</w:t>
            </w:r>
          </w:p>
        </w:tc>
      </w:tr>
      <w:tr w:rsidR="00782121" w:rsidRPr="00FE34CF" w14:paraId="72923C3D" w14:textId="77777777" w:rsidTr="0033130A">
        <w:tc>
          <w:tcPr>
            <w:tcW w:w="8928" w:type="dxa"/>
          </w:tcPr>
          <w:p w14:paraId="7851E033" w14:textId="77777777" w:rsidR="00FE34CF" w:rsidRDefault="00FE34CF" w:rsidP="00FE34CF">
            <w:pPr>
              <w:spacing w:after="0"/>
              <w:rPr>
                <w:rFonts w:ascii="Arial" w:hAnsi="Arial" w:cs="Arial"/>
                <w:sz w:val="22"/>
                <w:szCs w:val="22"/>
              </w:rPr>
            </w:pPr>
          </w:p>
          <w:p w14:paraId="0C83ED71" w14:textId="77777777" w:rsidR="00782121" w:rsidRDefault="009C4A13" w:rsidP="00FE34CF">
            <w:pPr>
              <w:spacing w:after="0"/>
              <w:rPr>
                <w:rFonts w:ascii="Arial" w:hAnsi="Arial" w:cs="Arial"/>
                <w:sz w:val="22"/>
                <w:szCs w:val="22"/>
              </w:rPr>
            </w:pPr>
            <w:r w:rsidRPr="00FE34CF">
              <w:rPr>
                <w:rFonts w:ascii="Arial" w:hAnsi="Arial" w:cs="Arial"/>
                <w:sz w:val="22"/>
                <w:szCs w:val="22"/>
              </w:rPr>
              <w:t>None</w:t>
            </w:r>
            <w:r w:rsidR="00994377" w:rsidRPr="00FE34CF">
              <w:rPr>
                <w:rFonts w:ascii="Arial" w:hAnsi="Arial" w:cs="Arial"/>
                <w:sz w:val="22"/>
                <w:szCs w:val="22"/>
              </w:rPr>
              <w:t xml:space="preserve"> </w:t>
            </w:r>
          </w:p>
          <w:p w14:paraId="2E0435D7" w14:textId="4804B99F" w:rsidR="00FE34CF" w:rsidRPr="00FE34CF" w:rsidRDefault="00FE34CF" w:rsidP="00FE34CF">
            <w:pPr>
              <w:spacing w:after="0"/>
              <w:rPr>
                <w:rFonts w:ascii="Arial" w:hAnsi="Arial" w:cs="Arial"/>
                <w:sz w:val="22"/>
                <w:szCs w:val="22"/>
              </w:rPr>
            </w:pPr>
          </w:p>
        </w:tc>
      </w:tr>
    </w:tbl>
    <w:p w14:paraId="6F1DE6C5" w14:textId="77777777" w:rsidR="00782121" w:rsidRPr="00FE34CF" w:rsidRDefault="00782121" w:rsidP="00FE34CF">
      <w:pPr>
        <w:spacing w:after="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301"/>
      </w:tblGrid>
      <w:tr w:rsidR="00782121" w:rsidRPr="00FE34CF" w14:paraId="76C2007C" w14:textId="77777777" w:rsidTr="00FE34CF">
        <w:tc>
          <w:tcPr>
            <w:tcW w:w="9016" w:type="dxa"/>
            <w:gridSpan w:val="2"/>
          </w:tcPr>
          <w:p w14:paraId="2653C53A"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 xml:space="preserve">Duties and Responsibilities: </w:t>
            </w:r>
          </w:p>
        </w:tc>
      </w:tr>
      <w:tr w:rsidR="00782121" w:rsidRPr="00FE34CF" w14:paraId="1A0317D6" w14:textId="77777777" w:rsidTr="00FE34CF">
        <w:tc>
          <w:tcPr>
            <w:tcW w:w="9016" w:type="dxa"/>
            <w:gridSpan w:val="2"/>
          </w:tcPr>
          <w:p w14:paraId="0B997AA7" w14:textId="77777777" w:rsidR="00782121" w:rsidRPr="00FE34CF" w:rsidRDefault="00782121" w:rsidP="00FE34CF">
            <w:pPr>
              <w:spacing w:after="0"/>
              <w:rPr>
                <w:rFonts w:ascii="Arial" w:hAnsi="Arial" w:cs="Arial"/>
                <w:b/>
                <w:sz w:val="22"/>
                <w:szCs w:val="22"/>
                <w:u w:val="single"/>
              </w:rPr>
            </w:pPr>
            <w:r w:rsidRPr="00FE34CF">
              <w:rPr>
                <w:rFonts w:ascii="Arial" w:hAnsi="Arial" w:cs="Arial"/>
                <w:b/>
                <w:sz w:val="22"/>
                <w:szCs w:val="22"/>
                <w:u w:val="single"/>
              </w:rPr>
              <w:t>Strategy</w:t>
            </w:r>
          </w:p>
        </w:tc>
      </w:tr>
      <w:tr w:rsidR="00092E96" w:rsidRPr="00FE34CF" w14:paraId="65EBB9BC" w14:textId="77777777" w:rsidTr="00FE34CF">
        <w:tc>
          <w:tcPr>
            <w:tcW w:w="715" w:type="dxa"/>
          </w:tcPr>
          <w:p w14:paraId="587A97F1" w14:textId="77777777" w:rsidR="00092E96" w:rsidRPr="00FE34CF" w:rsidDel="00AF4DA3" w:rsidRDefault="00092E96" w:rsidP="00FE34CF">
            <w:pPr>
              <w:numPr>
                <w:ilvl w:val="0"/>
                <w:numId w:val="6"/>
              </w:numPr>
              <w:spacing w:after="0"/>
              <w:rPr>
                <w:rFonts w:ascii="Arial" w:hAnsi="Arial" w:cs="Arial"/>
                <w:bCs/>
                <w:sz w:val="22"/>
                <w:szCs w:val="22"/>
              </w:rPr>
            </w:pPr>
          </w:p>
        </w:tc>
        <w:tc>
          <w:tcPr>
            <w:tcW w:w="8301" w:type="dxa"/>
          </w:tcPr>
          <w:p w14:paraId="7223E3EC" w14:textId="7996B612" w:rsidR="00092E96" w:rsidRPr="00FE34CF" w:rsidRDefault="00926661" w:rsidP="00FE34CF">
            <w:pPr>
              <w:autoSpaceDE w:val="0"/>
              <w:autoSpaceDN w:val="0"/>
              <w:adjustRightInd w:val="0"/>
              <w:spacing w:after="0"/>
              <w:rPr>
                <w:rFonts w:ascii="Arial" w:hAnsi="Arial" w:cs="Arial"/>
                <w:sz w:val="22"/>
                <w:szCs w:val="22"/>
              </w:rPr>
            </w:pPr>
            <w:r w:rsidRPr="00FE34CF">
              <w:rPr>
                <w:rFonts w:ascii="Arial" w:hAnsi="Arial" w:cs="Arial"/>
                <w:sz w:val="22"/>
                <w:szCs w:val="22"/>
              </w:rPr>
              <w:t>L</w:t>
            </w:r>
            <w:r w:rsidR="003425FB" w:rsidRPr="00FE34CF">
              <w:rPr>
                <w:rFonts w:ascii="Arial" w:hAnsi="Arial" w:cs="Arial"/>
                <w:sz w:val="22"/>
                <w:szCs w:val="22"/>
              </w:rPr>
              <w:t xml:space="preserve">ead the </w:t>
            </w:r>
            <w:r w:rsidR="00092E96" w:rsidRPr="00FE34CF">
              <w:rPr>
                <w:rFonts w:ascii="Arial" w:hAnsi="Arial" w:cs="Arial"/>
                <w:sz w:val="22"/>
                <w:szCs w:val="22"/>
              </w:rPr>
              <w:t>develop</w:t>
            </w:r>
            <w:r w:rsidR="003425FB" w:rsidRPr="00FE34CF">
              <w:rPr>
                <w:rFonts w:ascii="Arial" w:hAnsi="Arial" w:cs="Arial"/>
                <w:sz w:val="22"/>
                <w:szCs w:val="22"/>
              </w:rPr>
              <w:t xml:space="preserve">ment, </w:t>
            </w:r>
            <w:r w:rsidR="00092E96" w:rsidRPr="00FE34CF">
              <w:rPr>
                <w:rFonts w:ascii="Arial" w:hAnsi="Arial" w:cs="Arial"/>
                <w:sz w:val="22"/>
                <w:szCs w:val="22"/>
              </w:rPr>
              <w:t>implement</w:t>
            </w:r>
            <w:r w:rsidR="003425FB" w:rsidRPr="00FE34CF">
              <w:rPr>
                <w:rFonts w:ascii="Arial" w:hAnsi="Arial" w:cs="Arial"/>
                <w:sz w:val="22"/>
                <w:szCs w:val="22"/>
              </w:rPr>
              <w:t>ation, and continuous improvement of</w:t>
            </w:r>
            <w:r w:rsidR="00092E96" w:rsidRPr="00FE34CF">
              <w:rPr>
                <w:rFonts w:ascii="Arial" w:hAnsi="Arial" w:cs="Arial"/>
                <w:sz w:val="22"/>
                <w:szCs w:val="22"/>
              </w:rPr>
              <w:t xml:space="preserve"> a </w:t>
            </w:r>
            <w:r w:rsidR="004C34B2" w:rsidRPr="00FE34CF">
              <w:rPr>
                <w:rFonts w:ascii="Arial" w:hAnsi="Arial" w:cs="Arial"/>
                <w:sz w:val="22"/>
                <w:szCs w:val="22"/>
              </w:rPr>
              <w:t xml:space="preserve">co-ordinated, institutional </w:t>
            </w:r>
            <w:r w:rsidR="00092E96" w:rsidRPr="00FE34CF">
              <w:rPr>
                <w:rFonts w:ascii="Arial" w:hAnsi="Arial" w:cs="Arial"/>
                <w:sz w:val="22"/>
                <w:szCs w:val="22"/>
              </w:rPr>
              <w:t xml:space="preserve">strategy for </w:t>
            </w:r>
            <w:r w:rsidR="007A568F" w:rsidRPr="00FE34CF">
              <w:rPr>
                <w:rFonts w:ascii="Arial" w:hAnsi="Arial" w:cs="Arial"/>
                <w:sz w:val="22"/>
                <w:szCs w:val="22"/>
              </w:rPr>
              <w:t xml:space="preserve">research security, which contains </w:t>
            </w:r>
            <w:r w:rsidR="00DD489D" w:rsidRPr="00FE34CF">
              <w:rPr>
                <w:rFonts w:ascii="Arial" w:hAnsi="Arial" w:cs="Arial"/>
                <w:sz w:val="22"/>
                <w:szCs w:val="22"/>
              </w:rPr>
              <w:t xml:space="preserve">elements </w:t>
            </w:r>
            <w:r w:rsidR="004C34B2" w:rsidRPr="00FE34CF">
              <w:rPr>
                <w:rFonts w:ascii="Arial" w:hAnsi="Arial" w:cs="Arial"/>
                <w:sz w:val="22"/>
                <w:szCs w:val="22"/>
              </w:rPr>
              <w:t>such as</w:t>
            </w:r>
            <w:r w:rsidR="00DD489D" w:rsidRPr="00FE34CF">
              <w:rPr>
                <w:rFonts w:ascii="Arial" w:hAnsi="Arial" w:cs="Arial"/>
                <w:sz w:val="22"/>
                <w:szCs w:val="22"/>
              </w:rPr>
              <w:t xml:space="preserve">: </w:t>
            </w:r>
            <w:r w:rsidR="00092E96" w:rsidRPr="00FE34CF">
              <w:rPr>
                <w:rFonts w:ascii="Arial" w:hAnsi="Arial" w:cs="Arial"/>
                <w:sz w:val="22"/>
                <w:szCs w:val="22"/>
              </w:rPr>
              <w:t>Trusted Research, management of international risks, compliance with export control</w:t>
            </w:r>
            <w:r w:rsidR="004C34B2" w:rsidRPr="00FE34CF">
              <w:rPr>
                <w:rFonts w:ascii="Arial" w:hAnsi="Arial" w:cs="Arial"/>
                <w:sz w:val="22"/>
                <w:szCs w:val="22"/>
              </w:rPr>
              <w:t xml:space="preserve">, </w:t>
            </w:r>
            <w:r w:rsidR="00092E96" w:rsidRPr="00FE34CF">
              <w:rPr>
                <w:rFonts w:ascii="Arial" w:hAnsi="Arial" w:cs="Arial"/>
                <w:sz w:val="22"/>
                <w:szCs w:val="22"/>
              </w:rPr>
              <w:t>the N</w:t>
            </w:r>
            <w:r w:rsidR="00CC45F0" w:rsidRPr="00FE34CF">
              <w:rPr>
                <w:rFonts w:ascii="Arial" w:hAnsi="Arial" w:cs="Arial"/>
                <w:sz w:val="22"/>
                <w:szCs w:val="22"/>
              </w:rPr>
              <w:t>ational Security and Investment</w:t>
            </w:r>
            <w:r w:rsidR="00092E96" w:rsidRPr="00FE34CF">
              <w:rPr>
                <w:rFonts w:ascii="Arial" w:hAnsi="Arial" w:cs="Arial"/>
                <w:sz w:val="22"/>
                <w:szCs w:val="22"/>
              </w:rPr>
              <w:t xml:space="preserve"> Act</w:t>
            </w:r>
            <w:r w:rsidR="007B437D" w:rsidRPr="00FE34CF">
              <w:rPr>
                <w:rFonts w:ascii="Arial" w:hAnsi="Arial" w:cs="Arial"/>
                <w:sz w:val="22"/>
                <w:szCs w:val="22"/>
              </w:rPr>
              <w:t xml:space="preserve">, and digital </w:t>
            </w:r>
            <w:r w:rsidR="003425FB" w:rsidRPr="00FE34CF">
              <w:rPr>
                <w:rFonts w:ascii="Arial" w:hAnsi="Arial" w:cs="Arial"/>
                <w:sz w:val="22"/>
                <w:szCs w:val="22"/>
              </w:rPr>
              <w:t>research security</w:t>
            </w:r>
            <w:r w:rsidR="00092E96" w:rsidRPr="00FE34CF">
              <w:rPr>
                <w:rFonts w:ascii="Arial" w:hAnsi="Arial" w:cs="Arial"/>
                <w:sz w:val="22"/>
                <w:szCs w:val="22"/>
              </w:rPr>
              <w:t>.</w:t>
            </w:r>
          </w:p>
        </w:tc>
      </w:tr>
      <w:tr w:rsidR="00782121" w:rsidRPr="00FE34CF" w14:paraId="7BDE3FD2" w14:textId="77777777" w:rsidTr="00FE34CF">
        <w:tc>
          <w:tcPr>
            <w:tcW w:w="715" w:type="dxa"/>
          </w:tcPr>
          <w:p w14:paraId="2FD75978"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739024BC" w14:textId="0BE2E6F0" w:rsidR="00782121" w:rsidRPr="00FE34CF" w:rsidRDefault="0092666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E</w:t>
            </w:r>
            <w:r w:rsidR="00782121" w:rsidRPr="00FE34CF">
              <w:rPr>
                <w:rFonts w:ascii="Arial" w:hAnsi="Arial" w:cs="Arial"/>
                <w:bCs/>
                <w:sz w:val="22"/>
                <w:szCs w:val="22"/>
              </w:rPr>
              <w:t xml:space="preserve">stablish a process for horizon scanning to identify </w:t>
            </w:r>
            <w:r w:rsidR="004C34B2" w:rsidRPr="00FE34CF">
              <w:rPr>
                <w:rFonts w:ascii="Arial" w:hAnsi="Arial" w:cs="Arial"/>
                <w:bCs/>
                <w:sz w:val="22"/>
                <w:szCs w:val="22"/>
              </w:rPr>
              <w:t xml:space="preserve">development, </w:t>
            </w:r>
            <w:proofErr w:type="spellStart"/>
            <w:r w:rsidR="00782121" w:rsidRPr="00FE34CF">
              <w:rPr>
                <w:rFonts w:ascii="Arial" w:hAnsi="Arial" w:cs="Arial"/>
                <w:bCs/>
                <w:sz w:val="22"/>
                <w:szCs w:val="22"/>
              </w:rPr>
              <w:t>ts</w:t>
            </w:r>
            <w:proofErr w:type="spellEnd"/>
            <w:r w:rsidR="00782121" w:rsidRPr="00FE34CF">
              <w:rPr>
                <w:rFonts w:ascii="Arial" w:hAnsi="Arial" w:cs="Arial"/>
                <w:bCs/>
                <w:sz w:val="22"/>
                <w:szCs w:val="22"/>
              </w:rPr>
              <w:t xml:space="preserve"> in government legislation, regulatory requirements, funder expectations, and sector-wide best practice around trusted </w:t>
            </w:r>
            <w:proofErr w:type="spellStart"/>
            <w:proofErr w:type="gramStart"/>
            <w:r w:rsidR="00782121" w:rsidRPr="00FE34CF">
              <w:rPr>
                <w:rFonts w:ascii="Arial" w:hAnsi="Arial" w:cs="Arial"/>
                <w:bCs/>
                <w:sz w:val="22"/>
                <w:szCs w:val="22"/>
              </w:rPr>
              <w:t>research,</w:t>
            </w:r>
            <w:r w:rsidR="002065CC" w:rsidRPr="00FE34CF">
              <w:rPr>
                <w:rFonts w:ascii="Arial" w:hAnsi="Arial" w:cs="Arial"/>
                <w:bCs/>
                <w:sz w:val="22"/>
                <w:szCs w:val="22"/>
              </w:rPr>
              <w:t>research</w:t>
            </w:r>
            <w:proofErr w:type="spellEnd"/>
            <w:proofErr w:type="gramEnd"/>
            <w:r w:rsidR="002065CC" w:rsidRPr="00FE34CF">
              <w:rPr>
                <w:rFonts w:ascii="Arial" w:hAnsi="Arial" w:cs="Arial"/>
                <w:bCs/>
                <w:sz w:val="22"/>
                <w:szCs w:val="22"/>
              </w:rPr>
              <w:t xml:space="preserve"> security,</w:t>
            </w:r>
            <w:r w:rsidR="00782121" w:rsidRPr="00FE34CF">
              <w:rPr>
                <w:rFonts w:ascii="Arial" w:hAnsi="Arial" w:cs="Arial"/>
                <w:bCs/>
                <w:sz w:val="22"/>
                <w:szCs w:val="22"/>
              </w:rPr>
              <w:t xml:space="preserve"> risks management for international </w:t>
            </w:r>
            <w:proofErr w:type="spellStart"/>
            <w:proofErr w:type="gramStart"/>
            <w:r w:rsidR="00782121" w:rsidRPr="00FE34CF">
              <w:rPr>
                <w:rFonts w:ascii="Arial" w:hAnsi="Arial" w:cs="Arial"/>
                <w:bCs/>
                <w:sz w:val="22"/>
                <w:szCs w:val="22"/>
              </w:rPr>
              <w:t>research</w:t>
            </w:r>
            <w:r w:rsidR="00342F5A" w:rsidRPr="00FE34CF">
              <w:rPr>
                <w:rFonts w:ascii="Arial" w:hAnsi="Arial" w:cs="Arial"/>
                <w:bCs/>
                <w:sz w:val="22"/>
                <w:szCs w:val="22"/>
              </w:rPr>
              <w:t>,</w:t>
            </w:r>
            <w:r w:rsidR="002065CC" w:rsidRPr="00FE34CF">
              <w:rPr>
                <w:rFonts w:ascii="Arial" w:hAnsi="Arial" w:cs="Arial"/>
                <w:bCs/>
                <w:sz w:val="22"/>
                <w:szCs w:val="22"/>
              </w:rPr>
              <w:t>e</w:t>
            </w:r>
            <w:r w:rsidR="00782121" w:rsidRPr="00FE34CF">
              <w:rPr>
                <w:rFonts w:ascii="Arial" w:hAnsi="Arial" w:cs="Arial"/>
                <w:bCs/>
                <w:sz w:val="22"/>
                <w:szCs w:val="22"/>
              </w:rPr>
              <w:t>xport</w:t>
            </w:r>
            <w:proofErr w:type="spellEnd"/>
            <w:proofErr w:type="gramEnd"/>
            <w:r w:rsidR="00782121" w:rsidRPr="00FE34CF">
              <w:rPr>
                <w:rFonts w:ascii="Arial" w:hAnsi="Arial" w:cs="Arial"/>
                <w:bCs/>
                <w:sz w:val="22"/>
                <w:szCs w:val="22"/>
              </w:rPr>
              <w:t xml:space="preserve"> </w:t>
            </w:r>
            <w:r w:rsidR="002065CC" w:rsidRPr="00FE34CF">
              <w:rPr>
                <w:rFonts w:ascii="Arial" w:hAnsi="Arial" w:cs="Arial"/>
                <w:bCs/>
                <w:sz w:val="22"/>
                <w:szCs w:val="22"/>
              </w:rPr>
              <w:t>c</w:t>
            </w:r>
            <w:r w:rsidR="00782121" w:rsidRPr="00FE34CF">
              <w:rPr>
                <w:rFonts w:ascii="Arial" w:hAnsi="Arial" w:cs="Arial"/>
                <w:bCs/>
                <w:sz w:val="22"/>
                <w:szCs w:val="22"/>
              </w:rPr>
              <w:t>ontrol</w:t>
            </w:r>
            <w:r w:rsidR="002065CC" w:rsidRPr="00FE34CF">
              <w:rPr>
                <w:rFonts w:ascii="Arial" w:hAnsi="Arial" w:cs="Arial"/>
                <w:bCs/>
                <w:sz w:val="22"/>
                <w:szCs w:val="22"/>
              </w:rPr>
              <w:t>.</w:t>
            </w:r>
          </w:p>
        </w:tc>
      </w:tr>
      <w:tr w:rsidR="00782121" w:rsidRPr="00FE34CF" w14:paraId="4C495FED" w14:textId="77777777" w:rsidTr="00FE34CF">
        <w:tc>
          <w:tcPr>
            <w:tcW w:w="715" w:type="dxa"/>
          </w:tcPr>
          <w:p w14:paraId="1843617D"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6BFFB82C" w14:textId="54CE6782" w:rsidR="00782121" w:rsidRPr="00FE34CF" w:rsidRDefault="00926661" w:rsidP="00FE34CF">
            <w:pPr>
              <w:autoSpaceDE w:val="0"/>
              <w:autoSpaceDN w:val="0"/>
              <w:adjustRightInd w:val="0"/>
              <w:spacing w:after="0"/>
              <w:rPr>
                <w:rFonts w:ascii="Arial" w:hAnsi="Arial" w:cs="Arial"/>
                <w:bCs/>
                <w:sz w:val="22"/>
                <w:szCs w:val="22"/>
              </w:rPr>
            </w:pPr>
            <w:proofErr w:type="spellStart"/>
            <w:proofErr w:type="gramStart"/>
            <w:r w:rsidRPr="00FE34CF">
              <w:rPr>
                <w:rFonts w:ascii="Arial" w:hAnsi="Arial" w:cs="Arial"/>
                <w:bCs/>
                <w:sz w:val="22"/>
                <w:szCs w:val="22"/>
              </w:rPr>
              <w:t>I</w:t>
            </w:r>
            <w:r w:rsidR="00782121" w:rsidRPr="00FE34CF">
              <w:rPr>
                <w:rFonts w:ascii="Arial" w:hAnsi="Arial" w:cs="Arial"/>
                <w:bCs/>
                <w:sz w:val="22"/>
                <w:szCs w:val="22"/>
              </w:rPr>
              <w:t>dentify</w:t>
            </w:r>
            <w:r w:rsidR="00C94396" w:rsidRPr="00FE34CF">
              <w:rPr>
                <w:rFonts w:ascii="Arial" w:hAnsi="Arial" w:cs="Arial"/>
                <w:bCs/>
                <w:sz w:val="22"/>
                <w:szCs w:val="22"/>
              </w:rPr>
              <w:t>,</w:t>
            </w:r>
            <w:r w:rsidR="00782121" w:rsidRPr="00FE34CF">
              <w:rPr>
                <w:rFonts w:ascii="Arial" w:hAnsi="Arial" w:cs="Arial"/>
                <w:bCs/>
                <w:sz w:val="22"/>
                <w:szCs w:val="22"/>
              </w:rPr>
              <w:t>develop</w:t>
            </w:r>
            <w:proofErr w:type="spellEnd"/>
            <w:proofErr w:type="gramEnd"/>
            <w:r w:rsidR="00C94396" w:rsidRPr="00FE34CF">
              <w:rPr>
                <w:rFonts w:ascii="Arial" w:hAnsi="Arial" w:cs="Arial"/>
                <w:bCs/>
                <w:sz w:val="22"/>
                <w:szCs w:val="22"/>
              </w:rPr>
              <w:t>, and maintain institution wide</w:t>
            </w:r>
            <w:r w:rsidR="00782121" w:rsidRPr="00FE34CF">
              <w:rPr>
                <w:rFonts w:ascii="Arial" w:hAnsi="Arial" w:cs="Arial"/>
                <w:bCs/>
                <w:sz w:val="22"/>
                <w:szCs w:val="22"/>
              </w:rPr>
              <w:t xml:space="preserve"> approaches, processes, and systems to meet changing </w:t>
            </w:r>
            <w:r w:rsidR="00074ABE" w:rsidRPr="00FE34CF">
              <w:rPr>
                <w:rFonts w:ascii="Arial" w:hAnsi="Arial" w:cs="Arial"/>
                <w:bCs/>
                <w:sz w:val="22"/>
                <w:szCs w:val="22"/>
              </w:rPr>
              <w:t xml:space="preserve">regulatory expectations and </w:t>
            </w:r>
            <w:r w:rsidR="00782121" w:rsidRPr="00FE34CF">
              <w:rPr>
                <w:rFonts w:ascii="Arial" w:hAnsi="Arial" w:cs="Arial"/>
                <w:bCs/>
                <w:sz w:val="22"/>
                <w:szCs w:val="22"/>
              </w:rPr>
              <w:t>requirements</w:t>
            </w:r>
            <w:r w:rsidR="000270AA" w:rsidRPr="00FE34CF">
              <w:rPr>
                <w:rFonts w:ascii="Arial" w:hAnsi="Arial" w:cs="Arial"/>
                <w:bCs/>
                <w:sz w:val="22"/>
                <w:szCs w:val="22"/>
              </w:rPr>
              <w:t>,</w:t>
            </w:r>
            <w:r w:rsidR="00782121" w:rsidRPr="00FE34CF">
              <w:rPr>
                <w:rFonts w:ascii="Arial" w:hAnsi="Arial" w:cs="Arial"/>
                <w:bCs/>
                <w:sz w:val="22"/>
                <w:szCs w:val="22"/>
              </w:rPr>
              <w:t xml:space="preserve"> ensuring best practice and incorporation of lessons learnt. </w:t>
            </w:r>
          </w:p>
        </w:tc>
      </w:tr>
      <w:tr w:rsidR="00782121" w:rsidRPr="00FE34CF" w14:paraId="7BAEC451" w14:textId="77777777" w:rsidTr="00FE34CF">
        <w:tc>
          <w:tcPr>
            <w:tcW w:w="715" w:type="dxa"/>
          </w:tcPr>
          <w:p w14:paraId="35F1EF53"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1D771008" w14:textId="3E2AAB16" w:rsidR="00782121" w:rsidRPr="00FE34CF" w:rsidRDefault="0092666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P</w:t>
            </w:r>
            <w:r w:rsidR="00104E99" w:rsidRPr="00FE34CF">
              <w:rPr>
                <w:rFonts w:ascii="Arial" w:hAnsi="Arial" w:cs="Arial"/>
                <w:bCs/>
                <w:sz w:val="22"/>
                <w:szCs w:val="22"/>
              </w:rPr>
              <w:t xml:space="preserve">lay a key role in developing and supporting a quality assurance framework to mitigate and manage risks associated with international research collaborations. This includes implementing a policy framework and initiating a training and outreach </w:t>
            </w:r>
            <w:proofErr w:type="gramStart"/>
            <w:r w:rsidR="00104E99" w:rsidRPr="00FE34CF">
              <w:rPr>
                <w:rFonts w:ascii="Arial" w:hAnsi="Arial" w:cs="Arial"/>
                <w:bCs/>
                <w:sz w:val="22"/>
                <w:szCs w:val="22"/>
              </w:rPr>
              <w:t>programme.</w:t>
            </w:r>
            <w:r w:rsidR="00782121" w:rsidRPr="00FE34CF">
              <w:rPr>
                <w:rFonts w:ascii="Arial" w:hAnsi="Arial" w:cs="Arial"/>
                <w:bCs/>
                <w:sz w:val="22"/>
                <w:szCs w:val="22"/>
              </w:rPr>
              <w:t>.</w:t>
            </w:r>
            <w:proofErr w:type="gramEnd"/>
          </w:p>
        </w:tc>
      </w:tr>
      <w:tr w:rsidR="00782121" w:rsidRPr="00FE34CF" w14:paraId="0F4BA14F" w14:textId="77777777" w:rsidTr="00FE34CF">
        <w:tc>
          <w:tcPr>
            <w:tcW w:w="715" w:type="dxa"/>
          </w:tcPr>
          <w:p w14:paraId="7AAE4737"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0AEF097C" w14:textId="752981E2"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T</w:t>
            </w:r>
            <w:r w:rsidR="00926661" w:rsidRPr="00FE34CF">
              <w:rPr>
                <w:rFonts w:ascii="Arial" w:hAnsi="Arial" w:cs="Arial"/>
                <w:bCs/>
                <w:sz w:val="22"/>
                <w:szCs w:val="22"/>
              </w:rPr>
              <w:t>a</w:t>
            </w:r>
            <w:r w:rsidRPr="00FE34CF">
              <w:rPr>
                <w:rFonts w:ascii="Arial" w:hAnsi="Arial" w:cs="Arial"/>
                <w:bCs/>
                <w:sz w:val="22"/>
                <w:szCs w:val="22"/>
              </w:rPr>
              <w:t xml:space="preserve">ke ownership of a ‘trusted research’ risk register </w:t>
            </w:r>
            <w:r w:rsidR="00103246" w:rsidRPr="00FE34CF">
              <w:rPr>
                <w:rFonts w:ascii="Arial" w:hAnsi="Arial" w:cs="Arial"/>
                <w:bCs/>
                <w:sz w:val="22"/>
                <w:szCs w:val="22"/>
              </w:rPr>
              <w:t xml:space="preserve">and the Trusted Research Evaluation Framework </w:t>
            </w:r>
            <w:r w:rsidRPr="00FE34CF">
              <w:rPr>
                <w:rFonts w:ascii="Arial" w:hAnsi="Arial" w:cs="Arial"/>
                <w:bCs/>
                <w:sz w:val="22"/>
                <w:szCs w:val="22"/>
              </w:rPr>
              <w:t>ensuring appropriate coordination with other Professional Services such as HR, the Library, R</w:t>
            </w:r>
            <w:r w:rsidR="002065CC" w:rsidRPr="00FE34CF">
              <w:rPr>
                <w:rFonts w:ascii="Arial" w:hAnsi="Arial" w:cs="Arial"/>
                <w:bCs/>
                <w:sz w:val="22"/>
                <w:szCs w:val="22"/>
              </w:rPr>
              <w:t xml:space="preserve">esearch &amp; </w:t>
            </w:r>
            <w:r w:rsidRPr="00FE34CF">
              <w:rPr>
                <w:rFonts w:ascii="Arial" w:hAnsi="Arial" w:cs="Arial"/>
                <w:bCs/>
                <w:sz w:val="22"/>
                <w:szCs w:val="22"/>
              </w:rPr>
              <w:t>I</w:t>
            </w:r>
            <w:r w:rsidR="002065CC" w:rsidRPr="00FE34CF">
              <w:rPr>
                <w:rFonts w:ascii="Arial" w:hAnsi="Arial" w:cs="Arial"/>
                <w:bCs/>
                <w:sz w:val="22"/>
                <w:szCs w:val="22"/>
              </w:rPr>
              <w:t xml:space="preserve">mpact </w:t>
            </w:r>
            <w:r w:rsidRPr="00FE34CF">
              <w:rPr>
                <w:rFonts w:ascii="Arial" w:hAnsi="Arial" w:cs="Arial"/>
                <w:bCs/>
                <w:sz w:val="22"/>
                <w:szCs w:val="22"/>
              </w:rPr>
              <w:t>S</w:t>
            </w:r>
            <w:r w:rsidR="002065CC" w:rsidRPr="00FE34CF">
              <w:rPr>
                <w:rFonts w:ascii="Arial" w:hAnsi="Arial" w:cs="Arial"/>
                <w:bCs/>
                <w:sz w:val="22"/>
                <w:szCs w:val="22"/>
              </w:rPr>
              <w:t>ervices</w:t>
            </w:r>
            <w:r w:rsidRPr="00FE34CF">
              <w:rPr>
                <w:rFonts w:ascii="Arial" w:hAnsi="Arial" w:cs="Arial"/>
                <w:bCs/>
                <w:sz w:val="22"/>
                <w:szCs w:val="22"/>
              </w:rPr>
              <w:t>, D</w:t>
            </w:r>
            <w:r w:rsidR="002065CC" w:rsidRPr="00FE34CF">
              <w:rPr>
                <w:rFonts w:ascii="Arial" w:hAnsi="Arial" w:cs="Arial"/>
                <w:bCs/>
                <w:sz w:val="22"/>
                <w:szCs w:val="22"/>
              </w:rPr>
              <w:t xml:space="preserve">octoral </w:t>
            </w:r>
            <w:r w:rsidRPr="00FE34CF">
              <w:rPr>
                <w:rFonts w:ascii="Arial" w:hAnsi="Arial" w:cs="Arial"/>
                <w:bCs/>
                <w:sz w:val="22"/>
                <w:szCs w:val="22"/>
              </w:rPr>
              <w:t>C</w:t>
            </w:r>
            <w:r w:rsidR="002065CC" w:rsidRPr="00FE34CF">
              <w:rPr>
                <w:rFonts w:ascii="Arial" w:hAnsi="Arial" w:cs="Arial"/>
                <w:bCs/>
                <w:sz w:val="22"/>
                <w:szCs w:val="22"/>
              </w:rPr>
              <w:t>ollege, Registry</w:t>
            </w:r>
            <w:r w:rsidRPr="00FE34CF">
              <w:rPr>
                <w:rFonts w:ascii="Arial" w:hAnsi="Arial" w:cs="Arial"/>
                <w:bCs/>
                <w:sz w:val="22"/>
                <w:szCs w:val="22"/>
              </w:rPr>
              <w:t xml:space="preserve"> and I</w:t>
            </w:r>
            <w:r w:rsidR="002065CC" w:rsidRPr="00FE34CF">
              <w:rPr>
                <w:rFonts w:ascii="Arial" w:hAnsi="Arial" w:cs="Arial"/>
                <w:bCs/>
                <w:sz w:val="22"/>
                <w:szCs w:val="22"/>
              </w:rPr>
              <w:t xml:space="preserve">nternational </w:t>
            </w:r>
            <w:r w:rsidRPr="00FE34CF">
              <w:rPr>
                <w:rFonts w:ascii="Arial" w:hAnsi="Arial" w:cs="Arial"/>
                <w:bCs/>
                <w:sz w:val="22"/>
                <w:szCs w:val="22"/>
              </w:rPr>
              <w:t>R</w:t>
            </w:r>
            <w:r w:rsidR="002065CC" w:rsidRPr="00FE34CF">
              <w:rPr>
                <w:rFonts w:ascii="Arial" w:hAnsi="Arial" w:cs="Arial"/>
                <w:bCs/>
                <w:sz w:val="22"/>
                <w:szCs w:val="22"/>
              </w:rPr>
              <w:t xml:space="preserve">elations </w:t>
            </w:r>
            <w:r w:rsidRPr="00FE34CF">
              <w:rPr>
                <w:rFonts w:ascii="Arial" w:hAnsi="Arial" w:cs="Arial"/>
                <w:bCs/>
                <w:sz w:val="22"/>
                <w:szCs w:val="22"/>
              </w:rPr>
              <w:t>O</w:t>
            </w:r>
            <w:r w:rsidR="002065CC" w:rsidRPr="00FE34CF">
              <w:rPr>
                <w:rFonts w:ascii="Arial" w:hAnsi="Arial" w:cs="Arial"/>
                <w:bCs/>
                <w:sz w:val="22"/>
                <w:szCs w:val="22"/>
              </w:rPr>
              <w:t>ffice</w:t>
            </w:r>
            <w:r w:rsidRPr="00FE34CF">
              <w:rPr>
                <w:rFonts w:ascii="Arial" w:hAnsi="Arial" w:cs="Arial"/>
                <w:bCs/>
                <w:sz w:val="22"/>
                <w:szCs w:val="22"/>
              </w:rPr>
              <w:t xml:space="preserve">. </w:t>
            </w:r>
          </w:p>
        </w:tc>
      </w:tr>
      <w:tr w:rsidR="00E42299" w:rsidRPr="00FE34CF" w14:paraId="2C6F2A2D" w14:textId="77777777" w:rsidTr="00FE34CF">
        <w:tc>
          <w:tcPr>
            <w:tcW w:w="715" w:type="dxa"/>
          </w:tcPr>
          <w:p w14:paraId="04E8E7E8" w14:textId="77777777" w:rsidR="00E42299" w:rsidRPr="00FE34CF" w:rsidRDefault="00E42299" w:rsidP="00FE34CF">
            <w:pPr>
              <w:numPr>
                <w:ilvl w:val="0"/>
                <w:numId w:val="6"/>
              </w:numPr>
              <w:spacing w:after="0"/>
              <w:rPr>
                <w:rFonts w:ascii="Arial" w:hAnsi="Arial" w:cs="Arial"/>
                <w:bCs/>
                <w:sz w:val="22"/>
                <w:szCs w:val="22"/>
              </w:rPr>
            </w:pPr>
          </w:p>
        </w:tc>
        <w:tc>
          <w:tcPr>
            <w:tcW w:w="8301" w:type="dxa"/>
          </w:tcPr>
          <w:p w14:paraId="7E3D0CDA" w14:textId="222462B5" w:rsidR="000D3923" w:rsidRPr="00FE34CF" w:rsidRDefault="0092666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P</w:t>
            </w:r>
            <w:r w:rsidR="00363298" w:rsidRPr="00FE34CF">
              <w:rPr>
                <w:rFonts w:ascii="Arial" w:hAnsi="Arial" w:cs="Arial"/>
                <w:bCs/>
                <w:sz w:val="22"/>
                <w:szCs w:val="22"/>
              </w:rPr>
              <w:t>rovide institutional oversight and expert advice on compliance with regulatory and assurance frameworks relevant to research security, including</w:t>
            </w:r>
            <w:r w:rsidR="000D3923" w:rsidRPr="00FE34CF">
              <w:rPr>
                <w:rFonts w:ascii="Arial" w:hAnsi="Arial" w:cs="Arial"/>
                <w:bCs/>
                <w:sz w:val="22"/>
                <w:szCs w:val="22"/>
              </w:rPr>
              <w:t>:</w:t>
            </w:r>
          </w:p>
          <w:p w14:paraId="6DB70488" w14:textId="05618A21" w:rsidR="000D3923" w:rsidRPr="00FE34CF" w:rsidRDefault="00363298" w:rsidP="00FE34CF">
            <w:pPr>
              <w:pStyle w:val="ListParagraph"/>
              <w:numPr>
                <w:ilvl w:val="0"/>
                <w:numId w:val="7"/>
              </w:num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Nagoya Protocol </w:t>
            </w:r>
          </w:p>
          <w:p w14:paraId="77E9A9C5" w14:textId="77777777" w:rsidR="00E42299" w:rsidRPr="00FE34CF" w:rsidRDefault="00363298" w:rsidP="00FE34CF">
            <w:pPr>
              <w:pStyle w:val="ListParagraph"/>
              <w:numPr>
                <w:ilvl w:val="0"/>
                <w:numId w:val="7"/>
              </w:numPr>
              <w:autoSpaceDE w:val="0"/>
              <w:autoSpaceDN w:val="0"/>
              <w:adjustRightInd w:val="0"/>
              <w:spacing w:after="0"/>
              <w:rPr>
                <w:rFonts w:ascii="Arial" w:hAnsi="Arial" w:cs="Arial"/>
                <w:bCs/>
                <w:sz w:val="22"/>
                <w:szCs w:val="22"/>
              </w:rPr>
            </w:pPr>
            <w:r w:rsidRPr="00FE34CF">
              <w:rPr>
                <w:rFonts w:ascii="Arial" w:hAnsi="Arial" w:cs="Arial"/>
                <w:bCs/>
                <w:sz w:val="22"/>
                <w:szCs w:val="22"/>
              </w:rPr>
              <w:t>Prevent Duty</w:t>
            </w:r>
          </w:p>
          <w:p w14:paraId="6DF30E50" w14:textId="77777777" w:rsidR="000D3923" w:rsidRPr="00FE34CF" w:rsidRDefault="006F5745" w:rsidP="00FE34CF">
            <w:pPr>
              <w:pStyle w:val="ListParagraph"/>
              <w:numPr>
                <w:ilvl w:val="0"/>
                <w:numId w:val="7"/>
              </w:numPr>
              <w:autoSpaceDE w:val="0"/>
              <w:autoSpaceDN w:val="0"/>
              <w:adjustRightInd w:val="0"/>
              <w:spacing w:after="0"/>
              <w:rPr>
                <w:rFonts w:ascii="Arial" w:hAnsi="Arial" w:cs="Arial"/>
                <w:bCs/>
                <w:sz w:val="22"/>
                <w:szCs w:val="22"/>
              </w:rPr>
            </w:pPr>
            <w:r w:rsidRPr="00FE34CF">
              <w:rPr>
                <w:rFonts w:ascii="Arial" w:hAnsi="Arial" w:cs="Arial"/>
                <w:bCs/>
                <w:sz w:val="22"/>
                <w:szCs w:val="22"/>
              </w:rPr>
              <w:t>Export Control legislation</w:t>
            </w:r>
          </w:p>
          <w:p w14:paraId="76155BC9" w14:textId="477821D4" w:rsidR="006F5745" w:rsidRPr="00FE34CF" w:rsidRDefault="006F5745" w:rsidP="00FE34CF">
            <w:pPr>
              <w:pStyle w:val="ListParagraph"/>
              <w:numPr>
                <w:ilvl w:val="0"/>
                <w:numId w:val="7"/>
              </w:numPr>
              <w:autoSpaceDE w:val="0"/>
              <w:autoSpaceDN w:val="0"/>
              <w:adjustRightInd w:val="0"/>
              <w:spacing w:after="0"/>
              <w:rPr>
                <w:rFonts w:ascii="Arial" w:hAnsi="Arial" w:cs="Arial"/>
                <w:bCs/>
                <w:sz w:val="22"/>
                <w:szCs w:val="22"/>
              </w:rPr>
            </w:pPr>
            <w:r w:rsidRPr="00FE34CF">
              <w:rPr>
                <w:rFonts w:ascii="Arial" w:hAnsi="Arial" w:cs="Arial"/>
                <w:bCs/>
                <w:sz w:val="22"/>
                <w:szCs w:val="22"/>
              </w:rPr>
              <w:t>National Security and Investment Act requirements</w:t>
            </w:r>
          </w:p>
        </w:tc>
      </w:tr>
      <w:tr w:rsidR="00877C91" w:rsidRPr="00FE34CF" w14:paraId="3EF13904" w14:textId="77777777" w:rsidTr="00FE34CF">
        <w:tc>
          <w:tcPr>
            <w:tcW w:w="715" w:type="dxa"/>
          </w:tcPr>
          <w:p w14:paraId="7F832073" w14:textId="77777777" w:rsidR="00877C91" w:rsidRPr="00FE34CF" w:rsidRDefault="00877C91" w:rsidP="00FE34CF">
            <w:pPr>
              <w:numPr>
                <w:ilvl w:val="0"/>
                <w:numId w:val="6"/>
              </w:numPr>
              <w:spacing w:after="0"/>
              <w:rPr>
                <w:rFonts w:ascii="Arial" w:hAnsi="Arial" w:cs="Arial"/>
                <w:bCs/>
                <w:sz w:val="22"/>
                <w:szCs w:val="22"/>
              </w:rPr>
            </w:pPr>
          </w:p>
        </w:tc>
        <w:tc>
          <w:tcPr>
            <w:tcW w:w="8301" w:type="dxa"/>
          </w:tcPr>
          <w:p w14:paraId="6480DED3" w14:textId="6E7935B1" w:rsidR="00877C91" w:rsidRPr="00FE34CF" w:rsidRDefault="00AD5949"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Design and operate a robust due diligence framework for assessing international research collaborations.</w:t>
            </w:r>
            <w:r w:rsidR="003E051C" w:rsidRPr="00FE34CF">
              <w:rPr>
                <w:rFonts w:ascii="Arial" w:hAnsi="Arial" w:cs="Arial"/>
                <w:bCs/>
                <w:sz w:val="22"/>
                <w:szCs w:val="22"/>
              </w:rPr>
              <w:t xml:space="preserve"> Review collaborations proportionate to risk and ensure appropriate monitoring throughout the project lifecycle.</w:t>
            </w:r>
          </w:p>
        </w:tc>
      </w:tr>
      <w:tr w:rsidR="002C4865" w:rsidRPr="00FE34CF" w14:paraId="08B63834" w14:textId="77777777" w:rsidTr="00FE34CF">
        <w:tc>
          <w:tcPr>
            <w:tcW w:w="715" w:type="dxa"/>
          </w:tcPr>
          <w:p w14:paraId="398840A4" w14:textId="77777777" w:rsidR="002C4865" w:rsidRPr="00FE34CF" w:rsidRDefault="002C4865" w:rsidP="00FE34CF">
            <w:pPr>
              <w:numPr>
                <w:ilvl w:val="0"/>
                <w:numId w:val="6"/>
              </w:numPr>
              <w:spacing w:after="0"/>
              <w:rPr>
                <w:rFonts w:ascii="Arial" w:hAnsi="Arial" w:cs="Arial"/>
                <w:bCs/>
                <w:sz w:val="22"/>
                <w:szCs w:val="22"/>
              </w:rPr>
            </w:pPr>
          </w:p>
        </w:tc>
        <w:tc>
          <w:tcPr>
            <w:tcW w:w="8301" w:type="dxa"/>
          </w:tcPr>
          <w:p w14:paraId="3B24AAB8" w14:textId="32AC1B9C" w:rsidR="002C4865" w:rsidRPr="00FE34CF" w:rsidRDefault="00E548F4"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Work in partnership with Digital, Data and Technology to provide</w:t>
            </w:r>
            <w:r w:rsidR="002C4865" w:rsidRPr="00FE34CF">
              <w:rPr>
                <w:rFonts w:ascii="Arial" w:hAnsi="Arial" w:cs="Arial"/>
                <w:bCs/>
                <w:sz w:val="22"/>
                <w:szCs w:val="22"/>
              </w:rPr>
              <w:t xml:space="preserve"> strategic advice and support to researchers on a broad range of research security risks, including cyber security, data security, protection of sensitive research, secure research environments, emerging technologies, </w:t>
            </w:r>
            <w:r w:rsidR="002A383E" w:rsidRPr="00FE34CF">
              <w:rPr>
                <w:rFonts w:ascii="Arial" w:hAnsi="Arial" w:cs="Arial"/>
                <w:bCs/>
                <w:sz w:val="22"/>
                <w:szCs w:val="22"/>
              </w:rPr>
              <w:t xml:space="preserve">and </w:t>
            </w:r>
            <w:r w:rsidR="002C4865" w:rsidRPr="00FE34CF">
              <w:rPr>
                <w:rFonts w:ascii="Arial" w:hAnsi="Arial" w:cs="Arial"/>
                <w:bCs/>
                <w:sz w:val="22"/>
                <w:szCs w:val="22"/>
              </w:rPr>
              <w:t>artificial intelligence.</w:t>
            </w:r>
          </w:p>
        </w:tc>
      </w:tr>
      <w:tr w:rsidR="00782121" w:rsidRPr="00FE34CF" w14:paraId="7D5C64BF" w14:textId="77777777" w:rsidTr="00FE34CF">
        <w:tc>
          <w:tcPr>
            <w:tcW w:w="715" w:type="dxa"/>
          </w:tcPr>
          <w:p w14:paraId="6377FD35"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0D39CC39" w14:textId="40CAA985" w:rsidR="00782121" w:rsidRPr="00FE34CF" w:rsidRDefault="00CC2E47"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Act as the institutional subject matter expert on research security, </w:t>
            </w:r>
            <w:proofErr w:type="gramStart"/>
            <w:r w:rsidRPr="00FE34CF">
              <w:rPr>
                <w:rFonts w:ascii="Arial" w:hAnsi="Arial" w:cs="Arial"/>
                <w:bCs/>
                <w:sz w:val="22"/>
                <w:szCs w:val="22"/>
              </w:rPr>
              <w:t xml:space="preserve">and </w:t>
            </w:r>
            <w:r w:rsidR="00782121" w:rsidRPr="00FE34CF">
              <w:rPr>
                <w:rFonts w:ascii="Arial" w:hAnsi="Arial" w:cs="Arial"/>
                <w:bCs/>
                <w:sz w:val="22"/>
                <w:szCs w:val="22"/>
              </w:rPr>
              <w:t xml:space="preserve"> provide</w:t>
            </w:r>
            <w:proofErr w:type="gramEnd"/>
            <w:r w:rsidR="00782121" w:rsidRPr="00FE34CF">
              <w:rPr>
                <w:rFonts w:ascii="Arial" w:hAnsi="Arial" w:cs="Arial"/>
                <w:bCs/>
                <w:sz w:val="22"/>
                <w:szCs w:val="22"/>
              </w:rPr>
              <w:t xml:space="preserve"> executive-level briefings and reports for university senior management as necessary.</w:t>
            </w:r>
          </w:p>
        </w:tc>
      </w:tr>
      <w:tr w:rsidR="00782121" w:rsidRPr="00FE34CF" w14:paraId="4937C2FB" w14:textId="77777777" w:rsidTr="00FE34CF">
        <w:tc>
          <w:tcPr>
            <w:tcW w:w="715" w:type="dxa"/>
          </w:tcPr>
          <w:p w14:paraId="5C91DC82"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62C5616F" w14:textId="2F280767"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To be </w:t>
            </w:r>
            <w:r w:rsidR="002065CC" w:rsidRPr="00FE34CF">
              <w:rPr>
                <w:rFonts w:ascii="Arial" w:hAnsi="Arial" w:cs="Arial"/>
                <w:bCs/>
                <w:sz w:val="22"/>
                <w:szCs w:val="22"/>
              </w:rPr>
              <w:t>a</w:t>
            </w:r>
            <w:r w:rsidRPr="00FE34CF">
              <w:rPr>
                <w:rFonts w:ascii="Arial" w:hAnsi="Arial" w:cs="Arial"/>
                <w:bCs/>
                <w:sz w:val="22"/>
                <w:szCs w:val="22"/>
              </w:rPr>
              <w:t xml:space="preserve"> key point of contact for ECJU, RCAT and HE</w:t>
            </w:r>
            <w:r w:rsidR="002065CC" w:rsidRPr="00FE34CF">
              <w:rPr>
                <w:rFonts w:ascii="Arial" w:hAnsi="Arial" w:cs="Arial"/>
                <w:bCs/>
                <w:sz w:val="22"/>
                <w:szCs w:val="22"/>
              </w:rPr>
              <w:t>RS</w:t>
            </w:r>
            <w:r w:rsidRPr="00FE34CF">
              <w:rPr>
                <w:rFonts w:ascii="Arial" w:hAnsi="Arial" w:cs="Arial"/>
                <w:bCs/>
                <w:sz w:val="22"/>
                <w:szCs w:val="22"/>
              </w:rPr>
              <w:t xml:space="preserve">A to represent the University’s interests and work collaboratively with external agencies. </w:t>
            </w:r>
          </w:p>
        </w:tc>
      </w:tr>
      <w:tr w:rsidR="00782121" w:rsidRPr="00FE34CF" w14:paraId="1297B3FC" w14:textId="77777777" w:rsidTr="00FE34CF">
        <w:tc>
          <w:tcPr>
            <w:tcW w:w="715" w:type="dxa"/>
          </w:tcPr>
          <w:p w14:paraId="7B3FE0FC"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5CA72087" w14:textId="2F2EDD18"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To design and implement assurance measures that complement strategy in relation to trusted research, international risk, and export control in line with </w:t>
            </w:r>
            <w:r w:rsidR="002065CC" w:rsidRPr="00FE34CF">
              <w:rPr>
                <w:rFonts w:ascii="Arial" w:hAnsi="Arial" w:cs="Arial"/>
                <w:bCs/>
                <w:sz w:val="22"/>
                <w:szCs w:val="22"/>
              </w:rPr>
              <w:t>NPSA</w:t>
            </w:r>
            <w:r w:rsidRPr="00FE34CF">
              <w:rPr>
                <w:rFonts w:ascii="Arial" w:hAnsi="Arial" w:cs="Arial"/>
                <w:bCs/>
                <w:sz w:val="22"/>
                <w:szCs w:val="22"/>
              </w:rPr>
              <w:t>’s guidance for UK Universities and engaging with internal audit as appropriate.</w:t>
            </w:r>
          </w:p>
        </w:tc>
      </w:tr>
      <w:tr w:rsidR="00782121" w:rsidRPr="00FE34CF" w14:paraId="22CD75A2" w14:textId="77777777" w:rsidTr="00FE34CF">
        <w:tc>
          <w:tcPr>
            <w:tcW w:w="9016" w:type="dxa"/>
            <w:gridSpan w:val="2"/>
          </w:tcPr>
          <w:p w14:paraId="60E09553" w14:textId="77777777"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
                <w:sz w:val="22"/>
                <w:szCs w:val="22"/>
                <w:u w:val="single"/>
              </w:rPr>
              <w:t>Communications and Training</w:t>
            </w:r>
          </w:p>
        </w:tc>
      </w:tr>
      <w:tr w:rsidR="00782121" w:rsidRPr="00FE34CF" w14:paraId="6B753F5A" w14:textId="77777777" w:rsidTr="00FE34CF">
        <w:tc>
          <w:tcPr>
            <w:tcW w:w="715" w:type="dxa"/>
          </w:tcPr>
          <w:p w14:paraId="3F269195"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45ABD0C7" w14:textId="133E2FC0"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To develop University guidance materials and deliver training concerning risks in </w:t>
            </w:r>
            <w:r w:rsidR="000B637B" w:rsidRPr="00FE34CF">
              <w:rPr>
                <w:rFonts w:ascii="Arial" w:hAnsi="Arial" w:cs="Arial"/>
                <w:bCs/>
                <w:sz w:val="22"/>
                <w:szCs w:val="22"/>
              </w:rPr>
              <w:t xml:space="preserve">research security, </w:t>
            </w:r>
            <w:r w:rsidRPr="00FE34CF">
              <w:rPr>
                <w:rFonts w:ascii="Arial" w:hAnsi="Arial" w:cs="Arial"/>
                <w:bCs/>
                <w:sz w:val="22"/>
                <w:szCs w:val="22"/>
              </w:rPr>
              <w:t xml:space="preserve">international research, export control and NSI issues. </w:t>
            </w:r>
          </w:p>
        </w:tc>
      </w:tr>
      <w:tr w:rsidR="00782121" w:rsidRPr="00FE34CF" w14:paraId="3C4C50DB" w14:textId="77777777" w:rsidTr="00FE34CF">
        <w:tc>
          <w:tcPr>
            <w:tcW w:w="715" w:type="dxa"/>
          </w:tcPr>
          <w:p w14:paraId="0C0C5077"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4F77A6F1" w14:textId="69DEF98E" w:rsidR="00782121" w:rsidRPr="00FE34CF" w:rsidRDefault="00036829"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Develop and deliver training programmes, guidance materials and awareness campaigns to strengthen research security culture across the institution.</w:t>
            </w:r>
          </w:p>
        </w:tc>
      </w:tr>
      <w:tr w:rsidR="00782121" w:rsidRPr="00FE34CF" w14:paraId="73E8A593" w14:textId="77777777" w:rsidTr="00FE34CF">
        <w:tc>
          <w:tcPr>
            <w:tcW w:w="715" w:type="dxa"/>
          </w:tcPr>
          <w:p w14:paraId="56C6AB36"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1EA325AA" w14:textId="77777777"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To monitor compliance and impact of all training activities. </w:t>
            </w:r>
          </w:p>
        </w:tc>
      </w:tr>
      <w:tr w:rsidR="00782121" w:rsidRPr="00FE34CF" w14:paraId="5401E6A4" w14:textId="77777777" w:rsidTr="00FE34CF">
        <w:tc>
          <w:tcPr>
            <w:tcW w:w="715" w:type="dxa"/>
          </w:tcPr>
          <w:p w14:paraId="3F24E8CC" w14:textId="77777777" w:rsidR="00782121" w:rsidRPr="00FE34CF" w:rsidRDefault="00782121" w:rsidP="00FE34CF">
            <w:pPr>
              <w:numPr>
                <w:ilvl w:val="0"/>
                <w:numId w:val="6"/>
              </w:numPr>
              <w:spacing w:after="0"/>
              <w:rPr>
                <w:rFonts w:ascii="Arial" w:hAnsi="Arial" w:cs="Arial"/>
                <w:bCs/>
                <w:sz w:val="22"/>
                <w:szCs w:val="22"/>
              </w:rPr>
            </w:pPr>
          </w:p>
        </w:tc>
        <w:tc>
          <w:tcPr>
            <w:tcW w:w="8301" w:type="dxa"/>
          </w:tcPr>
          <w:p w14:paraId="06039F46" w14:textId="4297DBEC" w:rsidR="00782121" w:rsidRPr="00FE34CF" w:rsidRDefault="00782121"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 xml:space="preserve">To work with the comms team to establish a cross-University programme of effective communications to raise awareness of </w:t>
            </w:r>
            <w:r w:rsidR="00454E1E" w:rsidRPr="00FE34CF">
              <w:rPr>
                <w:rFonts w:ascii="Arial" w:hAnsi="Arial" w:cs="Arial"/>
                <w:bCs/>
                <w:sz w:val="22"/>
                <w:szCs w:val="22"/>
              </w:rPr>
              <w:t xml:space="preserve">research </w:t>
            </w:r>
            <w:r w:rsidR="00686246" w:rsidRPr="00FE34CF">
              <w:rPr>
                <w:rFonts w:ascii="Arial" w:hAnsi="Arial" w:cs="Arial"/>
                <w:bCs/>
                <w:sz w:val="22"/>
                <w:szCs w:val="22"/>
              </w:rPr>
              <w:t xml:space="preserve">security </w:t>
            </w:r>
            <w:r w:rsidRPr="00FE34CF">
              <w:rPr>
                <w:rFonts w:ascii="Arial" w:hAnsi="Arial" w:cs="Arial"/>
                <w:bCs/>
                <w:sz w:val="22"/>
                <w:szCs w:val="22"/>
              </w:rPr>
              <w:t xml:space="preserve">as appropriate </w:t>
            </w:r>
            <w:r w:rsidR="00686246" w:rsidRPr="00FE34CF">
              <w:rPr>
                <w:rFonts w:ascii="Arial" w:hAnsi="Arial" w:cs="Arial"/>
                <w:bCs/>
                <w:sz w:val="22"/>
                <w:szCs w:val="22"/>
              </w:rPr>
              <w:t xml:space="preserve">and </w:t>
            </w:r>
            <w:r w:rsidRPr="00FE34CF">
              <w:rPr>
                <w:rFonts w:ascii="Arial" w:hAnsi="Arial" w:cs="Arial"/>
                <w:bCs/>
                <w:sz w:val="22"/>
                <w:szCs w:val="22"/>
              </w:rPr>
              <w:t xml:space="preserve">other cross-University means of engagement with staff/students. </w:t>
            </w:r>
          </w:p>
        </w:tc>
      </w:tr>
      <w:tr w:rsidR="00483664" w:rsidRPr="00FE34CF" w14:paraId="314EB290" w14:textId="77777777" w:rsidTr="00FE34CF">
        <w:tc>
          <w:tcPr>
            <w:tcW w:w="715" w:type="dxa"/>
          </w:tcPr>
          <w:p w14:paraId="57847423" w14:textId="77777777" w:rsidR="00483664" w:rsidRPr="00FE34CF" w:rsidRDefault="00483664" w:rsidP="00FE34CF">
            <w:pPr>
              <w:numPr>
                <w:ilvl w:val="0"/>
                <w:numId w:val="6"/>
              </w:numPr>
              <w:spacing w:after="0"/>
              <w:rPr>
                <w:rFonts w:ascii="Arial" w:hAnsi="Arial" w:cs="Arial"/>
                <w:bCs/>
                <w:sz w:val="22"/>
                <w:szCs w:val="22"/>
              </w:rPr>
            </w:pPr>
          </w:p>
        </w:tc>
        <w:tc>
          <w:tcPr>
            <w:tcW w:w="8301" w:type="dxa"/>
          </w:tcPr>
          <w:p w14:paraId="0F6859EE" w14:textId="02F8468B" w:rsidR="00483664" w:rsidRPr="00FE34CF" w:rsidRDefault="002C6B60"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Build trusted relationships with academic staff, professional services teams and external stakeholders.</w:t>
            </w:r>
            <w:r w:rsidR="00A27E55" w:rsidRPr="00FE34CF">
              <w:rPr>
                <w:rFonts w:ascii="Arial" w:hAnsi="Arial" w:cs="Arial"/>
                <w:bCs/>
                <w:sz w:val="22"/>
                <w:szCs w:val="22"/>
              </w:rPr>
              <w:t xml:space="preserve"> Provide authoritative guidance to researchers on managing risks associated with research security and international research partnerships.</w:t>
            </w:r>
          </w:p>
        </w:tc>
      </w:tr>
      <w:tr w:rsidR="00A27E55" w:rsidRPr="00FE34CF" w14:paraId="496BE60D" w14:textId="77777777" w:rsidTr="00FE34CF">
        <w:tc>
          <w:tcPr>
            <w:tcW w:w="715" w:type="dxa"/>
          </w:tcPr>
          <w:p w14:paraId="1533ADB6" w14:textId="77777777" w:rsidR="00A27E55" w:rsidRPr="00FE34CF" w:rsidRDefault="00A27E55" w:rsidP="00FE34CF">
            <w:pPr>
              <w:numPr>
                <w:ilvl w:val="0"/>
                <w:numId w:val="6"/>
              </w:numPr>
              <w:spacing w:after="0"/>
              <w:rPr>
                <w:rFonts w:ascii="Arial" w:hAnsi="Arial" w:cs="Arial"/>
                <w:bCs/>
                <w:sz w:val="22"/>
                <w:szCs w:val="22"/>
              </w:rPr>
            </w:pPr>
          </w:p>
        </w:tc>
        <w:tc>
          <w:tcPr>
            <w:tcW w:w="8301" w:type="dxa"/>
          </w:tcPr>
          <w:p w14:paraId="7A9BE34C" w14:textId="26B58FF7" w:rsidR="00A27E55" w:rsidRPr="00FE34CF" w:rsidRDefault="00A27E55" w:rsidP="00FE34CF">
            <w:pPr>
              <w:autoSpaceDE w:val="0"/>
              <w:autoSpaceDN w:val="0"/>
              <w:adjustRightInd w:val="0"/>
              <w:spacing w:after="0"/>
              <w:rPr>
                <w:rFonts w:ascii="Arial" w:hAnsi="Arial" w:cs="Arial"/>
                <w:bCs/>
                <w:sz w:val="22"/>
                <w:szCs w:val="22"/>
              </w:rPr>
            </w:pPr>
            <w:r w:rsidRPr="00FE34CF">
              <w:rPr>
                <w:rFonts w:ascii="Arial" w:hAnsi="Arial" w:cs="Arial"/>
                <w:bCs/>
                <w:sz w:val="22"/>
                <w:szCs w:val="22"/>
              </w:rPr>
              <w:t>Represent the institution in sector networks, government discussions and professional communities relating to</w:t>
            </w:r>
            <w:r w:rsidR="001A4A66" w:rsidRPr="00FE34CF">
              <w:rPr>
                <w:rFonts w:ascii="Arial" w:hAnsi="Arial" w:cs="Arial"/>
                <w:bCs/>
                <w:sz w:val="22"/>
                <w:szCs w:val="22"/>
              </w:rPr>
              <w:t xml:space="preserve"> research security.</w:t>
            </w:r>
          </w:p>
        </w:tc>
      </w:tr>
      <w:tr w:rsidR="00782121" w:rsidRPr="00FE34CF" w14:paraId="7FD81F61" w14:textId="77777777" w:rsidTr="00FE34CF">
        <w:tc>
          <w:tcPr>
            <w:tcW w:w="9016" w:type="dxa"/>
            <w:gridSpan w:val="2"/>
          </w:tcPr>
          <w:p w14:paraId="67FA13D7" w14:textId="77777777" w:rsidR="00782121" w:rsidRPr="00FE34CF" w:rsidRDefault="00782121" w:rsidP="00FE34CF">
            <w:pPr>
              <w:autoSpaceDE w:val="0"/>
              <w:autoSpaceDN w:val="0"/>
              <w:adjustRightInd w:val="0"/>
              <w:spacing w:after="0"/>
              <w:rPr>
                <w:rFonts w:ascii="Arial" w:hAnsi="Arial" w:cs="Arial"/>
                <w:b/>
                <w:sz w:val="22"/>
                <w:szCs w:val="22"/>
                <w:u w:val="single"/>
              </w:rPr>
            </w:pPr>
            <w:r w:rsidRPr="00FE34CF">
              <w:rPr>
                <w:rFonts w:ascii="Arial" w:hAnsi="Arial" w:cs="Arial"/>
                <w:b/>
                <w:sz w:val="22"/>
                <w:szCs w:val="22"/>
                <w:u w:val="single"/>
              </w:rPr>
              <w:t>Operational Responsibilities</w:t>
            </w:r>
          </w:p>
        </w:tc>
      </w:tr>
      <w:tr w:rsidR="00782121" w:rsidRPr="00FE34CF" w14:paraId="3347C038" w14:textId="77777777" w:rsidTr="00FE34CF">
        <w:tc>
          <w:tcPr>
            <w:tcW w:w="715" w:type="dxa"/>
          </w:tcPr>
          <w:p w14:paraId="2138CB3E"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1AD9DEDF" w14:textId="14373276"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act as the lead adviser and central point of contact for researchers and professional services colleagues’ enquiries on risk and regulatory issues relating to international research collaboration.</w:t>
            </w:r>
            <w:r w:rsidR="00031F1C" w:rsidRPr="00FE34CF">
              <w:rPr>
                <w:rFonts w:ascii="Arial" w:hAnsi="Arial" w:cs="Arial"/>
                <w:bCs/>
                <w:sz w:val="22"/>
                <w:szCs w:val="22"/>
              </w:rPr>
              <w:t xml:space="preserve"> Promote best practice and researcher understanding of responsibilities relating to international collaboration, export controls and national security obligations.</w:t>
            </w:r>
          </w:p>
        </w:tc>
      </w:tr>
      <w:tr w:rsidR="00782121" w:rsidRPr="00FE34CF" w14:paraId="7B1EDE7B" w14:textId="77777777" w:rsidTr="00FE34CF">
        <w:tc>
          <w:tcPr>
            <w:tcW w:w="715" w:type="dxa"/>
          </w:tcPr>
          <w:p w14:paraId="62A5E874"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11D38841" w14:textId="77777777"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advise on the timely preparation, processing, and management of export licence applications with staff at all levels in the University through the Government online export licensing system.</w:t>
            </w:r>
          </w:p>
        </w:tc>
      </w:tr>
      <w:tr w:rsidR="00782121" w:rsidRPr="00FE34CF" w14:paraId="46D2BF64" w14:textId="77777777" w:rsidTr="00FE34CF">
        <w:tc>
          <w:tcPr>
            <w:tcW w:w="715" w:type="dxa"/>
          </w:tcPr>
          <w:p w14:paraId="6A4A0FB7"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3649C336" w14:textId="77777777"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advise on the submission of notifications in relation to the acquisition of an asset within the scope of NSI Act.</w:t>
            </w:r>
          </w:p>
        </w:tc>
      </w:tr>
      <w:tr w:rsidR="00782121" w:rsidRPr="00FE34CF" w14:paraId="0A43A55B" w14:textId="77777777" w:rsidTr="00FE34CF">
        <w:tc>
          <w:tcPr>
            <w:tcW w:w="715" w:type="dxa"/>
          </w:tcPr>
          <w:p w14:paraId="1E0531D4"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485544F7" w14:textId="332A7B48"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develop systems to identify, record, and monitor notifications, applications, licences granted to the University, including appropriate</w:t>
            </w:r>
            <w:r w:rsidR="00AD42FE" w:rsidRPr="00FE34CF">
              <w:rPr>
                <w:rFonts w:ascii="Arial" w:hAnsi="Arial" w:cs="Arial"/>
                <w:bCs/>
                <w:sz w:val="22"/>
                <w:szCs w:val="22"/>
              </w:rPr>
              <w:t xml:space="preserve"> compliance processes and</w:t>
            </w:r>
            <w:r w:rsidRPr="00FE34CF">
              <w:rPr>
                <w:rFonts w:ascii="Arial" w:hAnsi="Arial" w:cs="Arial"/>
                <w:bCs/>
                <w:sz w:val="22"/>
                <w:szCs w:val="22"/>
              </w:rPr>
              <w:t xml:space="preserve"> record keeping for audit purposes.</w:t>
            </w:r>
          </w:p>
        </w:tc>
      </w:tr>
      <w:tr w:rsidR="00782121" w:rsidRPr="00FE34CF" w14:paraId="0D41D8FC" w14:textId="77777777" w:rsidTr="00FE34CF">
        <w:tc>
          <w:tcPr>
            <w:tcW w:w="715" w:type="dxa"/>
          </w:tcPr>
          <w:p w14:paraId="602B3D91"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75E5D5A4" w14:textId="5056557D" w:rsidR="00782121" w:rsidRPr="00FE34CF" w:rsidRDefault="00782121" w:rsidP="00FE34CF">
            <w:pPr>
              <w:spacing w:after="0"/>
              <w:rPr>
                <w:rFonts w:ascii="Arial" w:hAnsi="Arial" w:cs="Arial"/>
                <w:bCs/>
                <w:sz w:val="22"/>
                <w:szCs w:val="22"/>
              </w:rPr>
            </w:pPr>
            <w:r w:rsidRPr="00FE34CF">
              <w:rPr>
                <w:rFonts w:ascii="Arial" w:hAnsi="Arial" w:cs="Arial"/>
                <w:bCs/>
                <w:sz w:val="22"/>
                <w:szCs w:val="22"/>
              </w:rPr>
              <w:t xml:space="preserve">To develop University guidance materials and deliver training concerning </w:t>
            </w:r>
            <w:r w:rsidR="002C6B60" w:rsidRPr="00FE34CF">
              <w:rPr>
                <w:rFonts w:ascii="Arial" w:hAnsi="Arial" w:cs="Arial"/>
                <w:bCs/>
                <w:sz w:val="22"/>
                <w:szCs w:val="22"/>
              </w:rPr>
              <w:t xml:space="preserve">research security and </w:t>
            </w:r>
            <w:r w:rsidRPr="00FE34CF">
              <w:rPr>
                <w:rFonts w:ascii="Arial" w:hAnsi="Arial" w:cs="Arial"/>
                <w:bCs/>
                <w:sz w:val="22"/>
                <w:szCs w:val="22"/>
              </w:rPr>
              <w:t xml:space="preserve">risks in international research, export control and NSI issues. </w:t>
            </w:r>
          </w:p>
        </w:tc>
      </w:tr>
      <w:tr w:rsidR="00782121" w:rsidRPr="00FE34CF" w14:paraId="78F30847" w14:textId="77777777" w:rsidTr="00FE34CF">
        <w:tc>
          <w:tcPr>
            <w:tcW w:w="715" w:type="dxa"/>
          </w:tcPr>
          <w:p w14:paraId="322DFE4F"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2981F079" w14:textId="31550CF5"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work closely with the Research and I</w:t>
            </w:r>
            <w:r w:rsidR="007369EA" w:rsidRPr="00FE34CF">
              <w:rPr>
                <w:rFonts w:ascii="Arial" w:hAnsi="Arial" w:cs="Arial"/>
                <w:bCs/>
                <w:sz w:val="22"/>
                <w:szCs w:val="22"/>
              </w:rPr>
              <w:t>mpact</w:t>
            </w:r>
            <w:r w:rsidRPr="00FE34CF">
              <w:rPr>
                <w:rFonts w:ascii="Arial" w:hAnsi="Arial" w:cs="Arial"/>
                <w:bCs/>
                <w:sz w:val="22"/>
                <w:szCs w:val="22"/>
              </w:rPr>
              <w:t xml:space="preserve"> Services and work collaboratively, to provide advice on contractual issues as required and establish best practice in relation to international research risks and enhanced assurance. Where appropriate work collaboratively to help devise a set of EU/International research contract templates to help manage risk.</w:t>
            </w:r>
          </w:p>
        </w:tc>
      </w:tr>
      <w:tr w:rsidR="00782121" w:rsidRPr="00FE34CF" w14:paraId="3AFBF679" w14:textId="77777777" w:rsidTr="00FE34CF">
        <w:tc>
          <w:tcPr>
            <w:tcW w:w="715" w:type="dxa"/>
          </w:tcPr>
          <w:p w14:paraId="1E918016"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4EEB7BDF" w14:textId="77777777"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assist with HMRC and ECJU audits.</w:t>
            </w:r>
          </w:p>
        </w:tc>
      </w:tr>
      <w:tr w:rsidR="00782121" w:rsidRPr="00FE34CF" w14:paraId="7BB845F4" w14:textId="77777777" w:rsidTr="00FE34CF">
        <w:tc>
          <w:tcPr>
            <w:tcW w:w="715" w:type="dxa"/>
          </w:tcPr>
          <w:p w14:paraId="6F2B5F57"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6DF56F35" w14:textId="77777777" w:rsidR="00782121" w:rsidRPr="00FE34CF" w:rsidRDefault="00782121" w:rsidP="00FE34CF">
            <w:pPr>
              <w:spacing w:after="0"/>
              <w:rPr>
                <w:rFonts w:ascii="Arial" w:hAnsi="Arial" w:cs="Arial"/>
                <w:bCs/>
                <w:sz w:val="22"/>
                <w:szCs w:val="22"/>
              </w:rPr>
            </w:pPr>
            <w:r w:rsidRPr="00FE34CF">
              <w:rPr>
                <w:rFonts w:ascii="Arial" w:hAnsi="Arial" w:cs="Arial"/>
                <w:bCs/>
                <w:sz w:val="22"/>
                <w:szCs w:val="22"/>
              </w:rPr>
              <w:t>To report and seek to resolve breaches if identified through agreed mechanisms and in collaboration with RCAT/ECJU as appropriate.</w:t>
            </w:r>
          </w:p>
        </w:tc>
      </w:tr>
      <w:tr w:rsidR="00782121" w:rsidRPr="00FE34CF" w14:paraId="7DDAD37E" w14:textId="77777777" w:rsidTr="00FE34CF">
        <w:tc>
          <w:tcPr>
            <w:tcW w:w="9016" w:type="dxa"/>
            <w:gridSpan w:val="2"/>
          </w:tcPr>
          <w:p w14:paraId="67608BA9" w14:textId="2733926A" w:rsidR="00782121" w:rsidRPr="00FE34CF" w:rsidRDefault="00782121" w:rsidP="00FE34CF">
            <w:pPr>
              <w:spacing w:after="0"/>
              <w:rPr>
                <w:rFonts w:ascii="Arial" w:hAnsi="Arial" w:cs="Arial"/>
                <w:b/>
                <w:sz w:val="22"/>
                <w:szCs w:val="22"/>
                <w:u w:val="single"/>
              </w:rPr>
            </w:pPr>
            <w:r w:rsidRPr="00FE34CF">
              <w:rPr>
                <w:rFonts w:ascii="Arial" w:hAnsi="Arial" w:cs="Arial"/>
                <w:b/>
                <w:sz w:val="22"/>
                <w:szCs w:val="22"/>
                <w:u w:val="single"/>
              </w:rPr>
              <w:t>Other</w:t>
            </w:r>
          </w:p>
        </w:tc>
      </w:tr>
      <w:tr w:rsidR="00092E96" w:rsidRPr="00FE34CF" w14:paraId="0BBCF310" w14:textId="77777777" w:rsidTr="00FE34CF">
        <w:tc>
          <w:tcPr>
            <w:tcW w:w="715" w:type="dxa"/>
          </w:tcPr>
          <w:p w14:paraId="78435CAD" w14:textId="77777777" w:rsidR="00092E96" w:rsidRPr="00FE34CF" w:rsidRDefault="00092E96" w:rsidP="00FE34CF">
            <w:pPr>
              <w:pStyle w:val="ListParagraph"/>
              <w:numPr>
                <w:ilvl w:val="0"/>
                <w:numId w:val="6"/>
              </w:numPr>
              <w:spacing w:after="0"/>
              <w:rPr>
                <w:rFonts w:ascii="Arial" w:hAnsi="Arial" w:cs="Arial"/>
                <w:bCs/>
                <w:sz w:val="22"/>
                <w:szCs w:val="22"/>
              </w:rPr>
            </w:pPr>
          </w:p>
        </w:tc>
        <w:tc>
          <w:tcPr>
            <w:tcW w:w="8301" w:type="dxa"/>
          </w:tcPr>
          <w:p w14:paraId="4B475CB9" w14:textId="05AEEB87" w:rsidR="00092E96" w:rsidRPr="00FE34CF" w:rsidRDefault="00092E96" w:rsidP="00FE34CF">
            <w:pPr>
              <w:spacing w:after="0"/>
              <w:rPr>
                <w:rFonts w:ascii="Arial" w:hAnsi="Arial" w:cs="Arial"/>
                <w:iCs/>
                <w:sz w:val="22"/>
                <w:szCs w:val="22"/>
                <w:lang w:val="en-US"/>
              </w:rPr>
            </w:pPr>
            <w:r w:rsidRPr="00FE34CF">
              <w:rPr>
                <w:rFonts w:ascii="Arial" w:hAnsi="Arial" w:cs="Arial"/>
                <w:sz w:val="22"/>
                <w:szCs w:val="22"/>
              </w:rPr>
              <w:t xml:space="preserve">To ensure good communication between the Research </w:t>
            </w:r>
            <w:r w:rsidR="002F0A4E" w:rsidRPr="00FE34CF">
              <w:rPr>
                <w:rFonts w:ascii="Arial" w:hAnsi="Arial" w:cs="Arial"/>
                <w:sz w:val="22"/>
                <w:szCs w:val="22"/>
              </w:rPr>
              <w:t>Polic</w:t>
            </w:r>
            <w:r w:rsidR="00926661" w:rsidRPr="00FE34CF">
              <w:rPr>
                <w:rFonts w:ascii="Arial" w:hAnsi="Arial" w:cs="Arial"/>
                <w:sz w:val="22"/>
                <w:szCs w:val="22"/>
              </w:rPr>
              <w:t>y</w:t>
            </w:r>
            <w:r w:rsidR="002F0A4E" w:rsidRPr="00FE34CF">
              <w:rPr>
                <w:rFonts w:ascii="Arial" w:hAnsi="Arial" w:cs="Arial"/>
                <w:sz w:val="22"/>
                <w:szCs w:val="22"/>
              </w:rPr>
              <w:t xml:space="preserve">, </w:t>
            </w:r>
            <w:r w:rsidRPr="00FE34CF">
              <w:rPr>
                <w:rFonts w:ascii="Arial" w:hAnsi="Arial" w:cs="Arial"/>
                <w:sz w:val="22"/>
                <w:szCs w:val="22"/>
              </w:rPr>
              <w:t xml:space="preserve">Governance and </w:t>
            </w:r>
            <w:r w:rsidR="002F0A4E" w:rsidRPr="00FE34CF">
              <w:rPr>
                <w:rFonts w:ascii="Arial" w:hAnsi="Arial" w:cs="Arial"/>
                <w:sz w:val="22"/>
                <w:szCs w:val="22"/>
              </w:rPr>
              <w:t xml:space="preserve">Integrity </w:t>
            </w:r>
            <w:r w:rsidRPr="00FE34CF">
              <w:rPr>
                <w:rFonts w:ascii="Arial" w:hAnsi="Arial" w:cs="Arial"/>
                <w:sz w:val="22"/>
                <w:szCs w:val="22"/>
              </w:rPr>
              <w:t>team, the Library, DDAT and RIS to ensure a collegiate, constructive and high performing research environment is maintained.</w:t>
            </w:r>
          </w:p>
        </w:tc>
      </w:tr>
      <w:tr w:rsidR="00782121" w:rsidRPr="00FE34CF" w14:paraId="45926D8F" w14:textId="77777777" w:rsidTr="00FE34CF">
        <w:tc>
          <w:tcPr>
            <w:tcW w:w="715" w:type="dxa"/>
          </w:tcPr>
          <w:p w14:paraId="0E6CB8F8" w14:textId="77777777" w:rsidR="00782121" w:rsidRPr="00FE34CF" w:rsidRDefault="00782121" w:rsidP="00FE34CF">
            <w:pPr>
              <w:pStyle w:val="ListParagraph"/>
              <w:numPr>
                <w:ilvl w:val="0"/>
                <w:numId w:val="6"/>
              </w:numPr>
              <w:spacing w:after="0"/>
              <w:rPr>
                <w:rFonts w:ascii="Arial" w:hAnsi="Arial" w:cs="Arial"/>
                <w:bCs/>
                <w:sz w:val="22"/>
                <w:szCs w:val="22"/>
              </w:rPr>
            </w:pPr>
          </w:p>
        </w:tc>
        <w:tc>
          <w:tcPr>
            <w:tcW w:w="8301" w:type="dxa"/>
          </w:tcPr>
          <w:p w14:paraId="7C00CBAC" w14:textId="77777777" w:rsidR="00782121" w:rsidRPr="00FE34CF" w:rsidRDefault="00782121" w:rsidP="00FE34CF">
            <w:pPr>
              <w:spacing w:after="0"/>
              <w:rPr>
                <w:rFonts w:ascii="Arial" w:hAnsi="Arial" w:cs="Arial"/>
                <w:bCs/>
                <w:sz w:val="22"/>
                <w:szCs w:val="22"/>
              </w:rPr>
            </w:pPr>
            <w:r w:rsidRPr="00FE34CF">
              <w:rPr>
                <w:rFonts w:ascii="Arial" w:hAnsi="Arial" w:cs="Arial"/>
                <w:sz w:val="22"/>
                <w:szCs w:val="22"/>
              </w:rPr>
              <w:t>The postholder will, from time to time, be required to undertake other duties of a similar nature as may reasonably be required by his/her line manager and/or the Associate PVC-R.</w:t>
            </w:r>
          </w:p>
        </w:tc>
      </w:tr>
    </w:tbl>
    <w:p w14:paraId="1D81EC54" w14:textId="77777777" w:rsidR="00782121" w:rsidRPr="00FE34CF" w:rsidRDefault="00782121" w:rsidP="00FE34CF">
      <w:pPr>
        <w:spacing w:after="0"/>
        <w:rPr>
          <w:rFonts w:ascii="Arial" w:hAnsi="Arial" w:cs="Arial"/>
          <w:sz w:val="22"/>
          <w:szCs w:val="22"/>
        </w:rPr>
      </w:pPr>
    </w:p>
    <w:p w14:paraId="1C542324"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br w:type="page"/>
      </w:r>
    </w:p>
    <w:p w14:paraId="62D4E0A3" w14:textId="77777777" w:rsidR="00782121" w:rsidRPr="00FE34CF" w:rsidRDefault="00782121" w:rsidP="00FE34CF">
      <w:pPr>
        <w:spacing w:after="0"/>
        <w:rPr>
          <w:rFonts w:ascii="Arial" w:hAnsi="Arial" w:cs="Arial"/>
          <w:b/>
          <w:sz w:val="22"/>
          <w:szCs w:val="22"/>
        </w:rPr>
      </w:pPr>
      <w:r w:rsidRPr="00FE34CF">
        <w:rPr>
          <w:rFonts w:ascii="Arial" w:hAnsi="Arial" w:cs="Arial"/>
          <w:b/>
          <w:noProof/>
          <w:sz w:val="22"/>
          <w:szCs w:val="22"/>
        </w:rPr>
        <w:lastRenderedPageBreak/>
        <w:drawing>
          <wp:inline distT="0" distB="0" distL="0" distR="0" wp14:anchorId="08DAABF9" wp14:editId="48043344">
            <wp:extent cx="1431290" cy="567690"/>
            <wp:effectExtent l="0" t="0" r="0" b="0"/>
            <wp:docPr id="2" name="Picture 2" descr="Text&#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1290" cy="567690"/>
                    </a:xfrm>
                    <a:prstGeom prst="rect">
                      <a:avLst/>
                    </a:prstGeom>
                    <a:noFill/>
                    <a:ln>
                      <a:noFill/>
                    </a:ln>
                  </pic:spPr>
                </pic:pic>
              </a:graphicData>
            </a:graphic>
          </wp:inline>
        </w:drawing>
      </w:r>
    </w:p>
    <w:p w14:paraId="63CFA86F" w14:textId="68F88D12" w:rsidR="00782121" w:rsidRDefault="00782121" w:rsidP="00FE34CF">
      <w:pPr>
        <w:spacing w:after="0"/>
        <w:jc w:val="center"/>
        <w:rPr>
          <w:rFonts w:ascii="Arial" w:hAnsi="Arial" w:cs="Arial"/>
          <w:b/>
          <w:sz w:val="22"/>
          <w:szCs w:val="22"/>
        </w:rPr>
      </w:pPr>
      <w:r w:rsidRPr="00FE34CF">
        <w:rPr>
          <w:rFonts w:ascii="Arial" w:hAnsi="Arial" w:cs="Arial"/>
          <w:b/>
          <w:sz w:val="22"/>
          <w:szCs w:val="22"/>
        </w:rPr>
        <w:t xml:space="preserve">Person Specification </w:t>
      </w:r>
    </w:p>
    <w:p w14:paraId="307DA79B" w14:textId="77777777" w:rsidR="00782121" w:rsidRPr="00FE34CF" w:rsidRDefault="00782121" w:rsidP="00FE34CF">
      <w:pPr>
        <w:spacing w:after="0"/>
        <w:rPr>
          <w:rFonts w:ascii="Arial" w:hAnsi="Arial" w:cs="Arial"/>
          <w:sz w:val="22"/>
          <w:szCs w:val="22"/>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5"/>
        <w:gridCol w:w="1260"/>
        <w:gridCol w:w="1260"/>
        <w:gridCol w:w="810"/>
        <w:gridCol w:w="720"/>
        <w:gridCol w:w="720"/>
      </w:tblGrid>
      <w:tr w:rsidR="00782121" w:rsidRPr="00FE34CF" w14:paraId="321BC6A3" w14:textId="77777777" w:rsidTr="00FE34CF">
        <w:trPr>
          <w:tblHeader/>
        </w:trPr>
        <w:tc>
          <w:tcPr>
            <w:tcW w:w="4405" w:type="dxa"/>
            <w:vMerge w:val="restart"/>
            <w:shd w:val="clear" w:color="auto" w:fill="B3B3B3"/>
          </w:tcPr>
          <w:p w14:paraId="5F93B3C2" w14:textId="77777777" w:rsidR="00782121" w:rsidRPr="00FE34CF" w:rsidRDefault="00782121" w:rsidP="00FE34CF">
            <w:pPr>
              <w:spacing w:after="0"/>
              <w:rPr>
                <w:rFonts w:ascii="Arial" w:hAnsi="Arial" w:cs="Arial"/>
                <w:b/>
                <w:sz w:val="22"/>
                <w:szCs w:val="22"/>
              </w:rPr>
            </w:pPr>
            <w:r w:rsidRPr="00FE34CF">
              <w:rPr>
                <w:rFonts w:ascii="Arial" w:hAnsi="Arial" w:cs="Arial"/>
                <w:b/>
                <w:sz w:val="22"/>
                <w:szCs w:val="22"/>
              </w:rPr>
              <w:t>Criteria</w:t>
            </w:r>
          </w:p>
        </w:tc>
        <w:tc>
          <w:tcPr>
            <w:tcW w:w="1260" w:type="dxa"/>
            <w:vMerge w:val="restart"/>
            <w:shd w:val="clear" w:color="auto" w:fill="B3B3B3"/>
          </w:tcPr>
          <w:p w14:paraId="4063FA22" w14:textId="77777777" w:rsidR="00782121" w:rsidRPr="00FE34CF" w:rsidRDefault="00782121" w:rsidP="00FE34CF">
            <w:pPr>
              <w:spacing w:after="0"/>
              <w:jc w:val="center"/>
              <w:rPr>
                <w:rFonts w:ascii="Arial" w:hAnsi="Arial" w:cs="Arial"/>
                <w:b/>
                <w:sz w:val="22"/>
                <w:szCs w:val="22"/>
              </w:rPr>
            </w:pPr>
            <w:r w:rsidRPr="00FE34CF">
              <w:rPr>
                <w:rFonts w:ascii="Arial" w:hAnsi="Arial" w:cs="Arial"/>
                <w:b/>
                <w:sz w:val="22"/>
                <w:szCs w:val="22"/>
              </w:rPr>
              <w:t>Essential</w:t>
            </w:r>
          </w:p>
        </w:tc>
        <w:tc>
          <w:tcPr>
            <w:tcW w:w="1260" w:type="dxa"/>
            <w:vMerge w:val="restart"/>
            <w:shd w:val="clear" w:color="auto" w:fill="B3B3B3"/>
          </w:tcPr>
          <w:p w14:paraId="567FD054" w14:textId="77777777" w:rsidR="00782121" w:rsidRPr="00FE34CF" w:rsidRDefault="00782121" w:rsidP="00FE34CF">
            <w:pPr>
              <w:spacing w:after="0"/>
              <w:jc w:val="center"/>
              <w:rPr>
                <w:rFonts w:ascii="Arial" w:hAnsi="Arial" w:cs="Arial"/>
                <w:b/>
                <w:sz w:val="22"/>
                <w:szCs w:val="22"/>
              </w:rPr>
            </w:pPr>
            <w:r w:rsidRPr="00FE34CF">
              <w:rPr>
                <w:rFonts w:ascii="Arial" w:hAnsi="Arial" w:cs="Arial"/>
                <w:b/>
                <w:sz w:val="22"/>
                <w:szCs w:val="22"/>
              </w:rPr>
              <w:t>Desirable</w:t>
            </w:r>
          </w:p>
        </w:tc>
        <w:tc>
          <w:tcPr>
            <w:tcW w:w="2250" w:type="dxa"/>
            <w:gridSpan w:val="3"/>
            <w:shd w:val="clear" w:color="auto" w:fill="B3B3B3"/>
          </w:tcPr>
          <w:p w14:paraId="00680887" w14:textId="77777777" w:rsidR="00782121" w:rsidRPr="00FE34CF" w:rsidRDefault="00782121" w:rsidP="00FE34CF">
            <w:pPr>
              <w:spacing w:after="0"/>
              <w:jc w:val="center"/>
              <w:rPr>
                <w:rFonts w:ascii="Arial" w:hAnsi="Arial" w:cs="Arial"/>
                <w:b/>
                <w:sz w:val="22"/>
                <w:szCs w:val="22"/>
              </w:rPr>
            </w:pPr>
            <w:r w:rsidRPr="00FE34CF">
              <w:rPr>
                <w:rFonts w:ascii="Arial" w:hAnsi="Arial" w:cs="Arial"/>
                <w:b/>
                <w:sz w:val="22"/>
                <w:szCs w:val="22"/>
              </w:rPr>
              <w:t>Assessed by</w:t>
            </w:r>
          </w:p>
        </w:tc>
      </w:tr>
      <w:tr w:rsidR="00782121" w:rsidRPr="00FE34CF" w14:paraId="474682E5" w14:textId="77777777" w:rsidTr="00FE34CF">
        <w:trPr>
          <w:tblHeader/>
        </w:trPr>
        <w:tc>
          <w:tcPr>
            <w:tcW w:w="4405" w:type="dxa"/>
            <w:vMerge/>
            <w:shd w:val="clear" w:color="auto" w:fill="B3B3B3"/>
          </w:tcPr>
          <w:p w14:paraId="6EA01967" w14:textId="77777777" w:rsidR="00782121" w:rsidRPr="00FE34CF" w:rsidRDefault="00782121" w:rsidP="00FE34CF">
            <w:pPr>
              <w:spacing w:after="0"/>
              <w:rPr>
                <w:rFonts w:ascii="Arial" w:hAnsi="Arial" w:cs="Arial"/>
                <w:b/>
                <w:sz w:val="22"/>
                <w:szCs w:val="22"/>
              </w:rPr>
            </w:pPr>
          </w:p>
        </w:tc>
        <w:tc>
          <w:tcPr>
            <w:tcW w:w="1260" w:type="dxa"/>
            <w:vMerge/>
            <w:shd w:val="clear" w:color="auto" w:fill="B3B3B3"/>
          </w:tcPr>
          <w:p w14:paraId="0EFB89DE" w14:textId="77777777" w:rsidR="00782121" w:rsidRPr="00FE34CF" w:rsidRDefault="00782121" w:rsidP="00FE34CF">
            <w:pPr>
              <w:spacing w:after="0"/>
              <w:rPr>
                <w:rFonts w:ascii="Arial" w:hAnsi="Arial" w:cs="Arial"/>
                <w:sz w:val="22"/>
                <w:szCs w:val="22"/>
              </w:rPr>
            </w:pPr>
          </w:p>
        </w:tc>
        <w:tc>
          <w:tcPr>
            <w:tcW w:w="1260" w:type="dxa"/>
            <w:vMerge/>
            <w:shd w:val="clear" w:color="auto" w:fill="B3B3B3"/>
          </w:tcPr>
          <w:p w14:paraId="62E4D074" w14:textId="77777777" w:rsidR="00782121" w:rsidRPr="00FE34CF" w:rsidRDefault="00782121" w:rsidP="00FE34CF">
            <w:pPr>
              <w:spacing w:after="0"/>
              <w:rPr>
                <w:rFonts w:ascii="Arial" w:hAnsi="Arial" w:cs="Arial"/>
                <w:sz w:val="22"/>
                <w:szCs w:val="22"/>
              </w:rPr>
            </w:pPr>
          </w:p>
        </w:tc>
        <w:tc>
          <w:tcPr>
            <w:tcW w:w="810" w:type="dxa"/>
            <w:shd w:val="clear" w:color="auto" w:fill="B3B3B3"/>
          </w:tcPr>
          <w:p w14:paraId="7F1DE4ED" w14:textId="249E7E9B" w:rsidR="00782121" w:rsidRPr="00FE34CF" w:rsidRDefault="00782121" w:rsidP="00FE34CF">
            <w:pPr>
              <w:spacing w:after="0"/>
              <w:ind w:right="-108"/>
              <w:rPr>
                <w:rFonts w:ascii="Arial" w:hAnsi="Arial" w:cs="Arial"/>
                <w:sz w:val="22"/>
                <w:szCs w:val="22"/>
              </w:rPr>
            </w:pPr>
            <w:r w:rsidRPr="00FE34CF">
              <w:rPr>
                <w:rFonts w:ascii="Arial" w:hAnsi="Arial" w:cs="Arial"/>
                <w:sz w:val="22"/>
                <w:szCs w:val="22"/>
              </w:rPr>
              <w:t xml:space="preserve">App </w:t>
            </w:r>
          </w:p>
        </w:tc>
        <w:tc>
          <w:tcPr>
            <w:tcW w:w="720" w:type="dxa"/>
            <w:shd w:val="clear" w:color="auto" w:fill="B3B3B3"/>
          </w:tcPr>
          <w:p w14:paraId="38E462CA" w14:textId="11CA9ABA" w:rsidR="00782121" w:rsidRPr="00FE34CF" w:rsidRDefault="00782121" w:rsidP="00FE34CF">
            <w:pPr>
              <w:spacing w:after="0"/>
              <w:ind w:left="-51"/>
              <w:rPr>
                <w:rFonts w:ascii="Arial" w:hAnsi="Arial" w:cs="Arial"/>
                <w:sz w:val="22"/>
                <w:szCs w:val="22"/>
              </w:rPr>
            </w:pPr>
            <w:r w:rsidRPr="00FE34CF">
              <w:rPr>
                <w:rFonts w:ascii="Arial" w:hAnsi="Arial" w:cs="Arial"/>
                <w:sz w:val="22"/>
                <w:szCs w:val="22"/>
              </w:rPr>
              <w:t xml:space="preserve"> </w:t>
            </w:r>
            <w:r w:rsidR="00FE34CF">
              <w:rPr>
                <w:rFonts w:ascii="Arial" w:hAnsi="Arial" w:cs="Arial"/>
                <w:sz w:val="22"/>
                <w:szCs w:val="22"/>
              </w:rPr>
              <w:t>Int</w:t>
            </w:r>
          </w:p>
        </w:tc>
        <w:tc>
          <w:tcPr>
            <w:tcW w:w="720" w:type="dxa"/>
            <w:shd w:val="clear" w:color="auto" w:fill="B3B3B3"/>
          </w:tcPr>
          <w:p w14:paraId="2CAEC19E"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Refs</w:t>
            </w:r>
          </w:p>
        </w:tc>
      </w:tr>
      <w:tr w:rsidR="00782121" w:rsidRPr="00FE34CF" w14:paraId="7DA9786B" w14:textId="77777777" w:rsidTr="00FE34CF">
        <w:tc>
          <w:tcPr>
            <w:tcW w:w="9175" w:type="dxa"/>
            <w:gridSpan w:val="6"/>
          </w:tcPr>
          <w:p w14:paraId="77186361" w14:textId="77777777" w:rsidR="00782121" w:rsidRPr="00FE34CF" w:rsidRDefault="00782121" w:rsidP="00FE34CF">
            <w:pPr>
              <w:spacing w:after="0"/>
              <w:rPr>
                <w:rFonts w:ascii="Arial" w:hAnsi="Arial" w:cs="Arial"/>
                <w:sz w:val="22"/>
                <w:szCs w:val="22"/>
              </w:rPr>
            </w:pPr>
            <w:r w:rsidRPr="00FE34CF">
              <w:rPr>
                <w:rFonts w:ascii="Arial" w:hAnsi="Arial" w:cs="Arial"/>
                <w:b/>
                <w:sz w:val="22"/>
                <w:szCs w:val="22"/>
              </w:rPr>
              <w:t xml:space="preserve">Qualifications  </w:t>
            </w:r>
          </w:p>
        </w:tc>
      </w:tr>
      <w:tr w:rsidR="00782121" w:rsidRPr="00FE34CF" w14:paraId="524417F6" w14:textId="77777777" w:rsidTr="00FE34CF">
        <w:tc>
          <w:tcPr>
            <w:tcW w:w="4405" w:type="dxa"/>
          </w:tcPr>
          <w:p w14:paraId="3FA4EEC5" w14:textId="175050C9" w:rsidR="007369EA" w:rsidRPr="00FE34CF" w:rsidRDefault="00782121" w:rsidP="00FE34CF">
            <w:pPr>
              <w:widowControl w:val="0"/>
              <w:suppressAutoHyphens/>
              <w:spacing w:after="0"/>
              <w:rPr>
                <w:rFonts w:ascii="Arial" w:hAnsi="Arial" w:cs="Arial"/>
                <w:sz w:val="22"/>
                <w:szCs w:val="22"/>
              </w:rPr>
            </w:pPr>
            <w:r w:rsidRPr="00FE34CF">
              <w:rPr>
                <w:rFonts w:ascii="Arial" w:hAnsi="Arial" w:cs="Arial"/>
                <w:sz w:val="22"/>
                <w:szCs w:val="22"/>
              </w:rPr>
              <w:t xml:space="preserve">Specialist training and / or supervised &amp; assessed experience in </w:t>
            </w:r>
            <w:r w:rsidR="002368ED" w:rsidRPr="00FE34CF">
              <w:rPr>
                <w:rFonts w:ascii="Arial" w:hAnsi="Arial" w:cs="Arial"/>
                <w:sz w:val="22"/>
                <w:szCs w:val="22"/>
              </w:rPr>
              <w:t xml:space="preserve">Research Security, including </w:t>
            </w:r>
            <w:r w:rsidRPr="00FE34CF">
              <w:rPr>
                <w:rFonts w:ascii="Arial" w:hAnsi="Arial" w:cs="Arial"/>
                <w:sz w:val="22"/>
                <w:szCs w:val="22"/>
              </w:rPr>
              <w:t xml:space="preserve">Export Control, </w:t>
            </w:r>
            <w:proofErr w:type="spellStart"/>
            <w:r w:rsidRPr="00FE34CF">
              <w:rPr>
                <w:rFonts w:ascii="Arial" w:hAnsi="Arial" w:cs="Arial"/>
                <w:sz w:val="22"/>
                <w:szCs w:val="22"/>
              </w:rPr>
              <w:t>tusted</w:t>
            </w:r>
            <w:proofErr w:type="spellEnd"/>
            <w:r w:rsidRPr="00FE34CF">
              <w:rPr>
                <w:rFonts w:ascii="Arial" w:hAnsi="Arial" w:cs="Arial"/>
                <w:sz w:val="22"/>
                <w:szCs w:val="22"/>
              </w:rPr>
              <w:t xml:space="preserve"> research</w:t>
            </w:r>
            <w:r w:rsidR="005E686C" w:rsidRPr="00FE34CF">
              <w:rPr>
                <w:rFonts w:ascii="Arial" w:hAnsi="Arial" w:cs="Arial"/>
                <w:sz w:val="22"/>
                <w:szCs w:val="22"/>
              </w:rPr>
              <w:t>,</w:t>
            </w:r>
            <w:r w:rsidRPr="00FE34CF">
              <w:rPr>
                <w:rFonts w:ascii="Arial" w:hAnsi="Arial" w:cs="Arial"/>
                <w:sz w:val="22"/>
                <w:szCs w:val="22"/>
              </w:rPr>
              <w:t xml:space="preserve"> and NSI</w:t>
            </w:r>
          </w:p>
          <w:p w14:paraId="5E80781E" w14:textId="77777777" w:rsidR="007369EA" w:rsidRPr="00FE34CF" w:rsidRDefault="007369EA" w:rsidP="00FE34CF">
            <w:pPr>
              <w:widowControl w:val="0"/>
              <w:suppressAutoHyphens/>
              <w:spacing w:after="0"/>
              <w:rPr>
                <w:rFonts w:ascii="Arial" w:hAnsi="Arial" w:cs="Arial"/>
                <w:sz w:val="22"/>
                <w:szCs w:val="22"/>
              </w:rPr>
            </w:pPr>
          </w:p>
          <w:p w14:paraId="159E9060" w14:textId="52F00F1C" w:rsidR="00782121" w:rsidRPr="00FE34CF" w:rsidRDefault="007369EA" w:rsidP="00FE34CF">
            <w:pPr>
              <w:widowControl w:val="0"/>
              <w:suppressAutoHyphens/>
              <w:spacing w:after="0"/>
              <w:rPr>
                <w:rFonts w:ascii="Arial" w:hAnsi="Arial" w:cs="Arial"/>
                <w:sz w:val="22"/>
                <w:szCs w:val="22"/>
              </w:rPr>
            </w:pPr>
            <w:r w:rsidRPr="00FE34CF">
              <w:rPr>
                <w:rFonts w:ascii="Arial" w:hAnsi="Arial" w:cs="Arial"/>
                <w:sz w:val="22"/>
                <w:szCs w:val="22"/>
              </w:rPr>
              <w:t>R</w:t>
            </w:r>
            <w:r w:rsidR="00782121" w:rsidRPr="00FE34CF">
              <w:rPr>
                <w:rFonts w:ascii="Arial" w:hAnsi="Arial" w:cs="Arial"/>
                <w:sz w:val="22"/>
                <w:szCs w:val="22"/>
              </w:rPr>
              <w:t>elevant undergraduate and / or postgraduate degree to provide underpinning knowledge and thinking (e.g., engineering, law, ethics etc.)</w:t>
            </w:r>
          </w:p>
          <w:p w14:paraId="7F155FFA" w14:textId="77777777" w:rsidR="00782121" w:rsidRPr="00FE34CF" w:rsidRDefault="00782121" w:rsidP="00FE34CF">
            <w:pPr>
              <w:widowControl w:val="0"/>
              <w:suppressAutoHyphens/>
              <w:spacing w:after="0"/>
              <w:rPr>
                <w:rFonts w:ascii="Arial" w:hAnsi="Arial" w:cs="Arial"/>
                <w:sz w:val="22"/>
                <w:szCs w:val="22"/>
              </w:rPr>
            </w:pPr>
          </w:p>
          <w:p w14:paraId="7210075B" w14:textId="25ACE388" w:rsidR="00782121" w:rsidRPr="00FE34CF" w:rsidRDefault="007369EA" w:rsidP="00FE34CF">
            <w:pPr>
              <w:widowControl w:val="0"/>
              <w:suppressAutoHyphens/>
              <w:spacing w:after="0"/>
              <w:rPr>
                <w:rFonts w:ascii="Arial" w:hAnsi="Arial" w:cs="Arial"/>
                <w:sz w:val="22"/>
                <w:szCs w:val="22"/>
              </w:rPr>
            </w:pPr>
            <w:r w:rsidRPr="00FE34CF">
              <w:rPr>
                <w:rFonts w:ascii="Arial" w:hAnsi="Arial" w:cs="Arial"/>
                <w:sz w:val="22"/>
                <w:szCs w:val="22"/>
              </w:rPr>
              <w:t>Project m</w:t>
            </w:r>
            <w:r w:rsidR="00782121" w:rsidRPr="00FE34CF">
              <w:rPr>
                <w:rFonts w:ascii="Arial" w:hAnsi="Arial" w:cs="Arial"/>
                <w:sz w:val="22"/>
                <w:szCs w:val="22"/>
              </w:rPr>
              <w:t xml:space="preserve">anagement training </w:t>
            </w:r>
            <w:proofErr w:type="gramStart"/>
            <w:r w:rsidR="00782121" w:rsidRPr="00FE34CF">
              <w:rPr>
                <w:rFonts w:ascii="Arial" w:hAnsi="Arial" w:cs="Arial"/>
                <w:sz w:val="22"/>
                <w:szCs w:val="22"/>
              </w:rPr>
              <w:t>and  /</w:t>
            </w:r>
            <w:proofErr w:type="gramEnd"/>
            <w:r w:rsidR="00782121" w:rsidRPr="00FE34CF">
              <w:rPr>
                <w:rFonts w:ascii="Arial" w:hAnsi="Arial" w:cs="Arial"/>
                <w:sz w:val="22"/>
                <w:szCs w:val="22"/>
              </w:rPr>
              <w:t xml:space="preserve"> or qualifications</w:t>
            </w:r>
          </w:p>
        </w:tc>
        <w:tc>
          <w:tcPr>
            <w:tcW w:w="1260" w:type="dxa"/>
          </w:tcPr>
          <w:p w14:paraId="6BF732E7" w14:textId="77777777" w:rsidR="00782121" w:rsidRPr="00FE34CF" w:rsidRDefault="00782121" w:rsidP="00FE34CF">
            <w:pPr>
              <w:spacing w:after="0"/>
              <w:jc w:val="center"/>
              <w:rPr>
                <w:rFonts w:ascii="Arial" w:hAnsi="Arial" w:cs="Arial"/>
                <w:sz w:val="22"/>
                <w:szCs w:val="22"/>
              </w:rPr>
            </w:pPr>
          </w:p>
          <w:p w14:paraId="0568CA13" w14:textId="77777777" w:rsidR="00782121" w:rsidRPr="00FE34CF" w:rsidRDefault="00782121" w:rsidP="00FE34CF">
            <w:pPr>
              <w:spacing w:after="0"/>
              <w:jc w:val="center"/>
              <w:rPr>
                <w:rFonts w:ascii="Arial" w:hAnsi="Arial" w:cs="Arial"/>
                <w:sz w:val="22"/>
                <w:szCs w:val="22"/>
              </w:rPr>
            </w:pPr>
          </w:p>
          <w:p w14:paraId="201CDBA6" w14:textId="77777777" w:rsidR="00782121" w:rsidRPr="00FE34CF" w:rsidRDefault="00782121" w:rsidP="00FE34CF">
            <w:pPr>
              <w:spacing w:after="0"/>
              <w:jc w:val="center"/>
              <w:rPr>
                <w:rFonts w:ascii="Arial" w:hAnsi="Arial" w:cs="Arial"/>
                <w:sz w:val="22"/>
                <w:szCs w:val="22"/>
              </w:rPr>
            </w:pPr>
          </w:p>
          <w:p w14:paraId="24DDF4EE" w14:textId="77777777" w:rsidR="007369EA" w:rsidRPr="00FE34CF" w:rsidRDefault="007369EA" w:rsidP="00FE34CF">
            <w:pPr>
              <w:spacing w:after="0"/>
              <w:jc w:val="center"/>
              <w:rPr>
                <w:rFonts w:ascii="Arial" w:hAnsi="Arial" w:cs="Arial"/>
                <w:sz w:val="22"/>
                <w:szCs w:val="22"/>
              </w:rPr>
            </w:pPr>
          </w:p>
          <w:p w14:paraId="0948F434" w14:textId="77777777" w:rsidR="007369EA" w:rsidRPr="00FE34CF" w:rsidRDefault="007369EA" w:rsidP="00FE34CF">
            <w:pPr>
              <w:spacing w:after="0"/>
              <w:jc w:val="center"/>
              <w:rPr>
                <w:rFonts w:ascii="Arial" w:hAnsi="Arial" w:cs="Arial"/>
                <w:sz w:val="22"/>
                <w:szCs w:val="22"/>
              </w:rPr>
            </w:pPr>
          </w:p>
          <w:p w14:paraId="0E23313F" w14:textId="720A1EB5"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7724EB5D" w14:textId="77777777" w:rsidR="00782121" w:rsidRPr="00FE34CF" w:rsidRDefault="00782121" w:rsidP="00FE34CF">
            <w:pPr>
              <w:spacing w:after="0"/>
              <w:jc w:val="center"/>
              <w:rPr>
                <w:rFonts w:ascii="Arial" w:hAnsi="Arial" w:cs="Arial"/>
                <w:sz w:val="22"/>
                <w:szCs w:val="22"/>
              </w:rPr>
            </w:pPr>
          </w:p>
        </w:tc>
        <w:tc>
          <w:tcPr>
            <w:tcW w:w="1260" w:type="dxa"/>
          </w:tcPr>
          <w:p w14:paraId="5E6658CD"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1769A0CB" w14:textId="77777777" w:rsidR="00782121" w:rsidRPr="00FE34CF" w:rsidRDefault="00782121" w:rsidP="00FE34CF">
            <w:pPr>
              <w:spacing w:after="0"/>
              <w:jc w:val="center"/>
              <w:rPr>
                <w:rFonts w:ascii="Arial" w:hAnsi="Arial" w:cs="Arial"/>
                <w:sz w:val="22"/>
                <w:szCs w:val="22"/>
              </w:rPr>
            </w:pPr>
          </w:p>
          <w:p w14:paraId="4A4A49F0" w14:textId="77777777" w:rsidR="00782121" w:rsidRPr="00FE34CF" w:rsidRDefault="00782121" w:rsidP="00FE34CF">
            <w:pPr>
              <w:spacing w:after="0"/>
              <w:jc w:val="center"/>
              <w:rPr>
                <w:rFonts w:ascii="Arial" w:hAnsi="Arial" w:cs="Arial"/>
                <w:sz w:val="22"/>
                <w:szCs w:val="22"/>
              </w:rPr>
            </w:pPr>
          </w:p>
          <w:p w14:paraId="1F034CE3" w14:textId="77777777" w:rsidR="00782121" w:rsidRPr="00FE34CF" w:rsidRDefault="00782121" w:rsidP="00FE34CF">
            <w:pPr>
              <w:spacing w:after="0"/>
              <w:jc w:val="center"/>
              <w:rPr>
                <w:rFonts w:ascii="Arial" w:hAnsi="Arial" w:cs="Arial"/>
                <w:sz w:val="22"/>
                <w:szCs w:val="22"/>
              </w:rPr>
            </w:pPr>
          </w:p>
          <w:p w14:paraId="5CA96BFE" w14:textId="77777777" w:rsidR="00782121" w:rsidRPr="00FE34CF" w:rsidRDefault="00782121" w:rsidP="00FE34CF">
            <w:pPr>
              <w:spacing w:after="0"/>
              <w:jc w:val="center"/>
              <w:rPr>
                <w:rFonts w:ascii="Arial" w:hAnsi="Arial" w:cs="Arial"/>
                <w:sz w:val="22"/>
                <w:szCs w:val="22"/>
              </w:rPr>
            </w:pPr>
          </w:p>
          <w:p w14:paraId="6AA0CCB5" w14:textId="77777777" w:rsidR="00782121" w:rsidRPr="00FE34CF" w:rsidRDefault="00782121" w:rsidP="00FE34CF">
            <w:pPr>
              <w:spacing w:after="0"/>
              <w:jc w:val="center"/>
              <w:rPr>
                <w:rFonts w:ascii="Arial" w:hAnsi="Arial" w:cs="Arial"/>
                <w:sz w:val="22"/>
                <w:szCs w:val="22"/>
              </w:rPr>
            </w:pPr>
          </w:p>
          <w:p w14:paraId="35DA2900" w14:textId="77777777" w:rsidR="00782121" w:rsidRPr="00FE34CF" w:rsidRDefault="00782121" w:rsidP="00FE34CF">
            <w:pPr>
              <w:spacing w:after="0"/>
              <w:jc w:val="center"/>
              <w:rPr>
                <w:rFonts w:ascii="Arial" w:hAnsi="Arial" w:cs="Arial"/>
                <w:sz w:val="22"/>
                <w:szCs w:val="22"/>
              </w:rPr>
            </w:pPr>
          </w:p>
          <w:p w14:paraId="491A045A" w14:textId="77777777" w:rsidR="007369EA" w:rsidRPr="00FE34CF" w:rsidRDefault="007369EA" w:rsidP="00FE34CF">
            <w:pPr>
              <w:spacing w:after="0"/>
              <w:jc w:val="center"/>
              <w:rPr>
                <w:rFonts w:ascii="Arial" w:hAnsi="Arial" w:cs="Arial"/>
                <w:sz w:val="22"/>
                <w:szCs w:val="22"/>
              </w:rPr>
            </w:pPr>
          </w:p>
          <w:p w14:paraId="71734B7A" w14:textId="77777777" w:rsidR="007369EA" w:rsidRPr="00FE34CF" w:rsidRDefault="007369EA" w:rsidP="00FE34CF">
            <w:pPr>
              <w:spacing w:after="0"/>
              <w:jc w:val="center"/>
              <w:rPr>
                <w:rFonts w:ascii="Arial" w:hAnsi="Arial" w:cs="Arial"/>
                <w:sz w:val="22"/>
                <w:szCs w:val="22"/>
              </w:rPr>
            </w:pPr>
          </w:p>
          <w:p w14:paraId="0D63B866" w14:textId="0625C13F"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810" w:type="dxa"/>
          </w:tcPr>
          <w:p w14:paraId="45A5DAE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06CB8C17" w14:textId="77777777" w:rsidR="00782121" w:rsidRPr="00FE34CF" w:rsidRDefault="00782121" w:rsidP="00FE34CF">
            <w:pPr>
              <w:spacing w:after="0"/>
              <w:jc w:val="center"/>
              <w:rPr>
                <w:rFonts w:ascii="Arial" w:hAnsi="Arial" w:cs="Arial"/>
                <w:sz w:val="22"/>
                <w:szCs w:val="22"/>
              </w:rPr>
            </w:pPr>
          </w:p>
          <w:p w14:paraId="49C9FC5C" w14:textId="77777777" w:rsidR="00782121" w:rsidRPr="00FE34CF" w:rsidRDefault="00782121" w:rsidP="00FE34CF">
            <w:pPr>
              <w:spacing w:after="0"/>
              <w:jc w:val="center"/>
              <w:rPr>
                <w:rFonts w:ascii="Arial" w:hAnsi="Arial" w:cs="Arial"/>
                <w:sz w:val="22"/>
                <w:szCs w:val="22"/>
              </w:rPr>
            </w:pPr>
          </w:p>
          <w:p w14:paraId="2D30D2E5" w14:textId="77777777" w:rsidR="007369EA" w:rsidRPr="00FE34CF" w:rsidRDefault="007369EA" w:rsidP="00FE34CF">
            <w:pPr>
              <w:spacing w:after="0"/>
              <w:jc w:val="center"/>
              <w:rPr>
                <w:rFonts w:ascii="Arial" w:hAnsi="Arial" w:cs="Arial"/>
                <w:sz w:val="22"/>
                <w:szCs w:val="22"/>
              </w:rPr>
            </w:pPr>
          </w:p>
          <w:p w14:paraId="2B28FCAC" w14:textId="77777777" w:rsidR="007369EA" w:rsidRPr="00FE34CF" w:rsidRDefault="007369EA" w:rsidP="00FE34CF">
            <w:pPr>
              <w:spacing w:after="0"/>
              <w:jc w:val="center"/>
              <w:rPr>
                <w:rFonts w:ascii="Arial" w:hAnsi="Arial" w:cs="Arial"/>
                <w:sz w:val="22"/>
                <w:szCs w:val="22"/>
              </w:rPr>
            </w:pPr>
          </w:p>
          <w:p w14:paraId="64E3437D" w14:textId="4517551C"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7DA10C17" w14:textId="77777777" w:rsidR="00782121" w:rsidRPr="00FE34CF" w:rsidRDefault="00782121" w:rsidP="00FE34CF">
            <w:pPr>
              <w:spacing w:after="0"/>
              <w:jc w:val="center"/>
              <w:rPr>
                <w:rFonts w:ascii="Arial" w:hAnsi="Arial" w:cs="Arial"/>
                <w:sz w:val="22"/>
                <w:szCs w:val="22"/>
              </w:rPr>
            </w:pPr>
          </w:p>
          <w:p w14:paraId="2659CDF6" w14:textId="77777777" w:rsidR="00782121" w:rsidRPr="00FE34CF" w:rsidRDefault="00782121" w:rsidP="00FE34CF">
            <w:pPr>
              <w:spacing w:after="0"/>
              <w:jc w:val="center"/>
              <w:rPr>
                <w:rFonts w:ascii="Arial" w:hAnsi="Arial" w:cs="Arial"/>
                <w:sz w:val="22"/>
                <w:szCs w:val="22"/>
              </w:rPr>
            </w:pPr>
          </w:p>
          <w:p w14:paraId="5E3F16BB" w14:textId="77777777" w:rsidR="00782121" w:rsidRPr="00FE34CF" w:rsidRDefault="00782121" w:rsidP="00FE34CF">
            <w:pPr>
              <w:spacing w:after="0"/>
              <w:jc w:val="center"/>
              <w:rPr>
                <w:rFonts w:ascii="Arial" w:hAnsi="Arial" w:cs="Arial"/>
                <w:sz w:val="22"/>
                <w:szCs w:val="22"/>
              </w:rPr>
            </w:pPr>
          </w:p>
          <w:p w14:paraId="3557DEE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070EE4AA" w14:textId="77777777" w:rsidR="00782121" w:rsidRPr="00FE34CF" w:rsidRDefault="00782121" w:rsidP="00FE34CF">
            <w:pPr>
              <w:spacing w:after="0"/>
              <w:jc w:val="center"/>
              <w:rPr>
                <w:rFonts w:ascii="Arial" w:hAnsi="Arial" w:cs="Arial"/>
                <w:sz w:val="22"/>
                <w:szCs w:val="22"/>
              </w:rPr>
            </w:pPr>
          </w:p>
        </w:tc>
        <w:tc>
          <w:tcPr>
            <w:tcW w:w="720" w:type="dxa"/>
          </w:tcPr>
          <w:p w14:paraId="61670FB1"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49D1F382" w14:textId="77777777" w:rsidR="00782121" w:rsidRPr="00FE34CF" w:rsidRDefault="00782121" w:rsidP="00FE34CF">
            <w:pPr>
              <w:spacing w:after="0"/>
              <w:jc w:val="center"/>
              <w:rPr>
                <w:rFonts w:ascii="Arial" w:hAnsi="Arial" w:cs="Arial"/>
                <w:sz w:val="22"/>
                <w:szCs w:val="22"/>
              </w:rPr>
            </w:pPr>
          </w:p>
          <w:p w14:paraId="1677A5E2" w14:textId="77777777" w:rsidR="00782121" w:rsidRPr="00FE34CF" w:rsidRDefault="00782121" w:rsidP="00FE34CF">
            <w:pPr>
              <w:spacing w:after="0"/>
              <w:jc w:val="center"/>
              <w:rPr>
                <w:rFonts w:ascii="Arial" w:hAnsi="Arial" w:cs="Arial"/>
                <w:sz w:val="22"/>
                <w:szCs w:val="22"/>
              </w:rPr>
            </w:pPr>
          </w:p>
          <w:p w14:paraId="5BAB4E60" w14:textId="77777777" w:rsidR="007369EA" w:rsidRPr="00FE34CF" w:rsidRDefault="007369EA" w:rsidP="00FE34CF">
            <w:pPr>
              <w:spacing w:after="0"/>
              <w:jc w:val="center"/>
              <w:rPr>
                <w:rFonts w:ascii="Arial" w:hAnsi="Arial" w:cs="Arial"/>
                <w:sz w:val="22"/>
                <w:szCs w:val="22"/>
              </w:rPr>
            </w:pPr>
          </w:p>
          <w:p w14:paraId="2749D745" w14:textId="77777777" w:rsidR="007369EA" w:rsidRPr="00FE34CF" w:rsidRDefault="007369EA" w:rsidP="00FE34CF">
            <w:pPr>
              <w:spacing w:after="0"/>
              <w:jc w:val="center"/>
              <w:rPr>
                <w:rFonts w:ascii="Arial" w:hAnsi="Arial" w:cs="Arial"/>
                <w:sz w:val="22"/>
                <w:szCs w:val="22"/>
              </w:rPr>
            </w:pPr>
          </w:p>
          <w:p w14:paraId="072398E9" w14:textId="55EAAF09"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7BADD2E5" w14:textId="77777777" w:rsidR="00782121" w:rsidRPr="00FE34CF" w:rsidRDefault="00782121" w:rsidP="00FE34CF">
            <w:pPr>
              <w:spacing w:after="0"/>
              <w:jc w:val="center"/>
              <w:rPr>
                <w:rFonts w:ascii="Arial" w:hAnsi="Arial" w:cs="Arial"/>
                <w:sz w:val="22"/>
                <w:szCs w:val="22"/>
              </w:rPr>
            </w:pPr>
          </w:p>
          <w:p w14:paraId="56809A7E" w14:textId="77777777" w:rsidR="00782121" w:rsidRPr="00FE34CF" w:rsidRDefault="00782121" w:rsidP="00FE34CF">
            <w:pPr>
              <w:spacing w:after="0"/>
              <w:jc w:val="center"/>
              <w:rPr>
                <w:rFonts w:ascii="Arial" w:hAnsi="Arial" w:cs="Arial"/>
                <w:sz w:val="22"/>
                <w:szCs w:val="22"/>
              </w:rPr>
            </w:pPr>
          </w:p>
          <w:p w14:paraId="1EB3C4FE" w14:textId="77777777" w:rsidR="00782121" w:rsidRPr="00FE34CF" w:rsidRDefault="00782121" w:rsidP="00FE34CF">
            <w:pPr>
              <w:spacing w:after="0"/>
              <w:jc w:val="center"/>
              <w:rPr>
                <w:rFonts w:ascii="Arial" w:hAnsi="Arial" w:cs="Arial"/>
                <w:sz w:val="22"/>
                <w:szCs w:val="22"/>
              </w:rPr>
            </w:pPr>
          </w:p>
          <w:p w14:paraId="7199095B"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1708D408"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48BB0701" w14:textId="77777777" w:rsidR="00782121" w:rsidRPr="00FE34CF" w:rsidRDefault="00782121" w:rsidP="00FE34CF">
            <w:pPr>
              <w:spacing w:after="0"/>
              <w:jc w:val="center"/>
              <w:rPr>
                <w:rFonts w:ascii="Arial" w:hAnsi="Arial" w:cs="Arial"/>
                <w:sz w:val="22"/>
                <w:szCs w:val="22"/>
              </w:rPr>
            </w:pPr>
          </w:p>
          <w:p w14:paraId="4A0891DF" w14:textId="77777777" w:rsidR="00782121" w:rsidRPr="00FE34CF" w:rsidRDefault="00782121" w:rsidP="00FE34CF">
            <w:pPr>
              <w:spacing w:after="0"/>
              <w:jc w:val="center"/>
              <w:rPr>
                <w:rFonts w:ascii="Arial" w:hAnsi="Arial" w:cs="Arial"/>
                <w:sz w:val="22"/>
                <w:szCs w:val="22"/>
              </w:rPr>
            </w:pPr>
          </w:p>
          <w:p w14:paraId="25E47DD2" w14:textId="77777777" w:rsidR="007369EA" w:rsidRPr="00FE34CF" w:rsidRDefault="007369EA" w:rsidP="00FE34CF">
            <w:pPr>
              <w:spacing w:after="0"/>
              <w:jc w:val="center"/>
              <w:rPr>
                <w:rFonts w:ascii="Arial" w:hAnsi="Arial" w:cs="Arial"/>
                <w:sz w:val="22"/>
                <w:szCs w:val="22"/>
              </w:rPr>
            </w:pPr>
          </w:p>
          <w:p w14:paraId="41A4F70F" w14:textId="77777777" w:rsidR="007369EA" w:rsidRPr="00FE34CF" w:rsidRDefault="007369EA" w:rsidP="00FE34CF">
            <w:pPr>
              <w:spacing w:after="0"/>
              <w:jc w:val="center"/>
              <w:rPr>
                <w:rFonts w:ascii="Arial" w:hAnsi="Arial" w:cs="Arial"/>
                <w:sz w:val="22"/>
                <w:szCs w:val="22"/>
              </w:rPr>
            </w:pPr>
          </w:p>
          <w:p w14:paraId="45D0F00D" w14:textId="49BBB895"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7B960CF8" w14:textId="77777777" w:rsidR="00782121" w:rsidRPr="00FE34CF" w:rsidRDefault="00782121" w:rsidP="00FE34CF">
            <w:pPr>
              <w:spacing w:after="0"/>
              <w:jc w:val="center"/>
              <w:rPr>
                <w:rFonts w:ascii="Arial" w:hAnsi="Arial" w:cs="Arial"/>
                <w:sz w:val="22"/>
                <w:szCs w:val="22"/>
              </w:rPr>
            </w:pPr>
          </w:p>
          <w:p w14:paraId="467C75A9" w14:textId="77777777" w:rsidR="00782121" w:rsidRPr="00FE34CF" w:rsidRDefault="00782121" w:rsidP="00FE34CF">
            <w:pPr>
              <w:spacing w:after="0"/>
              <w:jc w:val="center"/>
              <w:rPr>
                <w:rFonts w:ascii="Arial" w:hAnsi="Arial" w:cs="Arial"/>
                <w:sz w:val="22"/>
                <w:szCs w:val="22"/>
              </w:rPr>
            </w:pPr>
          </w:p>
          <w:p w14:paraId="2FBAC011" w14:textId="77777777" w:rsidR="00782121" w:rsidRPr="00FE34CF" w:rsidRDefault="00782121" w:rsidP="00FE34CF">
            <w:pPr>
              <w:spacing w:after="0"/>
              <w:jc w:val="center"/>
              <w:rPr>
                <w:rFonts w:ascii="Arial" w:hAnsi="Arial" w:cs="Arial"/>
                <w:sz w:val="22"/>
                <w:szCs w:val="22"/>
              </w:rPr>
            </w:pPr>
          </w:p>
          <w:p w14:paraId="2A6726B1"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62DEEB80" w14:textId="77777777" w:rsidTr="00FE34CF">
        <w:tc>
          <w:tcPr>
            <w:tcW w:w="9175" w:type="dxa"/>
            <w:gridSpan w:val="6"/>
          </w:tcPr>
          <w:p w14:paraId="19581308" w14:textId="77777777" w:rsidR="00782121" w:rsidRPr="00FE34CF" w:rsidRDefault="00782121" w:rsidP="00FE34CF">
            <w:pPr>
              <w:spacing w:after="0"/>
              <w:rPr>
                <w:rFonts w:ascii="Arial" w:hAnsi="Arial" w:cs="Arial"/>
                <w:sz w:val="22"/>
                <w:szCs w:val="22"/>
              </w:rPr>
            </w:pPr>
            <w:r w:rsidRPr="00FE34CF">
              <w:rPr>
                <w:rFonts w:ascii="Arial" w:hAnsi="Arial" w:cs="Arial"/>
                <w:b/>
                <w:sz w:val="22"/>
                <w:szCs w:val="22"/>
              </w:rPr>
              <w:t>Experience &amp; Knowledge</w:t>
            </w:r>
          </w:p>
        </w:tc>
      </w:tr>
      <w:tr w:rsidR="00782121" w:rsidRPr="00FE34CF" w14:paraId="7935CF87" w14:textId="77777777" w:rsidTr="00FE34CF">
        <w:tc>
          <w:tcPr>
            <w:tcW w:w="4405" w:type="dxa"/>
          </w:tcPr>
          <w:p w14:paraId="1CFD8649" w14:textId="488D303C" w:rsidR="00782121" w:rsidRPr="00FE34CF" w:rsidRDefault="00782121" w:rsidP="00FE34CF">
            <w:pPr>
              <w:spacing w:after="0"/>
              <w:rPr>
                <w:rFonts w:ascii="Arial" w:hAnsi="Arial" w:cs="Arial"/>
                <w:sz w:val="22"/>
                <w:szCs w:val="22"/>
              </w:rPr>
            </w:pPr>
            <w:r w:rsidRPr="00FE34CF">
              <w:rPr>
                <w:rFonts w:ascii="Arial" w:hAnsi="Arial" w:cs="Arial"/>
                <w:sz w:val="22"/>
                <w:szCs w:val="22"/>
              </w:rPr>
              <w:t>Previous experience in the HEI setting, preferably in a compliance or research support role.</w:t>
            </w:r>
          </w:p>
        </w:tc>
        <w:tc>
          <w:tcPr>
            <w:tcW w:w="1260" w:type="dxa"/>
          </w:tcPr>
          <w:p w14:paraId="451570DE" w14:textId="77777777" w:rsidR="00782121" w:rsidRPr="00FE34CF" w:rsidRDefault="00782121" w:rsidP="00FE34CF">
            <w:pPr>
              <w:spacing w:after="0"/>
              <w:jc w:val="center"/>
              <w:rPr>
                <w:rFonts w:ascii="Arial" w:hAnsi="Arial" w:cs="Arial"/>
                <w:sz w:val="22"/>
                <w:szCs w:val="22"/>
              </w:rPr>
            </w:pPr>
          </w:p>
        </w:tc>
        <w:tc>
          <w:tcPr>
            <w:tcW w:w="1260" w:type="dxa"/>
          </w:tcPr>
          <w:p w14:paraId="6297C00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810" w:type="dxa"/>
          </w:tcPr>
          <w:p w14:paraId="72AE9C0A"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2FA5211F"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6CF474E8"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CC5065" w:rsidRPr="00FE34CF" w14:paraId="5946915F" w14:textId="77777777" w:rsidTr="00FE34CF">
        <w:tc>
          <w:tcPr>
            <w:tcW w:w="4405" w:type="dxa"/>
          </w:tcPr>
          <w:p w14:paraId="5922DC49" w14:textId="1C00E67F" w:rsidR="00CC5065" w:rsidRPr="00FE34CF" w:rsidRDefault="00CC5065" w:rsidP="00FE34CF">
            <w:pPr>
              <w:spacing w:after="0"/>
              <w:rPr>
                <w:rFonts w:ascii="Arial" w:hAnsi="Arial" w:cs="Arial"/>
                <w:sz w:val="22"/>
                <w:szCs w:val="22"/>
              </w:rPr>
            </w:pPr>
            <w:r w:rsidRPr="00FE34CF">
              <w:rPr>
                <w:rFonts w:ascii="Arial" w:hAnsi="Arial" w:cs="Arial"/>
                <w:sz w:val="22"/>
                <w:szCs w:val="22"/>
              </w:rPr>
              <w:t>Leadership experience of developing and implementing institution/organisation wide research related strategy</w:t>
            </w:r>
          </w:p>
        </w:tc>
        <w:tc>
          <w:tcPr>
            <w:tcW w:w="1260" w:type="dxa"/>
          </w:tcPr>
          <w:p w14:paraId="2969D23C" w14:textId="77777777" w:rsidR="00CC5065" w:rsidRPr="00FE34CF" w:rsidRDefault="00CC5065" w:rsidP="00FE34CF">
            <w:pPr>
              <w:spacing w:after="0"/>
              <w:jc w:val="center"/>
              <w:rPr>
                <w:rFonts w:ascii="Arial" w:hAnsi="Arial" w:cs="Arial"/>
                <w:sz w:val="22"/>
                <w:szCs w:val="22"/>
              </w:rPr>
            </w:pPr>
          </w:p>
        </w:tc>
        <w:tc>
          <w:tcPr>
            <w:tcW w:w="1260" w:type="dxa"/>
          </w:tcPr>
          <w:p w14:paraId="5BB308FC" w14:textId="12E6ECCB" w:rsidR="00CC5065" w:rsidRPr="00FE34CF" w:rsidRDefault="00CC5065" w:rsidP="00FE34CF">
            <w:pPr>
              <w:spacing w:after="0"/>
              <w:jc w:val="center"/>
              <w:rPr>
                <w:rFonts w:ascii="Arial" w:hAnsi="Arial" w:cs="Arial"/>
                <w:sz w:val="22"/>
                <w:szCs w:val="22"/>
              </w:rPr>
            </w:pPr>
            <w:r w:rsidRPr="00FE34CF">
              <w:rPr>
                <w:rFonts w:ascii="Arial" w:hAnsi="Arial" w:cs="Arial"/>
                <w:sz w:val="22"/>
                <w:szCs w:val="22"/>
              </w:rPr>
              <w:t>X</w:t>
            </w:r>
          </w:p>
        </w:tc>
        <w:tc>
          <w:tcPr>
            <w:tcW w:w="810" w:type="dxa"/>
          </w:tcPr>
          <w:p w14:paraId="7E6C866E" w14:textId="78F935D8" w:rsidR="00CC5065" w:rsidRPr="00FE34CF" w:rsidRDefault="00CC5065"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246E36D4" w14:textId="6F0191C2" w:rsidR="00CC5065" w:rsidRPr="00FE34CF" w:rsidRDefault="00CC5065"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333A2913" w14:textId="11087B8C" w:rsidR="00CC5065" w:rsidRPr="00FE34CF" w:rsidRDefault="00CC5065"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5C93C9BB" w14:textId="77777777" w:rsidTr="00FE34CF">
        <w:tc>
          <w:tcPr>
            <w:tcW w:w="4405" w:type="dxa"/>
          </w:tcPr>
          <w:p w14:paraId="206779F0"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Experience of interpreting and applying regulatory requirements in the context of research and development. </w:t>
            </w:r>
          </w:p>
        </w:tc>
        <w:tc>
          <w:tcPr>
            <w:tcW w:w="1260" w:type="dxa"/>
          </w:tcPr>
          <w:p w14:paraId="3CBDA47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525B0627" w14:textId="77777777" w:rsidR="00782121" w:rsidRPr="00FE34CF" w:rsidRDefault="00782121" w:rsidP="00FE34CF">
            <w:pPr>
              <w:spacing w:after="0"/>
              <w:jc w:val="center"/>
              <w:rPr>
                <w:rFonts w:ascii="Arial" w:hAnsi="Arial" w:cs="Arial"/>
                <w:sz w:val="22"/>
                <w:szCs w:val="22"/>
              </w:rPr>
            </w:pPr>
          </w:p>
        </w:tc>
        <w:tc>
          <w:tcPr>
            <w:tcW w:w="1260" w:type="dxa"/>
          </w:tcPr>
          <w:p w14:paraId="0907E45B" w14:textId="77777777" w:rsidR="00782121" w:rsidRPr="00FE34CF" w:rsidRDefault="00782121" w:rsidP="00FE34CF">
            <w:pPr>
              <w:spacing w:after="0"/>
              <w:jc w:val="center"/>
              <w:rPr>
                <w:rFonts w:ascii="Arial" w:hAnsi="Arial" w:cs="Arial"/>
                <w:sz w:val="22"/>
                <w:szCs w:val="22"/>
              </w:rPr>
            </w:pPr>
          </w:p>
        </w:tc>
        <w:tc>
          <w:tcPr>
            <w:tcW w:w="810" w:type="dxa"/>
          </w:tcPr>
          <w:p w14:paraId="0ED036E7"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64D6E61A"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23465767"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18241D60" w14:textId="77777777" w:rsidTr="00FE34CF">
        <w:tc>
          <w:tcPr>
            <w:tcW w:w="4405" w:type="dxa"/>
          </w:tcPr>
          <w:p w14:paraId="2CAEF76E" w14:textId="5E80670F" w:rsidR="00782121" w:rsidRPr="00FE34CF" w:rsidRDefault="0048038C" w:rsidP="00FE34CF">
            <w:pPr>
              <w:spacing w:after="0"/>
              <w:rPr>
                <w:rFonts w:ascii="Arial" w:hAnsi="Arial" w:cs="Arial"/>
                <w:sz w:val="22"/>
                <w:szCs w:val="22"/>
              </w:rPr>
            </w:pPr>
            <w:r w:rsidRPr="00FE34CF">
              <w:rPr>
                <w:rFonts w:ascii="Arial" w:hAnsi="Arial" w:cs="Arial"/>
                <w:sz w:val="22"/>
                <w:szCs w:val="22"/>
              </w:rPr>
              <w:t>Experience and subject matter expertise in research governance</w:t>
            </w:r>
            <w:r w:rsidR="006B7178" w:rsidRPr="00FE34CF">
              <w:rPr>
                <w:rFonts w:ascii="Arial" w:hAnsi="Arial" w:cs="Arial"/>
                <w:sz w:val="22"/>
                <w:szCs w:val="22"/>
              </w:rPr>
              <w:t xml:space="preserve"> and security</w:t>
            </w:r>
            <w:r w:rsidRPr="00FE34CF">
              <w:rPr>
                <w:rFonts w:ascii="Arial" w:hAnsi="Arial" w:cs="Arial"/>
                <w:sz w:val="22"/>
                <w:szCs w:val="22"/>
              </w:rPr>
              <w:t xml:space="preserve"> with a solid understanding of Export Control, Trusted Research and the affiliated research security</w:t>
            </w:r>
            <w:r w:rsidRPr="00FE34CF">
              <w:rPr>
                <w:rFonts w:ascii="Arial" w:hAnsi="Arial" w:cs="Arial"/>
                <w:i/>
                <w:iCs/>
                <w:sz w:val="22"/>
                <w:szCs w:val="22"/>
              </w:rPr>
              <w:t xml:space="preserve"> </w:t>
            </w:r>
            <w:r w:rsidRPr="00FE34CF">
              <w:rPr>
                <w:rFonts w:ascii="Arial" w:hAnsi="Arial" w:cs="Arial"/>
                <w:sz w:val="22"/>
                <w:szCs w:val="22"/>
              </w:rPr>
              <w:t>environment, systems, and processes</w:t>
            </w:r>
            <w:r w:rsidRPr="00FE34CF" w:rsidDel="0048038C">
              <w:rPr>
                <w:rFonts w:ascii="Arial" w:hAnsi="Arial" w:cs="Arial"/>
                <w:sz w:val="22"/>
                <w:szCs w:val="22"/>
              </w:rPr>
              <w:t xml:space="preserve"> </w:t>
            </w:r>
            <w:r w:rsidR="00782121" w:rsidRPr="00FE34CF">
              <w:rPr>
                <w:rFonts w:ascii="Arial" w:hAnsi="Arial" w:cs="Arial"/>
                <w:sz w:val="22"/>
                <w:szCs w:val="22"/>
              </w:rPr>
              <w:t>– able to advise up to the level of the Vice-Chancellor.</w:t>
            </w:r>
          </w:p>
        </w:tc>
        <w:tc>
          <w:tcPr>
            <w:tcW w:w="1260" w:type="dxa"/>
          </w:tcPr>
          <w:p w14:paraId="4F57116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p w14:paraId="5A43591C" w14:textId="77777777" w:rsidR="00782121" w:rsidRPr="00FE34CF" w:rsidRDefault="00782121" w:rsidP="00FE34CF">
            <w:pPr>
              <w:spacing w:after="0"/>
              <w:jc w:val="center"/>
              <w:rPr>
                <w:rFonts w:ascii="Arial" w:hAnsi="Arial" w:cs="Arial"/>
                <w:sz w:val="22"/>
                <w:szCs w:val="22"/>
              </w:rPr>
            </w:pPr>
          </w:p>
        </w:tc>
        <w:tc>
          <w:tcPr>
            <w:tcW w:w="1260" w:type="dxa"/>
          </w:tcPr>
          <w:p w14:paraId="64BE65F4" w14:textId="77777777" w:rsidR="00782121" w:rsidRPr="00FE34CF" w:rsidRDefault="00782121" w:rsidP="00FE34CF">
            <w:pPr>
              <w:spacing w:after="0"/>
              <w:jc w:val="center"/>
              <w:rPr>
                <w:rFonts w:ascii="Arial" w:hAnsi="Arial" w:cs="Arial"/>
                <w:sz w:val="22"/>
                <w:szCs w:val="22"/>
              </w:rPr>
            </w:pPr>
          </w:p>
        </w:tc>
        <w:tc>
          <w:tcPr>
            <w:tcW w:w="810" w:type="dxa"/>
          </w:tcPr>
          <w:p w14:paraId="775A3939"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5B523C03"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7CD5261D"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6FDDBED4" w14:textId="77777777" w:rsidTr="00FE34CF">
        <w:tc>
          <w:tcPr>
            <w:tcW w:w="4405" w:type="dxa"/>
          </w:tcPr>
          <w:p w14:paraId="3C87A2A6"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Knowledge, understanding and previous experience of the SPIRE system.</w:t>
            </w:r>
          </w:p>
        </w:tc>
        <w:tc>
          <w:tcPr>
            <w:tcW w:w="1260" w:type="dxa"/>
          </w:tcPr>
          <w:p w14:paraId="3A778BAD" w14:textId="77777777" w:rsidR="00782121" w:rsidRPr="00FE34CF" w:rsidRDefault="00782121" w:rsidP="00FE34CF">
            <w:pPr>
              <w:spacing w:after="0"/>
              <w:jc w:val="center"/>
              <w:rPr>
                <w:rFonts w:ascii="Arial" w:hAnsi="Arial" w:cs="Arial"/>
                <w:sz w:val="22"/>
                <w:szCs w:val="22"/>
              </w:rPr>
            </w:pPr>
          </w:p>
        </w:tc>
        <w:tc>
          <w:tcPr>
            <w:tcW w:w="1260" w:type="dxa"/>
          </w:tcPr>
          <w:p w14:paraId="17364FBB"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810" w:type="dxa"/>
          </w:tcPr>
          <w:p w14:paraId="199D7148" w14:textId="77777777" w:rsidR="00782121" w:rsidRPr="00FE34CF" w:rsidRDefault="00782121" w:rsidP="00FE34CF">
            <w:pPr>
              <w:spacing w:after="0"/>
              <w:jc w:val="center"/>
              <w:rPr>
                <w:rFonts w:ascii="Arial" w:hAnsi="Arial" w:cs="Arial"/>
                <w:sz w:val="22"/>
                <w:szCs w:val="22"/>
              </w:rPr>
            </w:pPr>
          </w:p>
        </w:tc>
        <w:tc>
          <w:tcPr>
            <w:tcW w:w="720" w:type="dxa"/>
          </w:tcPr>
          <w:p w14:paraId="480FA169" w14:textId="77777777" w:rsidR="00782121" w:rsidRPr="00FE34CF" w:rsidRDefault="00782121" w:rsidP="00FE34CF">
            <w:pPr>
              <w:spacing w:after="0"/>
              <w:jc w:val="center"/>
              <w:rPr>
                <w:rFonts w:ascii="Arial" w:hAnsi="Arial" w:cs="Arial"/>
                <w:sz w:val="22"/>
                <w:szCs w:val="22"/>
              </w:rPr>
            </w:pPr>
          </w:p>
        </w:tc>
        <w:tc>
          <w:tcPr>
            <w:tcW w:w="720" w:type="dxa"/>
          </w:tcPr>
          <w:p w14:paraId="1AB01336" w14:textId="77777777" w:rsidR="00782121" w:rsidRPr="00FE34CF" w:rsidRDefault="00782121" w:rsidP="00FE34CF">
            <w:pPr>
              <w:spacing w:after="0"/>
              <w:jc w:val="center"/>
              <w:rPr>
                <w:rFonts w:ascii="Arial" w:hAnsi="Arial" w:cs="Arial"/>
                <w:sz w:val="22"/>
                <w:szCs w:val="22"/>
              </w:rPr>
            </w:pPr>
          </w:p>
        </w:tc>
      </w:tr>
      <w:tr w:rsidR="00782121" w:rsidRPr="00FE34CF" w14:paraId="2D7E0661" w14:textId="77777777" w:rsidTr="00FE34CF">
        <w:tc>
          <w:tcPr>
            <w:tcW w:w="4405" w:type="dxa"/>
          </w:tcPr>
          <w:p w14:paraId="28EEBE68"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Experience of publishing and maintaining published information sources in various formats such as Moodle, web content, newsletters etc.</w:t>
            </w:r>
          </w:p>
        </w:tc>
        <w:tc>
          <w:tcPr>
            <w:tcW w:w="1260" w:type="dxa"/>
          </w:tcPr>
          <w:p w14:paraId="6A0B6B21" w14:textId="77777777" w:rsidR="00782121" w:rsidRPr="00FE34CF" w:rsidRDefault="00782121" w:rsidP="00FE34CF">
            <w:pPr>
              <w:spacing w:after="0"/>
              <w:jc w:val="center"/>
              <w:rPr>
                <w:rFonts w:ascii="Arial" w:hAnsi="Arial" w:cs="Arial"/>
                <w:sz w:val="22"/>
                <w:szCs w:val="22"/>
              </w:rPr>
            </w:pPr>
          </w:p>
        </w:tc>
        <w:tc>
          <w:tcPr>
            <w:tcW w:w="1260" w:type="dxa"/>
          </w:tcPr>
          <w:p w14:paraId="5319B88A"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810" w:type="dxa"/>
          </w:tcPr>
          <w:p w14:paraId="1CC96106" w14:textId="77777777" w:rsidR="00782121" w:rsidRPr="00FE34CF" w:rsidRDefault="00782121" w:rsidP="00FE34CF">
            <w:pPr>
              <w:spacing w:after="0"/>
              <w:jc w:val="center"/>
              <w:rPr>
                <w:rFonts w:ascii="Arial" w:hAnsi="Arial" w:cs="Arial"/>
                <w:sz w:val="22"/>
                <w:szCs w:val="22"/>
              </w:rPr>
            </w:pPr>
          </w:p>
        </w:tc>
        <w:tc>
          <w:tcPr>
            <w:tcW w:w="720" w:type="dxa"/>
          </w:tcPr>
          <w:p w14:paraId="749BE351" w14:textId="77777777" w:rsidR="00782121" w:rsidRPr="00FE34CF" w:rsidRDefault="00782121" w:rsidP="00FE34CF">
            <w:pPr>
              <w:spacing w:after="0"/>
              <w:jc w:val="center"/>
              <w:rPr>
                <w:rFonts w:ascii="Arial" w:hAnsi="Arial" w:cs="Arial"/>
                <w:sz w:val="22"/>
                <w:szCs w:val="22"/>
              </w:rPr>
            </w:pPr>
          </w:p>
        </w:tc>
        <w:tc>
          <w:tcPr>
            <w:tcW w:w="720" w:type="dxa"/>
          </w:tcPr>
          <w:p w14:paraId="1B6C86D9" w14:textId="77777777" w:rsidR="00782121" w:rsidRPr="00FE34CF" w:rsidRDefault="00782121" w:rsidP="00FE34CF">
            <w:pPr>
              <w:spacing w:after="0"/>
              <w:jc w:val="center"/>
              <w:rPr>
                <w:rFonts w:ascii="Arial" w:hAnsi="Arial" w:cs="Arial"/>
                <w:sz w:val="22"/>
                <w:szCs w:val="22"/>
              </w:rPr>
            </w:pPr>
          </w:p>
        </w:tc>
      </w:tr>
      <w:tr w:rsidR="00782121" w:rsidRPr="00FE34CF" w14:paraId="3C0B8DFA" w14:textId="77777777" w:rsidTr="00FE34CF">
        <w:tc>
          <w:tcPr>
            <w:tcW w:w="4405" w:type="dxa"/>
          </w:tcPr>
          <w:p w14:paraId="56C77F05"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Experience of delivering successful training interventions. </w:t>
            </w:r>
          </w:p>
        </w:tc>
        <w:tc>
          <w:tcPr>
            <w:tcW w:w="1260" w:type="dxa"/>
          </w:tcPr>
          <w:p w14:paraId="3E60BD1B"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204389EE" w14:textId="77777777" w:rsidR="00782121" w:rsidRPr="00FE34CF" w:rsidRDefault="00782121" w:rsidP="00FE34CF">
            <w:pPr>
              <w:spacing w:after="0"/>
              <w:jc w:val="center"/>
              <w:rPr>
                <w:rFonts w:ascii="Arial" w:hAnsi="Arial" w:cs="Arial"/>
                <w:sz w:val="22"/>
                <w:szCs w:val="22"/>
              </w:rPr>
            </w:pPr>
          </w:p>
        </w:tc>
        <w:tc>
          <w:tcPr>
            <w:tcW w:w="810" w:type="dxa"/>
          </w:tcPr>
          <w:p w14:paraId="5A0F301F" w14:textId="77777777" w:rsidR="00782121" w:rsidRPr="00FE34CF" w:rsidRDefault="00782121" w:rsidP="00FE34CF">
            <w:pPr>
              <w:spacing w:after="0"/>
              <w:jc w:val="center"/>
              <w:rPr>
                <w:rFonts w:ascii="Arial" w:hAnsi="Arial" w:cs="Arial"/>
                <w:sz w:val="22"/>
                <w:szCs w:val="22"/>
              </w:rPr>
            </w:pPr>
          </w:p>
        </w:tc>
        <w:tc>
          <w:tcPr>
            <w:tcW w:w="720" w:type="dxa"/>
          </w:tcPr>
          <w:p w14:paraId="13B60C1A" w14:textId="77777777" w:rsidR="00782121" w:rsidRPr="00FE34CF" w:rsidRDefault="00782121" w:rsidP="00FE34CF">
            <w:pPr>
              <w:spacing w:after="0"/>
              <w:jc w:val="center"/>
              <w:rPr>
                <w:rFonts w:ascii="Arial" w:hAnsi="Arial" w:cs="Arial"/>
                <w:sz w:val="22"/>
                <w:szCs w:val="22"/>
              </w:rPr>
            </w:pPr>
          </w:p>
        </w:tc>
        <w:tc>
          <w:tcPr>
            <w:tcW w:w="720" w:type="dxa"/>
          </w:tcPr>
          <w:p w14:paraId="49FAF811" w14:textId="77777777" w:rsidR="00782121" w:rsidRPr="00FE34CF" w:rsidRDefault="00782121" w:rsidP="00FE34CF">
            <w:pPr>
              <w:spacing w:after="0"/>
              <w:jc w:val="center"/>
              <w:rPr>
                <w:rFonts w:ascii="Arial" w:hAnsi="Arial" w:cs="Arial"/>
                <w:sz w:val="22"/>
                <w:szCs w:val="22"/>
              </w:rPr>
            </w:pPr>
          </w:p>
        </w:tc>
      </w:tr>
      <w:tr w:rsidR="00782121" w:rsidRPr="00FE34CF" w14:paraId="50758CBA" w14:textId="77777777" w:rsidTr="00FE34CF">
        <w:tc>
          <w:tcPr>
            <w:tcW w:w="9175" w:type="dxa"/>
            <w:gridSpan w:val="6"/>
          </w:tcPr>
          <w:p w14:paraId="22527595" w14:textId="77777777" w:rsidR="00782121" w:rsidRPr="00FE34CF" w:rsidRDefault="00782121" w:rsidP="00FE34CF">
            <w:pPr>
              <w:spacing w:after="0"/>
              <w:rPr>
                <w:rFonts w:ascii="Arial" w:hAnsi="Arial" w:cs="Arial"/>
                <w:sz w:val="22"/>
                <w:szCs w:val="22"/>
              </w:rPr>
            </w:pPr>
            <w:r w:rsidRPr="00FE34CF">
              <w:rPr>
                <w:rFonts w:ascii="Arial" w:hAnsi="Arial" w:cs="Arial"/>
                <w:b/>
                <w:sz w:val="22"/>
                <w:szCs w:val="22"/>
              </w:rPr>
              <w:t>Skills</w:t>
            </w:r>
          </w:p>
        </w:tc>
      </w:tr>
      <w:tr w:rsidR="00454E1E" w:rsidRPr="00FE34CF" w14:paraId="18D4E658" w14:textId="77777777" w:rsidTr="00FE34CF">
        <w:tc>
          <w:tcPr>
            <w:tcW w:w="4405" w:type="dxa"/>
          </w:tcPr>
          <w:p w14:paraId="4B440829" w14:textId="2229950D" w:rsidR="00454E1E" w:rsidRPr="00FE34CF" w:rsidRDefault="00454E1E" w:rsidP="00FE34CF">
            <w:pPr>
              <w:spacing w:after="0"/>
              <w:rPr>
                <w:rFonts w:ascii="Arial" w:hAnsi="Arial" w:cs="Arial"/>
                <w:sz w:val="22"/>
                <w:szCs w:val="22"/>
              </w:rPr>
            </w:pPr>
            <w:r w:rsidRPr="00FE34CF">
              <w:rPr>
                <w:rFonts w:ascii="Arial" w:hAnsi="Arial" w:cs="Arial"/>
                <w:sz w:val="22"/>
                <w:szCs w:val="22"/>
              </w:rPr>
              <w:t>Technically focused and customer-centric</w:t>
            </w:r>
          </w:p>
        </w:tc>
        <w:tc>
          <w:tcPr>
            <w:tcW w:w="1260" w:type="dxa"/>
          </w:tcPr>
          <w:p w14:paraId="0BF9F5B9" w14:textId="5DF74671" w:rsidR="00454E1E" w:rsidRPr="00FE34CF" w:rsidRDefault="00454E1E"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0F54721B" w14:textId="77777777" w:rsidR="00454E1E" w:rsidRPr="00FE34CF" w:rsidRDefault="00454E1E" w:rsidP="00FE34CF">
            <w:pPr>
              <w:spacing w:after="0"/>
              <w:jc w:val="center"/>
              <w:rPr>
                <w:rFonts w:ascii="Arial" w:hAnsi="Arial" w:cs="Arial"/>
                <w:sz w:val="22"/>
                <w:szCs w:val="22"/>
              </w:rPr>
            </w:pPr>
          </w:p>
        </w:tc>
        <w:tc>
          <w:tcPr>
            <w:tcW w:w="810" w:type="dxa"/>
          </w:tcPr>
          <w:p w14:paraId="35AA3C9E" w14:textId="725650F6" w:rsidR="00454E1E" w:rsidRPr="00FE34CF" w:rsidRDefault="00454E1E"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5EE445D3" w14:textId="746CED7E" w:rsidR="00454E1E" w:rsidRPr="00FE34CF" w:rsidRDefault="00454E1E"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765793FA" w14:textId="11DFEBFE" w:rsidR="00454E1E" w:rsidRPr="00FE34CF" w:rsidRDefault="00454E1E"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7CEC6DE8" w14:textId="77777777" w:rsidTr="00FE34CF">
        <w:tc>
          <w:tcPr>
            <w:tcW w:w="4405" w:type="dxa"/>
          </w:tcPr>
          <w:p w14:paraId="48A48CDE"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Ability to work independently with a high degree of integrity. </w:t>
            </w:r>
          </w:p>
        </w:tc>
        <w:tc>
          <w:tcPr>
            <w:tcW w:w="1260" w:type="dxa"/>
          </w:tcPr>
          <w:p w14:paraId="6BBCFD8F"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4C5839C7" w14:textId="77777777" w:rsidR="00782121" w:rsidRPr="00FE34CF" w:rsidRDefault="00782121" w:rsidP="00FE34CF">
            <w:pPr>
              <w:spacing w:after="0"/>
              <w:jc w:val="center"/>
              <w:rPr>
                <w:rFonts w:ascii="Arial" w:hAnsi="Arial" w:cs="Arial"/>
                <w:sz w:val="22"/>
                <w:szCs w:val="22"/>
              </w:rPr>
            </w:pPr>
          </w:p>
        </w:tc>
        <w:tc>
          <w:tcPr>
            <w:tcW w:w="810" w:type="dxa"/>
          </w:tcPr>
          <w:p w14:paraId="6FAD779C"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6CD28039"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628E01EB"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34E5B3F5" w14:textId="77777777" w:rsidTr="00FE34CF">
        <w:tc>
          <w:tcPr>
            <w:tcW w:w="4405" w:type="dxa"/>
          </w:tcPr>
          <w:p w14:paraId="15415FCF"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Ability to communicate effectively and professionally with a variety of people including the ability to advise staff at all levels</w:t>
            </w:r>
          </w:p>
        </w:tc>
        <w:tc>
          <w:tcPr>
            <w:tcW w:w="1260" w:type="dxa"/>
          </w:tcPr>
          <w:p w14:paraId="08054BDD"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4E3C1196" w14:textId="77777777" w:rsidR="00782121" w:rsidRPr="00FE34CF" w:rsidRDefault="00782121" w:rsidP="00FE34CF">
            <w:pPr>
              <w:spacing w:after="0"/>
              <w:jc w:val="center"/>
              <w:rPr>
                <w:rFonts w:ascii="Arial" w:hAnsi="Arial" w:cs="Arial"/>
                <w:sz w:val="22"/>
                <w:szCs w:val="22"/>
              </w:rPr>
            </w:pPr>
          </w:p>
        </w:tc>
        <w:tc>
          <w:tcPr>
            <w:tcW w:w="810" w:type="dxa"/>
          </w:tcPr>
          <w:p w14:paraId="717B791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28E139C7"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637259A3"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78B0B52C" w14:textId="77777777" w:rsidTr="00FE34CF">
        <w:tc>
          <w:tcPr>
            <w:tcW w:w="4405" w:type="dxa"/>
          </w:tcPr>
          <w:p w14:paraId="6B358D80" w14:textId="6294726A" w:rsidR="00782121" w:rsidRPr="00FE34CF" w:rsidRDefault="00782121" w:rsidP="00FE34CF">
            <w:pPr>
              <w:spacing w:after="0"/>
              <w:rPr>
                <w:rFonts w:ascii="Arial" w:hAnsi="Arial" w:cs="Arial"/>
                <w:sz w:val="22"/>
                <w:szCs w:val="22"/>
              </w:rPr>
            </w:pPr>
            <w:r w:rsidRPr="00FE34CF">
              <w:rPr>
                <w:rFonts w:ascii="Arial" w:hAnsi="Arial" w:cs="Arial"/>
                <w:sz w:val="22"/>
                <w:szCs w:val="22"/>
              </w:rPr>
              <w:t xml:space="preserve">Ability to think strategically and support researchers and departments at an individual </w:t>
            </w:r>
            <w:r w:rsidR="00F200BE" w:rsidRPr="00FE34CF">
              <w:rPr>
                <w:rFonts w:ascii="Arial" w:hAnsi="Arial" w:cs="Arial"/>
                <w:sz w:val="22"/>
                <w:szCs w:val="22"/>
              </w:rPr>
              <w:t xml:space="preserve">and collective </w:t>
            </w:r>
            <w:r w:rsidRPr="00FE34CF">
              <w:rPr>
                <w:rFonts w:ascii="Arial" w:hAnsi="Arial" w:cs="Arial"/>
                <w:sz w:val="22"/>
                <w:szCs w:val="22"/>
              </w:rPr>
              <w:t xml:space="preserve">level. </w:t>
            </w:r>
          </w:p>
        </w:tc>
        <w:tc>
          <w:tcPr>
            <w:tcW w:w="1260" w:type="dxa"/>
          </w:tcPr>
          <w:p w14:paraId="00825CFE"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2436288F" w14:textId="77777777" w:rsidR="00782121" w:rsidRPr="00FE34CF" w:rsidRDefault="00782121" w:rsidP="00FE34CF">
            <w:pPr>
              <w:spacing w:after="0"/>
              <w:jc w:val="center"/>
              <w:rPr>
                <w:rFonts w:ascii="Arial" w:hAnsi="Arial" w:cs="Arial"/>
                <w:sz w:val="22"/>
                <w:szCs w:val="22"/>
              </w:rPr>
            </w:pPr>
          </w:p>
        </w:tc>
        <w:tc>
          <w:tcPr>
            <w:tcW w:w="810" w:type="dxa"/>
          </w:tcPr>
          <w:p w14:paraId="4CBEB6D6" w14:textId="77777777" w:rsidR="00782121" w:rsidRPr="00FE34CF" w:rsidRDefault="00782121" w:rsidP="00FE34CF">
            <w:pPr>
              <w:spacing w:after="0"/>
              <w:jc w:val="center"/>
              <w:rPr>
                <w:rFonts w:ascii="Arial" w:hAnsi="Arial" w:cs="Arial"/>
                <w:sz w:val="22"/>
                <w:szCs w:val="22"/>
              </w:rPr>
            </w:pPr>
          </w:p>
        </w:tc>
        <w:tc>
          <w:tcPr>
            <w:tcW w:w="720" w:type="dxa"/>
          </w:tcPr>
          <w:p w14:paraId="4B79209F" w14:textId="77777777" w:rsidR="00782121" w:rsidRPr="00FE34CF" w:rsidRDefault="00782121" w:rsidP="00FE34CF">
            <w:pPr>
              <w:spacing w:after="0"/>
              <w:jc w:val="center"/>
              <w:rPr>
                <w:rFonts w:ascii="Arial" w:hAnsi="Arial" w:cs="Arial"/>
                <w:sz w:val="22"/>
                <w:szCs w:val="22"/>
              </w:rPr>
            </w:pPr>
          </w:p>
        </w:tc>
        <w:tc>
          <w:tcPr>
            <w:tcW w:w="720" w:type="dxa"/>
          </w:tcPr>
          <w:p w14:paraId="00E55313" w14:textId="77777777" w:rsidR="00782121" w:rsidRPr="00FE34CF" w:rsidRDefault="00782121" w:rsidP="00FE34CF">
            <w:pPr>
              <w:spacing w:after="0"/>
              <w:jc w:val="center"/>
              <w:rPr>
                <w:rFonts w:ascii="Arial" w:hAnsi="Arial" w:cs="Arial"/>
                <w:sz w:val="22"/>
                <w:szCs w:val="22"/>
              </w:rPr>
            </w:pPr>
          </w:p>
        </w:tc>
      </w:tr>
      <w:tr w:rsidR="00782121" w:rsidRPr="00FE34CF" w14:paraId="068F92E0" w14:textId="77777777" w:rsidTr="00FE34CF">
        <w:tc>
          <w:tcPr>
            <w:tcW w:w="4405" w:type="dxa"/>
          </w:tcPr>
          <w:p w14:paraId="2E235ECF"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lastRenderedPageBreak/>
              <w:t xml:space="preserve">Excellent written and oral communication skills including report writing. </w:t>
            </w:r>
          </w:p>
        </w:tc>
        <w:tc>
          <w:tcPr>
            <w:tcW w:w="1260" w:type="dxa"/>
          </w:tcPr>
          <w:p w14:paraId="1DF8F9F4"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7399B571" w14:textId="77777777" w:rsidR="00782121" w:rsidRPr="00FE34CF" w:rsidRDefault="00782121" w:rsidP="00FE34CF">
            <w:pPr>
              <w:spacing w:after="0"/>
              <w:jc w:val="center"/>
              <w:rPr>
                <w:rFonts w:ascii="Arial" w:hAnsi="Arial" w:cs="Arial"/>
                <w:sz w:val="22"/>
                <w:szCs w:val="22"/>
              </w:rPr>
            </w:pPr>
          </w:p>
        </w:tc>
        <w:tc>
          <w:tcPr>
            <w:tcW w:w="810" w:type="dxa"/>
          </w:tcPr>
          <w:p w14:paraId="6AD2ABE8"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2F19C6DD"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0AEECF33"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25D6209E" w14:textId="77777777" w:rsidTr="00FE34CF">
        <w:tc>
          <w:tcPr>
            <w:tcW w:w="4405" w:type="dxa"/>
          </w:tcPr>
          <w:p w14:paraId="4D024975" w14:textId="77777777" w:rsidR="00782121" w:rsidRPr="00FE34CF" w:rsidRDefault="00782121" w:rsidP="00FE34CF">
            <w:pPr>
              <w:widowControl w:val="0"/>
              <w:suppressAutoHyphens/>
              <w:spacing w:after="0"/>
              <w:rPr>
                <w:rFonts w:ascii="Arial" w:hAnsi="Arial" w:cs="Arial"/>
                <w:sz w:val="22"/>
                <w:szCs w:val="22"/>
              </w:rPr>
            </w:pPr>
            <w:r w:rsidRPr="00FE34CF">
              <w:rPr>
                <w:rFonts w:ascii="Arial" w:hAnsi="Arial" w:cs="Arial"/>
                <w:sz w:val="22"/>
                <w:szCs w:val="22"/>
              </w:rPr>
              <w:t>Excellent organisational skills.</w:t>
            </w:r>
          </w:p>
        </w:tc>
        <w:tc>
          <w:tcPr>
            <w:tcW w:w="1260" w:type="dxa"/>
          </w:tcPr>
          <w:p w14:paraId="6BC8DC2D"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13B39FEA" w14:textId="77777777" w:rsidR="00782121" w:rsidRPr="00FE34CF" w:rsidRDefault="00782121" w:rsidP="00FE34CF">
            <w:pPr>
              <w:spacing w:after="0"/>
              <w:jc w:val="center"/>
              <w:rPr>
                <w:rFonts w:ascii="Arial" w:hAnsi="Arial" w:cs="Arial"/>
                <w:sz w:val="22"/>
                <w:szCs w:val="22"/>
              </w:rPr>
            </w:pPr>
          </w:p>
        </w:tc>
        <w:tc>
          <w:tcPr>
            <w:tcW w:w="810" w:type="dxa"/>
          </w:tcPr>
          <w:p w14:paraId="6D0A8755"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47F6B1FA"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5E16A573"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5BC8DEAF" w14:textId="77777777" w:rsidTr="00FE34CF">
        <w:tc>
          <w:tcPr>
            <w:tcW w:w="4405" w:type="dxa"/>
          </w:tcPr>
          <w:p w14:paraId="22AE2032" w14:textId="77777777" w:rsidR="00782121" w:rsidRPr="00FE34CF" w:rsidRDefault="00782121" w:rsidP="00FE34CF">
            <w:pPr>
              <w:widowControl w:val="0"/>
              <w:suppressAutoHyphens/>
              <w:spacing w:after="0"/>
              <w:rPr>
                <w:rFonts w:ascii="Arial" w:hAnsi="Arial" w:cs="Arial"/>
                <w:sz w:val="22"/>
                <w:szCs w:val="22"/>
              </w:rPr>
            </w:pPr>
            <w:r w:rsidRPr="00FE34CF">
              <w:rPr>
                <w:rFonts w:ascii="Arial" w:hAnsi="Arial" w:cs="Arial"/>
                <w:sz w:val="22"/>
                <w:szCs w:val="22"/>
              </w:rPr>
              <w:t>Ability to manage, motivate and develop a member of staff effectively including through change.</w:t>
            </w:r>
          </w:p>
        </w:tc>
        <w:tc>
          <w:tcPr>
            <w:tcW w:w="1260" w:type="dxa"/>
          </w:tcPr>
          <w:p w14:paraId="0D15ECFE"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1D31830C" w14:textId="77777777" w:rsidR="00782121" w:rsidRPr="00FE34CF" w:rsidRDefault="00782121" w:rsidP="00FE34CF">
            <w:pPr>
              <w:spacing w:after="0"/>
              <w:jc w:val="center"/>
              <w:rPr>
                <w:rFonts w:ascii="Arial" w:hAnsi="Arial" w:cs="Arial"/>
                <w:sz w:val="22"/>
                <w:szCs w:val="22"/>
              </w:rPr>
            </w:pPr>
          </w:p>
        </w:tc>
        <w:tc>
          <w:tcPr>
            <w:tcW w:w="810" w:type="dxa"/>
          </w:tcPr>
          <w:p w14:paraId="0F7D34BC"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515CCDD0"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70508345"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43C868AA" w14:textId="77777777" w:rsidTr="00FE34CF">
        <w:tc>
          <w:tcPr>
            <w:tcW w:w="9175" w:type="dxa"/>
            <w:gridSpan w:val="6"/>
          </w:tcPr>
          <w:p w14:paraId="4413B9B7" w14:textId="77777777" w:rsidR="00782121" w:rsidRPr="00FE34CF" w:rsidRDefault="00782121" w:rsidP="00FE34CF">
            <w:pPr>
              <w:spacing w:after="0"/>
              <w:rPr>
                <w:rFonts w:ascii="Arial" w:hAnsi="Arial" w:cs="Arial"/>
                <w:sz w:val="22"/>
                <w:szCs w:val="22"/>
              </w:rPr>
            </w:pPr>
            <w:r w:rsidRPr="00FE34CF">
              <w:rPr>
                <w:rFonts w:ascii="Arial" w:hAnsi="Arial" w:cs="Arial"/>
                <w:b/>
                <w:sz w:val="22"/>
                <w:szCs w:val="22"/>
              </w:rPr>
              <w:t>Attributes</w:t>
            </w:r>
          </w:p>
        </w:tc>
      </w:tr>
      <w:tr w:rsidR="00782121" w:rsidRPr="00FE34CF" w14:paraId="1383773A" w14:textId="77777777" w:rsidTr="00FE34CF">
        <w:tc>
          <w:tcPr>
            <w:tcW w:w="4405" w:type="dxa"/>
          </w:tcPr>
          <w:p w14:paraId="7A640AA9" w14:textId="77777777" w:rsidR="00782121" w:rsidRPr="00FE34CF" w:rsidRDefault="00782121" w:rsidP="00FE34CF">
            <w:pPr>
              <w:widowControl w:val="0"/>
              <w:suppressAutoHyphens/>
              <w:spacing w:after="0"/>
              <w:rPr>
                <w:rFonts w:ascii="Arial" w:hAnsi="Arial" w:cs="Arial"/>
                <w:sz w:val="22"/>
                <w:szCs w:val="22"/>
              </w:rPr>
            </w:pPr>
            <w:r w:rsidRPr="00FE34CF">
              <w:rPr>
                <w:rFonts w:ascii="Arial" w:hAnsi="Arial" w:cs="Arial"/>
                <w:sz w:val="22"/>
                <w:szCs w:val="22"/>
              </w:rPr>
              <w:t>Adaptable and flexible.</w:t>
            </w:r>
          </w:p>
        </w:tc>
        <w:tc>
          <w:tcPr>
            <w:tcW w:w="1260" w:type="dxa"/>
          </w:tcPr>
          <w:p w14:paraId="6AF9EB7B"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10CBB1B7" w14:textId="77777777" w:rsidR="00782121" w:rsidRPr="00FE34CF" w:rsidRDefault="00782121" w:rsidP="00FE34CF">
            <w:pPr>
              <w:spacing w:after="0"/>
              <w:jc w:val="center"/>
              <w:rPr>
                <w:rFonts w:ascii="Arial" w:hAnsi="Arial" w:cs="Arial"/>
                <w:sz w:val="22"/>
                <w:szCs w:val="22"/>
              </w:rPr>
            </w:pPr>
          </w:p>
        </w:tc>
        <w:tc>
          <w:tcPr>
            <w:tcW w:w="810" w:type="dxa"/>
          </w:tcPr>
          <w:p w14:paraId="716D7FD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10CE2417"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4F4B36D5"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r w:rsidR="00782121" w:rsidRPr="00FE34CF" w14:paraId="5CAEF377" w14:textId="77777777" w:rsidTr="00FE34CF">
        <w:tc>
          <w:tcPr>
            <w:tcW w:w="4405" w:type="dxa"/>
          </w:tcPr>
          <w:p w14:paraId="3581AA7D" w14:textId="77777777" w:rsidR="00782121" w:rsidRPr="00FE34CF" w:rsidRDefault="00782121" w:rsidP="00FE34CF">
            <w:pPr>
              <w:widowControl w:val="0"/>
              <w:suppressAutoHyphens/>
              <w:spacing w:after="0"/>
              <w:rPr>
                <w:rFonts w:ascii="Arial" w:hAnsi="Arial" w:cs="Arial"/>
                <w:sz w:val="22"/>
                <w:szCs w:val="22"/>
              </w:rPr>
            </w:pPr>
            <w:r w:rsidRPr="00FE34CF">
              <w:rPr>
                <w:rFonts w:ascii="Arial" w:hAnsi="Arial" w:cs="Arial"/>
                <w:sz w:val="22"/>
                <w:szCs w:val="22"/>
              </w:rPr>
              <w:t>Able to manage pressure effectively for themselves.</w:t>
            </w:r>
          </w:p>
        </w:tc>
        <w:tc>
          <w:tcPr>
            <w:tcW w:w="1260" w:type="dxa"/>
          </w:tcPr>
          <w:p w14:paraId="4A763CA6"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1260" w:type="dxa"/>
          </w:tcPr>
          <w:p w14:paraId="350191D5" w14:textId="77777777" w:rsidR="00782121" w:rsidRPr="00FE34CF" w:rsidRDefault="00782121" w:rsidP="00FE34CF">
            <w:pPr>
              <w:spacing w:after="0"/>
              <w:jc w:val="center"/>
              <w:rPr>
                <w:rFonts w:ascii="Arial" w:hAnsi="Arial" w:cs="Arial"/>
                <w:sz w:val="22"/>
                <w:szCs w:val="22"/>
              </w:rPr>
            </w:pPr>
          </w:p>
        </w:tc>
        <w:tc>
          <w:tcPr>
            <w:tcW w:w="810" w:type="dxa"/>
          </w:tcPr>
          <w:p w14:paraId="184476F1"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1593B7DF"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c>
          <w:tcPr>
            <w:tcW w:w="720" w:type="dxa"/>
          </w:tcPr>
          <w:p w14:paraId="5F01A1F4" w14:textId="77777777" w:rsidR="00782121" w:rsidRPr="00FE34CF" w:rsidRDefault="00782121" w:rsidP="00FE34CF">
            <w:pPr>
              <w:spacing w:after="0"/>
              <w:jc w:val="center"/>
              <w:rPr>
                <w:rFonts w:ascii="Arial" w:hAnsi="Arial" w:cs="Arial"/>
                <w:sz w:val="22"/>
                <w:szCs w:val="22"/>
              </w:rPr>
            </w:pPr>
            <w:r w:rsidRPr="00FE34CF">
              <w:rPr>
                <w:rFonts w:ascii="Arial" w:hAnsi="Arial" w:cs="Arial"/>
                <w:sz w:val="22"/>
                <w:szCs w:val="22"/>
              </w:rPr>
              <w:t>X</w:t>
            </w:r>
          </w:p>
        </w:tc>
      </w:tr>
    </w:tbl>
    <w:p w14:paraId="3EBF16AA" w14:textId="77777777" w:rsidR="00782121" w:rsidRPr="00FE34CF" w:rsidRDefault="00782121" w:rsidP="00FE34CF">
      <w:pPr>
        <w:spacing w:after="0"/>
        <w:rPr>
          <w:rFonts w:ascii="Arial" w:hAnsi="Arial" w:cs="Arial"/>
          <w:sz w:val="22"/>
          <w:szCs w:val="22"/>
        </w:rPr>
      </w:pPr>
    </w:p>
    <w:p w14:paraId="43D549F4" w14:textId="77777777" w:rsidR="00782121" w:rsidRPr="00FE34CF" w:rsidRDefault="00782121" w:rsidP="00FE34CF">
      <w:pPr>
        <w:spacing w:after="0"/>
        <w:rPr>
          <w:rFonts w:ascii="Arial" w:hAnsi="Arial" w:cs="Arial"/>
          <w:sz w:val="22"/>
          <w:szCs w:val="22"/>
        </w:rPr>
      </w:pPr>
      <w:r w:rsidRPr="00FE34CF">
        <w:rPr>
          <w:rFonts w:ascii="Arial" w:hAnsi="Arial" w:cs="Arial"/>
          <w:sz w:val="22"/>
          <w:szCs w:val="22"/>
        </w:rPr>
        <w:t>Code: A/F – Application form, I/T – Interview/Test, R - References</w:t>
      </w:r>
    </w:p>
    <w:p w14:paraId="6882F971" w14:textId="77777777" w:rsidR="00782121" w:rsidRPr="00FE34CF" w:rsidRDefault="00782121" w:rsidP="00FE34CF">
      <w:pPr>
        <w:spacing w:after="0"/>
        <w:rPr>
          <w:rFonts w:ascii="Arial" w:hAnsi="Arial" w:cs="Arial"/>
          <w:sz w:val="22"/>
          <w:szCs w:val="22"/>
        </w:rPr>
      </w:pPr>
    </w:p>
    <w:p w14:paraId="36757754" w14:textId="77777777" w:rsidR="00782121" w:rsidRDefault="00782121"/>
    <w:sectPr w:rsidR="00782121" w:rsidSect="00FE34CF">
      <w:headerReference w:type="even" r:id="rId8"/>
      <w:headerReference w:type="default" r:id="rId9"/>
      <w:footerReference w:type="even" r:id="rId10"/>
      <w:footerReference w:type="default" r:id="rId11"/>
      <w:headerReference w:type="first" r:id="rId12"/>
      <w:footerReference w:type="first" r:id="rId13"/>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C710" w14:textId="77777777" w:rsidR="006A22C5" w:rsidRDefault="006A22C5" w:rsidP="00A603C6">
      <w:pPr>
        <w:spacing w:after="0"/>
      </w:pPr>
      <w:r>
        <w:separator/>
      </w:r>
    </w:p>
  </w:endnote>
  <w:endnote w:type="continuationSeparator" w:id="0">
    <w:p w14:paraId="33F602BB" w14:textId="77777777" w:rsidR="006A22C5" w:rsidRDefault="006A22C5" w:rsidP="00A603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82CF" w14:textId="77777777" w:rsidR="00C0742C" w:rsidRDefault="00C074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B0F7" w14:textId="77777777" w:rsidR="00C0742C" w:rsidRDefault="00C074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9AD4" w14:textId="77777777" w:rsidR="00C0742C" w:rsidRDefault="00C07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F712B" w14:textId="77777777" w:rsidR="006A22C5" w:rsidRDefault="006A22C5" w:rsidP="00A603C6">
      <w:pPr>
        <w:spacing w:after="0"/>
      </w:pPr>
      <w:r>
        <w:separator/>
      </w:r>
    </w:p>
  </w:footnote>
  <w:footnote w:type="continuationSeparator" w:id="0">
    <w:p w14:paraId="4C47766A" w14:textId="77777777" w:rsidR="006A22C5" w:rsidRDefault="006A22C5" w:rsidP="00A603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65C3" w14:textId="77777777" w:rsidR="00C0742C" w:rsidRDefault="00C07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A7A6" w14:textId="7F5B73B4" w:rsidR="00A603C6" w:rsidRPr="00C0742C" w:rsidRDefault="00A603C6" w:rsidP="00C07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3A41" w14:textId="77777777" w:rsidR="00C0742C" w:rsidRDefault="00C07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13E0"/>
    <w:multiLevelType w:val="hybridMultilevel"/>
    <w:tmpl w:val="507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D6378"/>
    <w:multiLevelType w:val="hybridMultilevel"/>
    <w:tmpl w:val="AAEA4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1D19AB"/>
    <w:multiLevelType w:val="hybridMultilevel"/>
    <w:tmpl w:val="D452C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2320BB"/>
    <w:multiLevelType w:val="hybridMultilevel"/>
    <w:tmpl w:val="AAEA47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E2F7405"/>
    <w:multiLevelType w:val="hybridMultilevel"/>
    <w:tmpl w:val="292E5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22635A"/>
    <w:multiLevelType w:val="hybridMultilevel"/>
    <w:tmpl w:val="4B487590"/>
    <w:lvl w:ilvl="0" w:tplc="57B651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5A3041"/>
    <w:multiLevelType w:val="hybridMultilevel"/>
    <w:tmpl w:val="BF74639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16cid:durableId="362828001">
    <w:abstractNumId w:val="4"/>
  </w:num>
  <w:num w:numId="2" w16cid:durableId="558368107">
    <w:abstractNumId w:val="2"/>
  </w:num>
  <w:num w:numId="3" w16cid:durableId="564149278">
    <w:abstractNumId w:val="6"/>
  </w:num>
  <w:num w:numId="4" w16cid:durableId="553388832">
    <w:abstractNumId w:val="0"/>
  </w:num>
  <w:num w:numId="5" w16cid:durableId="952130605">
    <w:abstractNumId w:val="1"/>
  </w:num>
  <w:num w:numId="6" w16cid:durableId="1349525594">
    <w:abstractNumId w:val="3"/>
  </w:num>
  <w:num w:numId="7" w16cid:durableId="66457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71F"/>
    <w:rsid w:val="000270AA"/>
    <w:rsid w:val="00031AD4"/>
    <w:rsid w:val="00031F1C"/>
    <w:rsid w:val="00034916"/>
    <w:rsid w:val="00036829"/>
    <w:rsid w:val="00044BF7"/>
    <w:rsid w:val="000458BE"/>
    <w:rsid w:val="000477A9"/>
    <w:rsid w:val="0006214A"/>
    <w:rsid w:val="00074ABE"/>
    <w:rsid w:val="00092E96"/>
    <w:rsid w:val="000B637B"/>
    <w:rsid w:val="000D3923"/>
    <w:rsid w:val="000F16E2"/>
    <w:rsid w:val="000F55B2"/>
    <w:rsid w:val="00103246"/>
    <w:rsid w:val="00104E99"/>
    <w:rsid w:val="001A187C"/>
    <w:rsid w:val="001A4A66"/>
    <w:rsid w:val="001F54F7"/>
    <w:rsid w:val="002065CC"/>
    <w:rsid w:val="00215238"/>
    <w:rsid w:val="00215C59"/>
    <w:rsid w:val="0022665F"/>
    <w:rsid w:val="002325C3"/>
    <w:rsid w:val="00234E3B"/>
    <w:rsid w:val="002368ED"/>
    <w:rsid w:val="0024548E"/>
    <w:rsid w:val="00256468"/>
    <w:rsid w:val="00277AC4"/>
    <w:rsid w:val="00280CE0"/>
    <w:rsid w:val="002A383E"/>
    <w:rsid w:val="002C4865"/>
    <w:rsid w:val="002C6B60"/>
    <w:rsid w:val="002F0A4E"/>
    <w:rsid w:val="0030594D"/>
    <w:rsid w:val="00320229"/>
    <w:rsid w:val="00336018"/>
    <w:rsid w:val="003425FB"/>
    <w:rsid w:val="00342F5A"/>
    <w:rsid w:val="00344886"/>
    <w:rsid w:val="00363298"/>
    <w:rsid w:val="003C5301"/>
    <w:rsid w:val="003D69CD"/>
    <w:rsid w:val="003E051C"/>
    <w:rsid w:val="0044080E"/>
    <w:rsid w:val="00445D69"/>
    <w:rsid w:val="00452D89"/>
    <w:rsid w:val="00454E1E"/>
    <w:rsid w:val="00473A95"/>
    <w:rsid w:val="0048038C"/>
    <w:rsid w:val="00483664"/>
    <w:rsid w:val="004B448C"/>
    <w:rsid w:val="004C34B2"/>
    <w:rsid w:val="0051653D"/>
    <w:rsid w:val="00517652"/>
    <w:rsid w:val="005417AA"/>
    <w:rsid w:val="0056299A"/>
    <w:rsid w:val="00587F15"/>
    <w:rsid w:val="0059032B"/>
    <w:rsid w:val="005E686C"/>
    <w:rsid w:val="0061777C"/>
    <w:rsid w:val="00642136"/>
    <w:rsid w:val="00645A90"/>
    <w:rsid w:val="0065339E"/>
    <w:rsid w:val="00686246"/>
    <w:rsid w:val="006868A8"/>
    <w:rsid w:val="006A1790"/>
    <w:rsid w:val="006A22C5"/>
    <w:rsid w:val="006A4ED5"/>
    <w:rsid w:val="006B7178"/>
    <w:rsid w:val="006F5745"/>
    <w:rsid w:val="007369EA"/>
    <w:rsid w:val="007546C5"/>
    <w:rsid w:val="00782121"/>
    <w:rsid w:val="00785162"/>
    <w:rsid w:val="007A568F"/>
    <w:rsid w:val="007B0ABA"/>
    <w:rsid w:val="007B437D"/>
    <w:rsid w:val="00807D85"/>
    <w:rsid w:val="00840C5F"/>
    <w:rsid w:val="00860764"/>
    <w:rsid w:val="008664DC"/>
    <w:rsid w:val="00877C91"/>
    <w:rsid w:val="008A1B05"/>
    <w:rsid w:val="008A3BD1"/>
    <w:rsid w:val="008B0A86"/>
    <w:rsid w:val="00926661"/>
    <w:rsid w:val="00936CDE"/>
    <w:rsid w:val="00994377"/>
    <w:rsid w:val="009C4A13"/>
    <w:rsid w:val="009F6176"/>
    <w:rsid w:val="00A27E55"/>
    <w:rsid w:val="00A603C6"/>
    <w:rsid w:val="00A713B8"/>
    <w:rsid w:val="00A94691"/>
    <w:rsid w:val="00AB6848"/>
    <w:rsid w:val="00AC163A"/>
    <w:rsid w:val="00AD42FE"/>
    <w:rsid w:val="00AD5949"/>
    <w:rsid w:val="00B80611"/>
    <w:rsid w:val="00BA3956"/>
    <w:rsid w:val="00BF6263"/>
    <w:rsid w:val="00C0742C"/>
    <w:rsid w:val="00C13E8A"/>
    <w:rsid w:val="00C46547"/>
    <w:rsid w:val="00C75E30"/>
    <w:rsid w:val="00C87050"/>
    <w:rsid w:val="00C94396"/>
    <w:rsid w:val="00C97A4D"/>
    <w:rsid w:val="00CC2E47"/>
    <w:rsid w:val="00CC45F0"/>
    <w:rsid w:val="00CC5065"/>
    <w:rsid w:val="00CD15A8"/>
    <w:rsid w:val="00CF644E"/>
    <w:rsid w:val="00D03359"/>
    <w:rsid w:val="00D04140"/>
    <w:rsid w:val="00D2471F"/>
    <w:rsid w:val="00DD1027"/>
    <w:rsid w:val="00DD489D"/>
    <w:rsid w:val="00DF5082"/>
    <w:rsid w:val="00E01225"/>
    <w:rsid w:val="00E301A6"/>
    <w:rsid w:val="00E42299"/>
    <w:rsid w:val="00E548F4"/>
    <w:rsid w:val="00E576B5"/>
    <w:rsid w:val="00E70AFB"/>
    <w:rsid w:val="00E73E69"/>
    <w:rsid w:val="00E75F56"/>
    <w:rsid w:val="00EB6746"/>
    <w:rsid w:val="00EE73DB"/>
    <w:rsid w:val="00F06899"/>
    <w:rsid w:val="00F15B9C"/>
    <w:rsid w:val="00F200BE"/>
    <w:rsid w:val="00F63C06"/>
    <w:rsid w:val="00F770FD"/>
    <w:rsid w:val="00FA1860"/>
    <w:rsid w:val="00FC29E8"/>
    <w:rsid w:val="00FC3689"/>
    <w:rsid w:val="00FE3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4915"/>
  <w15:chartTrackingRefBased/>
  <w15:docId w15:val="{FD06EE4E-7EFE-4694-9956-EB0CFB611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3"/>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71F"/>
    <w:pPr>
      <w:spacing w:after="200" w:line="240" w:lineRule="auto"/>
    </w:pPr>
    <w:rPr>
      <w:rFonts w:eastAsia="Times New Roman"/>
      <w:kern w:val="0"/>
      <w:szCs w:val="24"/>
      <w:lang w:eastAsia="en-GB"/>
    </w:rPr>
  </w:style>
  <w:style w:type="paragraph" w:styleId="Heading1">
    <w:name w:val="heading 1"/>
    <w:basedOn w:val="Normal"/>
    <w:next w:val="Normal"/>
    <w:link w:val="Heading1Char"/>
    <w:uiPriority w:val="9"/>
    <w:qFormat/>
    <w:rsid w:val="0059032B"/>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F15B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71F"/>
    <w:pPr>
      <w:ind w:left="720"/>
      <w:contextualSpacing/>
    </w:pPr>
  </w:style>
  <w:style w:type="table" w:styleId="TableGrid">
    <w:name w:val="Table Grid"/>
    <w:basedOn w:val="TableNormal"/>
    <w:uiPriority w:val="59"/>
    <w:rsid w:val="00D2471F"/>
    <w:pPr>
      <w:spacing w:after="0" w:line="240" w:lineRule="auto"/>
    </w:pPr>
    <w:rPr>
      <w:rFonts w:eastAsia="Times New Roman"/>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471F"/>
    <w:rPr>
      <w:color w:val="0563C1" w:themeColor="hyperlink"/>
      <w:u w:val="single"/>
    </w:rPr>
  </w:style>
  <w:style w:type="paragraph" w:styleId="Header">
    <w:name w:val="header"/>
    <w:basedOn w:val="Normal"/>
    <w:link w:val="HeaderChar"/>
    <w:uiPriority w:val="99"/>
    <w:unhideWhenUsed/>
    <w:rsid w:val="00A603C6"/>
    <w:pPr>
      <w:tabs>
        <w:tab w:val="center" w:pos="4513"/>
        <w:tab w:val="right" w:pos="9026"/>
      </w:tabs>
      <w:spacing w:after="0"/>
    </w:pPr>
  </w:style>
  <w:style w:type="character" w:customStyle="1" w:styleId="HeaderChar">
    <w:name w:val="Header Char"/>
    <w:basedOn w:val="DefaultParagraphFont"/>
    <w:link w:val="Header"/>
    <w:uiPriority w:val="99"/>
    <w:rsid w:val="00A603C6"/>
    <w:rPr>
      <w:rFonts w:eastAsia="Times New Roman"/>
      <w:kern w:val="0"/>
      <w:szCs w:val="24"/>
      <w:lang w:eastAsia="en-GB"/>
    </w:rPr>
  </w:style>
  <w:style w:type="paragraph" w:styleId="Footer">
    <w:name w:val="footer"/>
    <w:basedOn w:val="Normal"/>
    <w:link w:val="FooterChar"/>
    <w:uiPriority w:val="99"/>
    <w:unhideWhenUsed/>
    <w:rsid w:val="00A603C6"/>
    <w:pPr>
      <w:tabs>
        <w:tab w:val="center" w:pos="4513"/>
        <w:tab w:val="right" w:pos="9026"/>
      </w:tabs>
      <w:spacing w:after="0"/>
    </w:pPr>
  </w:style>
  <w:style w:type="character" w:customStyle="1" w:styleId="FooterChar">
    <w:name w:val="Footer Char"/>
    <w:basedOn w:val="DefaultParagraphFont"/>
    <w:link w:val="Footer"/>
    <w:uiPriority w:val="99"/>
    <w:rsid w:val="00A603C6"/>
    <w:rPr>
      <w:rFonts w:eastAsia="Times New Roman"/>
      <w:kern w:val="0"/>
      <w:szCs w:val="24"/>
      <w:lang w:eastAsia="en-GB"/>
    </w:rPr>
  </w:style>
  <w:style w:type="character" w:customStyle="1" w:styleId="Heading1Char">
    <w:name w:val="Heading 1 Char"/>
    <w:basedOn w:val="DefaultParagraphFont"/>
    <w:link w:val="Heading1"/>
    <w:uiPriority w:val="9"/>
    <w:rsid w:val="0059032B"/>
    <w:rPr>
      <w:rFonts w:asciiTheme="majorHAnsi" w:eastAsiaTheme="majorEastAsia" w:hAnsiTheme="majorHAnsi" w:cstheme="majorBidi"/>
      <w:color w:val="2E74B5" w:themeColor="accent1" w:themeShade="BF"/>
      <w:kern w:val="0"/>
      <w:sz w:val="32"/>
      <w:szCs w:val="32"/>
    </w:rPr>
  </w:style>
  <w:style w:type="paragraph" w:styleId="FootnoteText">
    <w:name w:val="footnote text"/>
    <w:basedOn w:val="Normal"/>
    <w:link w:val="FootnoteTextChar"/>
    <w:uiPriority w:val="99"/>
    <w:semiHidden/>
    <w:unhideWhenUsed/>
    <w:rsid w:val="00642136"/>
    <w:pPr>
      <w:spacing w:after="0"/>
    </w:pPr>
    <w:rPr>
      <w:rFonts w:asciiTheme="minorHAnsi" w:hAnsiTheme="minorHAnsi" w:cstheme="minorHAnsi"/>
      <w:sz w:val="20"/>
      <w:szCs w:val="20"/>
      <w:lang w:eastAsia="en-US"/>
    </w:rPr>
  </w:style>
  <w:style w:type="character" w:customStyle="1" w:styleId="FootnoteTextChar">
    <w:name w:val="Footnote Text Char"/>
    <w:basedOn w:val="DefaultParagraphFont"/>
    <w:link w:val="FootnoteText"/>
    <w:uiPriority w:val="99"/>
    <w:semiHidden/>
    <w:rsid w:val="00642136"/>
    <w:rPr>
      <w:rFonts w:asciiTheme="minorHAnsi" w:eastAsia="Times New Roman" w:hAnsiTheme="minorHAnsi" w:cstheme="minorHAnsi"/>
      <w:kern w:val="0"/>
      <w:sz w:val="20"/>
      <w:szCs w:val="20"/>
    </w:rPr>
  </w:style>
  <w:style w:type="character" w:styleId="FootnoteReference">
    <w:name w:val="footnote reference"/>
    <w:basedOn w:val="DefaultParagraphFont"/>
    <w:uiPriority w:val="99"/>
    <w:semiHidden/>
    <w:unhideWhenUsed/>
    <w:rsid w:val="00642136"/>
    <w:rPr>
      <w:vertAlign w:val="superscript"/>
    </w:rPr>
  </w:style>
  <w:style w:type="character" w:styleId="UnresolvedMention">
    <w:name w:val="Unresolved Mention"/>
    <w:basedOn w:val="DefaultParagraphFont"/>
    <w:uiPriority w:val="99"/>
    <w:semiHidden/>
    <w:unhideWhenUsed/>
    <w:rsid w:val="00A94691"/>
    <w:rPr>
      <w:color w:val="605E5C"/>
      <w:shd w:val="clear" w:color="auto" w:fill="E1DFDD"/>
    </w:rPr>
  </w:style>
  <w:style w:type="character" w:customStyle="1" w:styleId="Heading2Char">
    <w:name w:val="Heading 2 Char"/>
    <w:basedOn w:val="DefaultParagraphFont"/>
    <w:link w:val="Heading2"/>
    <w:uiPriority w:val="9"/>
    <w:rsid w:val="00F15B9C"/>
    <w:rPr>
      <w:rFonts w:asciiTheme="majorHAnsi" w:eastAsiaTheme="majorEastAsia" w:hAnsiTheme="majorHAnsi" w:cstheme="majorBidi"/>
      <w:color w:val="2E74B5" w:themeColor="accent1" w:themeShade="BF"/>
      <w:kern w:val="0"/>
      <w:sz w:val="26"/>
      <w:szCs w:val="26"/>
      <w:lang w:eastAsia="en-GB"/>
    </w:rPr>
  </w:style>
  <w:style w:type="character" w:styleId="CommentReference">
    <w:name w:val="annotation reference"/>
    <w:basedOn w:val="DefaultParagraphFont"/>
    <w:uiPriority w:val="99"/>
    <w:semiHidden/>
    <w:unhideWhenUsed/>
    <w:rsid w:val="007546C5"/>
    <w:rPr>
      <w:sz w:val="16"/>
      <w:szCs w:val="16"/>
    </w:rPr>
  </w:style>
  <w:style w:type="paragraph" w:styleId="CommentText">
    <w:name w:val="annotation text"/>
    <w:basedOn w:val="Normal"/>
    <w:link w:val="CommentTextChar"/>
    <w:uiPriority w:val="99"/>
    <w:semiHidden/>
    <w:unhideWhenUsed/>
    <w:rsid w:val="007546C5"/>
    <w:rPr>
      <w:sz w:val="20"/>
      <w:szCs w:val="20"/>
    </w:rPr>
  </w:style>
  <w:style w:type="character" w:customStyle="1" w:styleId="CommentTextChar">
    <w:name w:val="Comment Text Char"/>
    <w:basedOn w:val="DefaultParagraphFont"/>
    <w:link w:val="CommentText"/>
    <w:uiPriority w:val="99"/>
    <w:semiHidden/>
    <w:rsid w:val="007546C5"/>
    <w:rPr>
      <w:rFonts w:eastAsia="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7546C5"/>
    <w:rPr>
      <w:b/>
      <w:bCs/>
    </w:rPr>
  </w:style>
  <w:style w:type="character" w:customStyle="1" w:styleId="CommentSubjectChar">
    <w:name w:val="Comment Subject Char"/>
    <w:basedOn w:val="CommentTextChar"/>
    <w:link w:val="CommentSubject"/>
    <w:uiPriority w:val="99"/>
    <w:semiHidden/>
    <w:rsid w:val="007546C5"/>
    <w:rPr>
      <w:rFonts w:eastAsia="Times New Roman"/>
      <w:b/>
      <w:bCs/>
      <w:kern w:val="0"/>
      <w:sz w:val="20"/>
      <w:szCs w:val="20"/>
      <w:lang w:eastAsia="en-GB"/>
    </w:rPr>
  </w:style>
  <w:style w:type="paragraph" w:styleId="Revision">
    <w:name w:val="Revision"/>
    <w:hidden/>
    <w:uiPriority w:val="99"/>
    <w:semiHidden/>
    <w:rsid w:val="00F770FD"/>
    <w:pPr>
      <w:spacing w:after="0" w:line="240" w:lineRule="auto"/>
    </w:pPr>
    <w:rPr>
      <w:rFonts w:eastAsia="Times New Roman"/>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0409">
      <w:bodyDiv w:val="1"/>
      <w:marLeft w:val="0"/>
      <w:marRight w:val="0"/>
      <w:marTop w:val="0"/>
      <w:marBottom w:val="0"/>
      <w:divBdr>
        <w:top w:val="none" w:sz="0" w:space="0" w:color="auto"/>
        <w:left w:val="none" w:sz="0" w:space="0" w:color="auto"/>
        <w:bottom w:val="none" w:sz="0" w:space="0" w:color="auto"/>
        <w:right w:val="none" w:sz="0" w:space="0" w:color="auto"/>
      </w:divBdr>
      <w:divsChild>
        <w:div w:id="1681547040">
          <w:marLeft w:val="0"/>
          <w:marRight w:val="0"/>
          <w:marTop w:val="0"/>
          <w:marBottom w:val="0"/>
          <w:divBdr>
            <w:top w:val="none" w:sz="0" w:space="0" w:color="auto"/>
            <w:left w:val="none" w:sz="0" w:space="0" w:color="auto"/>
            <w:bottom w:val="none" w:sz="0" w:space="0" w:color="auto"/>
            <w:right w:val="none" w:sz="0" w:space="0" w:color="auto"/>
          </w:divBdr>
        </w:div>
      </w:divsChild>
    </w:div>
    <w:div w:id="12659562">
      <w:bodyDiv w:val="1"/>
      <w:marLeft w:val="0"/>
      <w:marRight w:val="0"/>
      <w:marTop w:val="0"/>
      <w:marBottom w:val="0"/>
      <w:divBdr>
        <w:top w:val="none" w:sz="0" w:space="0" w:color="auto"/>
        <w:left w:val="none" w:sz="0" w:space="0" w:color="auto"/>
        <w:bottom w:val="none" w:sz="0" w:space="0" w:color="auto"/>
        <w:right w:val="none" w:sz="0" w:space="0" w:color="auto"/>
      </w:divBdr>
      <w:divsChild>
        <w:div w:id="51464317">
          <w:marLeft w:val="0"/>
          <w:marRight w:val="0"/>
          <w:marTop w:val="0"/>
          <w:marBottom w:val="0"/>
          <w:divBdr>
            <w:top w:val="none" w:sz="0" w:space="0" w:color="auto"/>
            <w:left w:val="none" w:sz="0" w:space="0" w:color="auto"/>
            <w:bottom w:val="none" w:sz="0" w:space="0" w:color="auto"/>
            <w:right w:val="none" w:sz="0" w:space="0" w:color="auto"/>
          </w:divBdr>
        </w:div>
      </w:divsChild>
    </w:div>
    <w:div w:id="96095739">
      <w:bodyDiv w:val="1"/>
      <w:marLeft w:val="0"/>
      <w:marRight w:val="0"/>
      <w:marTop w:val="0"/>
      <w:marBottom w:val="0"/>
      <w:divBdr>
        <w:top w:val="none" w:sz="0" w:space="0" w:color="auto"/>
        <w:left w:val="none" w:sz="0" w:space="0" w:color="auto"/>
        <w:bottom w:val="none" w:sz="0" w:space="0" w:color="auto"/>
        <w:right w:val="none" w:sz="0" w:space="0" w:color="auto"/>
      </w:divBdr>
      <w:divsChild>
        <w:div w:id="949170213">
          <w:marLeft w:val="0"/>
          <w:marRight w:val="0"/>
          <w:marTop w:val="0"/>
          <w:marBottom w:val="0"/>
          <w:divBdr>
            <w:top w:val="none" w:sz="0" w:space="0" w:color="auto"/>
            <w:left w:val="none" w:sz="0" w:space="0" w:color="auto"/>
            <w:bottom w:val="none" w:sz="0" w:space="0" w:color="auto"/>
            <w:right w:val="none" w:sz="0" w:space="0" w:color="auto"/>
          </w:divBdr>
        </w:div>
      </w:divsChild>
    </w:div>
    <w:div w:id="111554054">
      <w:bodyDiv w:val="1"/>
      <w:marLeft w:val="0"/>
      <w:marRight w:val="0"/>
      <w:marTop w:val="0"/>
      <w:marBottom w:val="0"/>
      <w:divBdr>
        <w:top w:val="none" w:sz="0" w:space="0" w:color="auto"/>
        <w:left w:val="none" w:sz="0" w:space="0" w:color="auto"/>
        <w:bottom w:val="none" w:sz="0" w:space="0" w:color="auto"/>
        <w:right w:val="none" w:sz="0" w:space="0" w:color="auto"/>
      </w:divBdr>
      <w:divsChild>
        <w:div w:id="1147161939">
          <w:marLeft w:val="0"/>
          <w:marRight w:val="0"/>
          <w:marTop w:val="0"/>
          <w:marBottom w:val="0"/>
          <w:divBdr>
            <w:top w:val="none" w:sz="0" w:space="0" w:color="auto"/>
            <w:left w:val="none" w:sz="0" w:space="0" w:color="auto"/>
            <w:bottom w:val="none" w:sz="0" w:space="0" w:color="auto"/>
            <w:right w:val="none" w:sz="0" w:space="0" w:color="auto"/>
          </w:divBdr>
        </w:div>
      </w:divsChild>
    </w:div>
    <w:div w:id="303513566">
      <w:bodyDiv w:val="1"/>
      <w:marLeft w:val="0"/>
      <w:marRight w:val="0"/>
      <w:marTop w:val="0"/>
      <w:marBottom w:val="0"/>
      <w:divBdr>
        <w:top w:val="none" w:sz="0" w:space="0" w:color="auto"/>
        <w:left w:val="none" w:sz="0" w:space="0" w:color="auto"/>
        <w:bottom w:val="none" w:sz="0" w:space="0" w:color="auto"/>
        <w:right w:val="none" w:sz="0" w:space="0" w:color="auto"/>
      </w:divBdr>
    </w:div>
    <w:div w:id="339747322">
      <w:bodyDiv w:val="1"/>
      <w:marLeft w:val="0"/>
      <w:marRight w:val="0"/>
      <w:marTop w:val="0"/>
      <w:marBottom w:val="0"/>
      <w:divBdr>
        <w:top w:val="none" w:sz="0" w:space="0" w:color="auto"/>
        <w:left w:val="none" w:sz="0" w:space="0" w:color="auto"/>
        <w:bottom w:val="none" w:sz="0" w:space="0" w:color="auto"/>
        <w:right w:val="none" w:sz="0" w:space="0" w:color="auto"/>
      </w:divBdr>
      <w:divsChild>
        <w:div w:id="1531408179">
          <w:marLeft w:val="0"/>
          <w:marRight w:val="0"/>
          <w:marTop w:val="0"/>
          <w:marBottom w:val="0"/>
          <w:divBdr>
            <w:top w:val="none" w:sz="0" w:space="0" w:color="auto"/>
            <w:left w:val="none" w:sz="0" w:space="0" w:color="auto"/>
            <w:bottom w:val="none" w:sz="0" w:space="0" w:color="auto"/>
            <w:right w:val="none" w:sz="0" w:space="0" w:color="auto"/>
          </w:divBdr>
        </w:div>
      </w:divsChild>
    </w:div>
    <w:div w:id="388653566">
      <w:bodyDiv w:val="1"/>
      <w:marLeft w:val="0"/>
      <w:marRight w:val="0"/>
      <w:marTop w:val="0"/>
      <w:marBottom w:val="0"/>
      <w:divBdr>
        <w:top w:val="none" w:sz="0" w:space="0" w:color="auto"/>
        <w:left w:val="none" w:sz="0" w:space="0" w:color="auto"/>
        <w:bottom w:val="none" w:sz="0" w:space="0" w:color="auto"/>
        <w:right w:val="none" w:sz="0" w:space="0" w:color="auto"/>
      </w:divBdr>
      <w:divsChild>
        <w:div w:id="696856767">
          <w:marLeft w:val="0"/>
          <w:marRight w:val="0"/>
          <w:marTop w:val="0"/>
          <w:marBottom w:val="0"/>
          <w:divBdr>
            <w:top w:val="none" w:sz="0" w:space="0" w:color="auto"/>
            <w:left w:val="none" w:sz="0" w:space="0" w:color="auto"/>
            <w:bottom w:val="none" w:sz="0" w:space="0" w:color="auto"/>
            <w:right w:val="none" w:sz="0" w:space="0" w:color="auto"/>
          </w:divBdr>
        </w:div>
      </w:divsChild>
    </w:div>
    <w:div w:id="522981131">
      <w:bodyDiv w:val="1"/>
      <w:marLeft w:val="0"/>
      <w:marRight w:val="0"/>
      <w:marTop w:val="0"/>
      <w:marBottom w:val="0"/>
      <w:divBdr>
        <w:top w:val="none" w:sz="0" w:space="0" w:color="auto"/>
        <w:left w:val="none" w:sz="0" w:space="0" w:color="auto"/>
        <w:bottom w:val="none" w:sz="0" w:space="0" w:color="auto"/>
        <w:right w:val="none" w:sz="0" w:space="0" w:color="auto"/>
      </w:divBdr>
      <w:divsChild>
        <w:div w:id="982732810">
          <w:marLeft w:val="0"/>
          <w:marRight w:val="0"/>
          <w:marTop w:val="0"/>
          <w:marBottom w:val="0"/>
          <w:divBdr>
            <w:top w:val="none" w:sz="0" w:space="0" w:color="auto"/>
            <w:left w:val="none" w:sz="0" w:space="0" w:color="auto"/>
            <w:bottom w:val="none" w:sz="0" w:space="0" w:color="auto"/>
            <w:right w:val="none" w:sz="0" w:space="0" w:color="auto"/>
          </w:divBdr>
        </w:div>
      </w:divsChild>
    </w:div>
    <w:div w:id="555360169">
      <w:bodyDiv w:val="1"/>
      <w:marLeft w:val="0"/>
      <w:marRight w:val="0"/>
      <w:marTop w:val="0"/>
      <w:marBottom w:val="0"/>
      <w:divBdr>
        <w:top w:val="none" w:sz="0" w:space="0" w:color="auto"/>
        <w:left w:val="none" w:sz="0" w:space="0" w:color="auto"/>
        <w:bottom w:val="none" w:sz="0" w:space="0" w:color="auto"/>
        <w:right w:val="none" w:sz="0" w:space="0" w:color="auto"/>
      </w:divBdr>
      <w:divsChild>
        <w:div w:id="131799660">
          <w:marLeft w:val="0"/>
          <w:marRight w:val="0"/>
          <w:marTop w:val="0"/>
          <w:marBottom w:val="0"/>
          <w:divBdr>
            <w:top w:val="none" w:sz="0" w:space="0" w:color="auto"/>
            <w:left w:val="none" w:sz="0" w:space="0" w:color="auto"/>
            <w:bottom w:val="none" w:sz="0" w:space="0" w:color="auto"/>
            <w:right w:val="none" w:sz="0" w:space="0" w:color="auto"/>
          </w:divBdr>
        </w:div>
      </w:divsChild>
    </w:div>
    <w:div w:id="593975973">
      <w:bodyDiv w:val="1"/>
      <w:marLeft w:val="0"/>
      <w:marRight w:val="0"/>
      <w:marTop w:val="0"/>
      <w:marBottom w:val="0"/>
      <w:divBdr>
        <w:top w:val="none" w:sz="0" w:space="0" w:color="auto"/>
        <w:left w:val="none" w:sz="0" w:space="0" w:color="auto"/>
        <w:bottom w:val="none" w:sz="0" w:space="0" w:color="auto"/>
        <w:right w:val="none" w:sz="0" w:space="0" w:color="auto"/>
      </w:divBdr>
      <w:divsChild>
        <w:div w:id="763234245">
          <w:marLeft w:val="0"/>
          <w:marRight w:val="0"/>
          <w:marTop w:val="0"/>
          <w:marBottom w:val="0"/>
          <w:divBdr>
            <w:top w:val="none" w:sz="0" w:space="0" w:color="auto"/>
            <w:left w:val="none" w:sz="0" w:space="0" w:color="auto"/>
            <w:bottom w:val="none" w:sz="0" w:space="0" w:color="auto"/>
            <w:right w:val="none" w:sz="0" w:space="0" w:color="auto"/>
          </w:divBdr>
        </w:div>
      </w:divsChild>
    </w:div>
    <w:div w:id="852844880">
      <w:bodyDiv w:val="1"/>
      <w:marLeft w:val="0"/>
      <w:marRight w:val="0"/>
      <w:marTop w:val="0"/>
      <w:marBottom w:val="0"/>
      <w:divBdr>
        <w:top w:val="none" w:sz="0" w:space="0" w:color="auto"/>
        <w:left w:val="none" w:sz="0" w:space="0" w:color="auto"/>
        <w:bottom w:val="none" w:sz="0" w:space="0" w:color="auto"/>
        <w:right w:val="none" w:sz="0" w:space="0" w:color="auto"/>
      </w:divBdr>
    </w:div>
    <w:div w:id="1119685169">
      <w:bodyDiv w:val="1"/>
      <w:marLeft w:val="0"/>
      <w:marRight w:val="0"/>
      <w:marTop w:val="0"/>
      <w:marBottom w:val="0"/>
      <w:divBdr>
        <w:top w:val="none" w:sz="0" w:space="0" w:color="auto"/>
        <w:left w:val="none" w:sz="0" w:space="0" w:color="auto"/>
        <w:bottom w:val="none" w:sz="0" w:space="0" w:color="auto"/>
        <w:right w:val="none" w:sz="0" w:space="0" w:color="auto"/>
      </w:divBdr>
      <w:divsChild>
        <w:div w:id="180440825">
          <w:marLeft w:val="0"/>
          <w:marRight w:val="0"/>
          <w:marTop w:val="0"/>
          <w:marBottom w:val="0"/>
          <w:divBdr>
            <w:top w:val="none" w:sz="0" w:space="0" w:color="auto"/>
            <w:left w:val="none" w:sz="0" w:space="0" w:color="auto"/>
            <w:bottom w:val="none" w:sz="0" w:space="0" w:color="auto"/>
            <w:right w:val="none" w:sz="0" w:space="0" w:color="auto"/>
          </w:divBdr>
        </w:div>
      </w:divsChild>
    </w:div>
    <w:div w:id="1122110756">
      <w:bodyDiv w:val="1"/>
      <w:marLeft w:val="0"/>
      <w:marRight w:val="0"/>
      <w:marTop w:val="0"/>
      <w:marBottom w:val="0"/>
      <w:divBdr>
        <w:top w:val="none" w:sz="0" w:space="0" w:color="auto"/>
        <w:left w:val="none" w:sz="0" w:space="0" w:color="auto"/>
        <w:bottom w:val="none" w:sz="0" w:space="0" w:color="auto"/>
        <w:right w:val="none" w:sz="0" w:space="0" w:color="auto"/>
      </w:divBdr>
      <w:divsChild>
        <w:div w:id="1541017523">
          <w:marLeft w:val="0"/>
          <w:marRight w:val="0"/>
          <w:marTop w:val="0"/>
          <w:marBottom w:val="0"/>
          <w:divBdr>
            <w:top w:val="none" w:sz="0" w:space="0" w:color="auto"/>
            <w:left w:val="none" w:sz="0" w:space="0" w:color="auto"/>
            <w:bottom w:val="none" w:sz="0" w:space="0" w:color="auto"/>
            <w:right w:val="none" w:sz="0" w:space="0" w:color="auto"/>
          </w:divBdr>
        </w:div>
      </w:divsChild>
    </w:div>
    <w:div w:id="1282540405">
      <w:bodyDiv w:val="1"/>
      <w:marLeft w:val="0"/>
      <w:marRight w:val="0"/>
      <w:marTop w:val="0"/>
      <w:marBottom w:val="0"/>
      <w:divBdr>
        <w:top w:val="none" w:sz="0" w:space="0" w:color="auto"/>
        <w:left w:val="none" w:sz="0" w:space="0" w:color="auto"/>
        <w:bottom w:val="none" w:sz="0" w:space="0" w:color="auto"/>
        <w:right w:val="none" w:sz="0" w:space="0" w:color="auto"/>
      </w:divBdr>
      <w:divsChild>
        <w:div w:id="1991473166">
          <w:marLeft w:val="0"/>
          <w:marRight w:val="0"/>
          <w:marTop w:val="0"/>
          <w:marBottom w:val="0"/>
          <w:divBdr>
            <w:top w:val="none" w:sz="0" w:space="0" w:color="auto"/>
            <w:left w:val="none" w:sz="0" w:space="0" w:color="auto"/>
            <w:bottom w:val="none" w:sz="0" w:space="0" w:color="auto"/>
            <w:right w:val="none" w:sz="0" w:space="0" w:color="auto"/>
          </w:divBdr>
        </w:div>
      </w:divsChild>
    </w:div>
    <w:div w:id="1372420984">
      <w:bodyDiv w:val="1"/>
      <w:marLeft w:val="0"/>
      <w:marRight w:val="0"/>
      <w:marTop w:val="0"/>
      <w:marBottom w:val="0"/>
      <w:divBdr>
        <w:top w:val="none" w:sz="0" w:space="0" w:color="auto"/>
        <w:left w:val="none" w:sz="0" w:space="0" w:color="auto"/>
        <w:bottom w:val="none" w:sz="0" w:space="0" w:color="auto"/>
        <w:right w:val="none" w:sz="0" w:space="0" w:color="auto"/>
      </w:divBdr>
      <w:divsChild>
        <w:div w:id="1945572662">
          <w:marLeft w:val="0"/>
          <w:marRight w:val="0"/>
          <w:marTop w:val="0"/>
          <w:marBottom w:val="0"/>
          <w:divBdr>
            <w:top w:val="none" w:sz="0" w:space="0" w:color="auto"/>
            <w:left w:val="none" w:sz="0" w:space="0" w:color="auto"/>
            <w:bottom w:val="none" w:sz="0" w:space="0" w:color="auto"/>
            <w:right w:val="none" w:sz="0" w:space="0" w:color="auto"/>
          </w:divBdr>
        </w:div>
      </w:divsChild>
    </w:div>
    <w:div w:id="1428424420">
      <w:bodyDiv w:val="1"/>
      <w:marLeft w:val="0"/>
      <w:marRight w:val="0"/>
      <w:marTop w:val="0"/>
      <w:marBottom w:val="0"/>
      <w:divBdr>
        <w:top w:val="none" w:sz="0" w:space="0" w:color="auto"/>
        <w:left w:val="none" w:sz="0" w:space="0" w:color="auto"/>
        <w:bottom w:val="none" w:sz="0" w:space="0" w:color="auto"/>
        <w:right w:val="none" w:sz="0" w:space="0" w:color="auto"/>
      </w:divBdr>
      <w:divsChild>
        <w:div w:id="547497652">
          <w:marLeft w:val="0"/>
          <w:marRight w:val="0"/>
          <w:marTop w:val="0"/>
          <w:marBottom w:val="0"/>
          <w:divBdr>
            <w:top w:val="none" w:sz="0" w:space="0" w:color="auto"/>
            <w:left w:val="none" w:sz="0" w:space="0" w:color="auto"/>
            <w:bottom w:val="none" w:sz="0" w:space="0" w:color="auto"/>
            <w:right w:val="none" w:sz="0" w:space="0" w:color="auto"/>
          </w:divBdr>
        </w:div>
      </w:divsChild>
    </w:div>
    <w:div w:id="1527672951">
      <w:bodyDiv w:val="1"/>
      <w:marLeft w:val="0"/>
      <w:marRight w:val="0"/>
      <w:marTop w:val="0"/>
      <w:marBottom w:val="0"/>
      <w:divBdr>
        <w:top w:val="none" w:sz="0" w:space="0" w:color="auto"/>
        <w:left w:val="none" w:sz="0" w:space="0" w:color="auto"/>
        <w:bottom w:val="none" w:sz="0" w:space="0" w:color="auto"/>
        <w:right w:val="none" w:sz="0" w:space="0" w:color="auto"/>
      </w:divBdr>
      <w:divsChild>
        <w:div w:id="980813303">
          <w:marLeft w:val="0"/>
          <w:marRight w:val="0"/>
          <w:marTop w:val="0"/>
          <w:marBottom w:val="0"/>
          <w:divBdr>
            <w:top w:val="none" w:sz="0" w:space="0" w:color="auto"/>
            <w:left w:val="none" w:sz="0" w:space="0" w:color="auto"/>
            <w:bottom w:val="none" w:sz="0" w:space="0" w:color="auto"/>
            <w:right w:val="none" w:sz="0" w:space="0" w:color="auto"/>
          </w:divBdr>
        </w:div>
      </w:divsChild>
    </w:div>
    <w:div w:id="1581063462">
      <w:bodyDiv w:val="1"/>
      <w:marLeft w:val="0"/>
      <w:marRight w:val="0"/>
      <w:marTop w:val="0"/>
      <w:marBottom w:val="0"/>
      <w:divBdr>
        <w:top w:val="none" w:sz="0" w:space="0" w:color="auto"/>
        <w:left w:val="none" w:sz="0" w:space="0" w:color="auto"/>
        <w:bottom w:val="none" w:sz="0" w:space="0" w:color="auto"/>
        <w:right w:val="none" w:sz="0" w:space="0" w:color="auto"/>
      </w:divBdr>
      <w:divsChild>
        <w:div w:id="1136333107">
          <w:marLeft w:val="0"/>
          <w:marRight w:val="0"/>
          <w:marTop w:val="0"/>
          <w:marBottom w:val="0"/>
          <w:divBdr>
            <w:top w:val="none" w:sz="0" w:space="0" w:color="auto"/>
            <w:left w:val="none" w:sz="0" w:space="0" w:color="auto"/>
            <w:bottom w:val="none" w:sz="0" w:space="0" w:color="auto"/>
            <w:right w:val="none" w:sz="0" w:space="0" w:color="auto"/>
          </w:divBdr>
        </w:div>
      </w:divsChild>
    </w:div>
    <w:div w:id="1642229603">
      <w:bodyDiv w:val="1"/>
      <w:marLeft w:val="0"/>
      <w:marRight w:val="0"/>
      <w:marTop w:val="0"/>
      <w:marBottom w:val="0"/>
      <w:divBdr>
        <w:top w:val="none" w:sz="0" w:space="0" w:color="auto"/>
        <w:left w:val="none" w:sz="0" w:space="0" w:color="auto"/>
        <w:bottom w:val="none" w:sz="0" w:space="0" w:color="auto"/>
        <w:right w:val="none" w:sz="0" w:space="0" w:color="auto"/>
      </w:divBdr>
      <w:divsChild>
        <w:div w:id="1841114077">
          <w:marLeft w:val="0"/>
          <w:marRight w:val="0"/>
          <w:marTop w:val="0"/>
          <w:marBottom w:val="0"/>
          <w:divBdr>
            <w:top w:val="none" w:sz="0" w:space="0" w:color="auto"/>
            <w:left w:val="none" w:sz="0" w:space="0" w:color="auto"/>
            <w:bottom w:val="none" w:sz="0" w:space="0" w:color="auto"/>
            <w:right w:val="none" w:sz="0" w:space="0" w:color="auto"/>
          </w:divBdr>
        </w:div>
      </w:divsChild>
    </w:div>
    <w:div w:id="1706170725">
      <w:bodyDiv w:val="1"/>
      <w:marLeft w:val="0"/>
      <w:marRight w:val="0"/>
      <w:marTop w:val="0"/>
      <w:marBottom w:val="0"/>
      <w:divBdr>
        <w:top w:val="none" w:sz="0" w:space="0" w:color="auto"/>
        <w:left w:val="none" w:sz="0" w:space="0" w:color="auto"/>
        <w:bottom w:val="none" w:sz="0" w:space="0" w:color="auto"/>
        <w:right w:val="none" w:sz="0" w:space="0" w:color="auto"/>
      </w:divBdr>
      <w:divsChild>
        <w:div w:id="278225806">
          <w:marLeft w:val="0"/>
          <w:marRight w:val="0"/>
          <w:marTop w:val="0"/>
          <w:marBottom w:val="0"/>
          <w:divBdr>
            <w:top w:val="none" w:sz="0" w:space="0" w:color="auto"/>
            <w:left w:val="none" w:sz="0" w:space="0" w:color="auto"/>
            <w:bottom w:val="none" w:sz="0" w:space="0" w:color="auto"/>
            <w:right w:val="none" w:sz="0" w:space="0" w:color="auto"/>
          </w:divBdr>
        </w:div>
      </w:divsChild>
    </w:div>
    <w:div w:id="1719234515">
      <w:bodyDiv w:val="1"/>
      <w:marLeft w:val="0"/>
      <w:marRight w:val="0"/>
      <w:marTop w:val="0"/>
      <w:marBottom w:val="0"/>
      <w:divBdr>
        <w:top w:val="none" w:sz="0" w:space="0" w:color="auto"/>
        <w:left w:val="none" w:sz="0" w:space="0" w:color="auto"/>
        <w:bottom w:val="none" w:sz="0" w:space="0" w:color="auto"/>
        <w:right w:val="none" w:sz="0" w:space="0" w:color="auto"/>
      </w:divBdr>
      <w:divsChild>
        <w:div w:id="1329871749">
          <w:marLeft w:val="0"/>
          <w:marRight w:val="0"/>
          <w:marTop w:val="0"/>
          <w:marBottom w:val="0"/>
          <w:divBdr>
            <w:top w:val="none" w:sz="0" w:space="0" w:color="auto"/>
            <w:left w:val="none" w:sz="0" w:space="0" w:color="auto"/>
            <w:bottom w:val="none" w:sz="0" w:space="0" w:color="auto"/>
            <w:right w:val="none" w:sz="0" w:space="0" w:color="auto"/>
          </w:divBdr>
        </w:div>
      </w:divsChild>
    </w:div>
    <w:div w:id="1806777139">
      <w:bodyDiv w:val="1"/>
      <w:marLeft w:val="0"/>
      <w:marRight w:val="0"/>
      <w:marTop w:val="0"/>
      <w:marBottom w:val="0"/>
      <w:divBdr>
        <w:top w:val="none" w:sz="0" w:space="0" w:color="auto"/>
        <w:left w:val="none" w:sz="0" w:space="0" w:color="auto"/>
        <w:bottom w:val="none" w:sz="0" w:space="0" w:color="auto"/>
        <w:right w:val="none" w:sz="0" w:space="0" w:color="auto"/>
      </w:divBdr>
      <w:divsChild>
        <w:div w:id="42368525">
          <w:marLeft w:val="0"/>
          <w:marRight w:val="0"/>
          <w:marTop w:val="0"/>
          <w:marBottom w:val="0"/>
          <w:divBdr>
            <w:top w:val="none" w:sz="0" w:space="0" w:color="auto"/>
            <w:left w:val="none" w:sz="0" w:space="0" w:color="auto"/>
            <w:bottom w:val="none" w:sz="0" w:space="0" w:color="auto"/>
            <w:right w:val="none" w:sz="0" w:space="0" w:color="auto"/>
          </w:divBdr>
        </w:div>
      </w:divsChild>
    </w:div>
    <w:div w:id="1829058541">
      <w:bodyDiv w:val="1"/>
      <w:marLeft w:val="0"/>
      <w:marRight w:val="0"/>
      <w:marTop w:val="0"/>
      <w:marBottom w:val="0"/>
      <w:divBdr>
        <w:top w:val="none" w:sz="0" w:space="0" w:color="auto"/>
        <w:left w:val="none" w:sz="0" w:space="0" w:color="auto"/>
        <w:bottom w:val="none" w:sz="0" w:space="0" w:color="auto"/>
        <w:right w:val="none" w:sz="0" w:space="0" w:color="auto"/>
      </w:divBdr>
      <w:divsChild>
        <w:div w:id="424032399">
          <w:marLeft w:val="0"/>
          <w:marRight w:val="0"/>
          <w:marTop w:val="0"/>
          <w:marBottom w:val="0"/>
          <w:divBdr>
            <w:top w:val="none" w:sz="0" w:space="0" w:color="auto"/>
            <w:left w:val="none" w:sz="0" w:space="0" w:color="auto"/>
            <w:bottom w:val="none" w:sz="0" w:space="0" w:color="auto"/>
            <w:right w:val="none" w:sz="0" w:space="0" w:color="auto"/>
          </w:divBdr>
        </w:div>
      </w:divsChild>
    </w:div>
    <w:div w:id="1997687722">
      <w:bodyDiv w:val="1"/>
      <w:marLeft w:val="0"/>
      <w:marRight w:val="0"/>
      <w:marTop w:val="0"/>
      <w:marBottom w:val="0"/>
      <w:divBdr>
        <w:top w:val="none" w:sz="0" w:space="0" w:color="auto"/>
        <w:left w:val="none" w:sz="0" w:space="0" w:color="auto"/>
        <w:bottom w:val="none" w:sz="0" w:space="0" w:color="auto"/>
        <w:right w:val="none" w:sz="0" w:space="0" w:color="auto"/>
      </w:divBdr>
      <w:divsChild>
        <w:div w:id="1952009168">
          <w:marLeft w:val="0"/>
          <w:marRight w:val="0"/>
          <w:marTop w:val="0"/>
          <w:marBottom w:val="0"/>
          <w:divBdr>
            <w:top w:val="none" w:sz="0" w:space="0" w:color="auto"/>
            <w:left w:val="none" w:sz="0" w:space="0" w:color="auto"/>
            <w:bottom w:val="none" w:sz="0" w:space="0" w:color="auto"/>
            <w:right w:val="none" w:sz="0" w:space="0" w:color="auto"/>
          </w:divBdr>
        </w:div>
      </w:divsChild>
    </w:div>
    <w:div w:id="2044594289">
      <w:bodyDiv w:val="1"/>
      <w:marLeft w:val="0"/>
      <w:marRight w:val="0"/>
      <w:marTop w:val="0"/>
      <w:marBottom w:val="0"/>
      <w:divBdr>
        <w:top w:val="none" w:sz="0" w:space="0" w:color="auto"/>
        <w:left w:val="none" w:sz="0" w:space="0" w:color="auto"/>
        <w:bottom w:val="none" w:sz="0" w:space="0" w:color="auto"/>
        <w:right w:val="none" w:sz="0" w:space="0" w:color="auto"/>
      </w:divBdr>
      <w:divsChild>
        <w:div w:id="427775769">
          <w:marLeft w:val="0"/>
          <w:marRight w:val="0"/>
          <w:marTop w:val="0"/>
          <w:marBottom w:val="0"/>
          <w:divBdr>
            <w:top w:val="none" w:sz="0" w:space="0" w:color="auto"/>
            <w:left w:val="none" w:sz="0" w:space="0" w:color="auto"/>
            <w:bottom w:val="none" w:sz="0" w:space="0" w:color="auto"/>
            <w:right w:val="none" w:sz="0" w:space="0" w:color="auto"/>
          </w:divBdr>
        </w:div>
      </w:divsChild>
    </w:div>
    <w:div w:id="2044668933">
      <w:bodyDiv w:val="1"/>
      <w:marLeft w:val="0"/>
      <w:marRight w:val="0"/>
      <w:marTop w:val="0"/>
      <w:marBottom w:val="0"/>
      <w:divBdr>
        <w:top w:val="none" w:sz="0" w:space="0" w:color="auto"/>
        <w:left w:val="none" w:sz="0" w:space="0" w:color="auto"/>
        <w:bottom w:val="none" w:sz="0" w:space="0" w:color="auto"/>
        <w:right w:val="none" w:sz="0" w:space="0" w:color="auto"/>
      </w:divBdr>
      <w:divsChild>
        <w:div w:id="1674337403">
          <w:marLeft w:val="0"/>
          <w:marRight w:val="0"/>
          <w:marTop w:val="0"/>
          <w:marBottom w:val="0"/>
          <w:divBdr>
            <w:top w:val="none" w:sz="0" w:space="0" w:color="auto"/>
            <w:left w:val="none" w:sz="0" w:space="0" w:color="auto"/>
            <w:bottom w:val="none" w:sz="0" w:space="0" w:color="auto"/>
            <w:right w:val="none" w:sz="0" w:space="0" w:color="auto"/>
          </w:divBdr>
        </w:div>
      </w:divsChild>
    </w:div>
    <w:div w:id="2056464655">
      <w:bodyDiv w:val="1"/>
      <w:marLeft w:val="0"/>
      <w:marRight w:val="0"/>
      <w:marTop w:val="0"/>
      <w:marBottom w:val="0"/>
      <w:divBdr>
        <w:top w:val="none" w:sz="0" w:space="0" w:color="auto"/>
        <w:left w:val="none" w:sz="0" w:space="0" w:color="auto"/>
        <w:bottom w:val="none" w:sz="0" w:space="0" w:color="auto"/>
        <w:right w:val="none" w:sz="0" w:space="0" w:color="auto"/>
      </w:divBdr>
      <w:divsChild>
        <w:div w:id="129399002">
          <w:marLeft w:val="0"/>
          <w:marRight w:val="0"/>
          <w:marTop w:val="0"/>
          <w:marBottom w:val="0"/>
          <w:divBdr>
            <w:top w:val="none" w:sz="0" w:space="0" w:color="auto"/>
            <w:left w:val="none" w:sz="0" w:space="0" w:color="auto"/>
            <w:bottom w:val="none" w:sz="0" w:space="0" w:color="auto"/>
            <w:right w:val="none" w:sz="0" w:space="0" w:color="auto"/>
          </w:divBdr>
        </w:div>
      </w:divsChild>
    </w:div>
    <w:div w:id="2081125482">
      <w:bodyDiv w:val="1"/>
      <w:marLeft w:val="0"/>
      <w:marRight w:val="0"/>
      <w:marTop w:val="0"/>
      <w:marBottom w:val="0"/>
      <w:divBdr>
        <w:top w:val="none" w:sz="0" w:space="0" w:color="auto"/>
        <w:left w:val="none" w:sz="0" w:space="0" w:color="auto"/>
        <w:bottom w:val="none" w:sz="0" w:space="0" w:color="auto"/>
        <w:right w:val="none" w:sz="0" w:space="0" w:color="auto"/>
      </w:divBdr>
      <w:divsChild>
        <w:div w:id="82143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Demmen</dc:creator>
  <cp:keywords/>
  <dc:description/>
  <cp:lastModifiedBy>Claire Coombes</cp:lastModifiedBy>
  <cp:revision>2</cp:revision>
  <dcterms:created xsi:type="dcterms:W3CDTF">2026-09-17T11:58:00Z</dcterms:created>
  <dcterms:modified xsi:type="dcterms:W3CDTF">2026-09-17T11:58:00Z</dcterms:modified>
</cp:coreProperties>
</file>