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5033F" w14:textId="77777777" w:rsidR="00345BE6" w:rsidRDefault="00B6708C">
      <w:pPr>
        <w:spacing w:before="100"/>
        <w:ind w:left="360"/>
        <w:rPr>
          <w:rFonts w:ascii="Lucida Sans"/>
          <w:sz w:val="20"/>
        </w:rPr>
      </w:pPr>
      <w:r>
        <w:rPr>
          <w:rFonts w:ascii="Lucida Sans"/>
          <w:spacing w:val="-10"/>
          <w:sz w:val="20"/>
        </w:rPr>
        <w:t>+</w:t>
      </w:r>
    </w:p>
    <w:p w14:paraId="5C450340" w14:textId="77777777" w:rsidR="00345BE6" w:rsidRDefault="00B6708C">
      <w:pPr>
        <w:pStyle w:val="BodyText"/>
        <w:spacing w:before="29"/>
        <w:rPr>
          <w:rFonts w:ascii="Lucida Sans"/>
          <w:b w:val="0"/>
        </w:rPr>
      </w:pPr>
      <w:r>
        <w:rPr>
          <w:rFonts w:ascii="Lucida Sans"/>
          <w:b w:val="0"/>
          <w:noProof/>
        </w:rPr>
        <w:drawing>
          <wp:anchor distT="0" distB="0" distL="0" distR="0" simplePos="0" relativeHeight="487587840" behindDoc="1" locked="0" layoutInCell="1" allowOverlap="1" wp14:anchorId="5C4503FC" wp14:editId="5C4503FD">
            <wp:simplePos x="0" y="0"/>
            <wp:positionH relativeFrom="page">
              <wp:posOffset>5829300</wp:posOffset>
            </wp:positionH>
            <wp:positionV relativeFrom="paragraph">
              <wp:posOffset>183675</wp:posOffset>
            </wp:positionV>
            <wp:extent cx="804671" cy="80467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04671" cy="804672"/>
                    </a:xfrm>
                    <a:prstGeom prst="rect">
                      <a:avLst/>
                    </a:prstGeom>
                  </pic:spPr>
                </pic:pic>
              </a:graphicData>
            </a:graphic>
          </wp:anchor>
        </w:drawing>
      </w:r>
    </w:p>
    <w:p w14:paraId="5C450341" w14:textId="77777777" w:rsidR="00345BE6" w:rsidRDefault="00B6708C">
      <w:pPr>
        <w:pStyle w:val="BodyText"/>
        <w:ind w:right="4"/>
        <w:jc w:val="center"/>
      </w:pPr>
      <w:r>
        <w:t>GENERIC</w:t>
      </w:r>
      <w:r>
        <w:rPr>
          <w:spacing w:val="-7"/>
        </w:rPr>
        <w:t xml:space="preserve"> </w:t>
      </w:r>
      <w:r>
        <w:t>JOB</w:t>
      </w:r>
      <w:r>
        <w:rPr>
          <w:spacing w:val="-4"/>
        </w:rPr>
        <w:t xml:space="preserve"> </w:t>
      </w:r>
      <w:r>
        <w:rPr>
          <w:spacing w:val="-2"/>
        </w:rPr>
        <w:t>PROFILE</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2"/>
        <w:gridCol w:w="4308"/>
      </w:tblGrid>
      <w:tr w:rsidR="00345BE6" w14:paraId="5C450344" w14:textId="77777777">
        <w:trPr>
          <w:trHeight w:val="815"/>
        </w:trPr>
        <w:tc>
          <w:tcPr>
            <w:tcW w:w="8630" w:type="dxa"/>
            <w:gridSpan w:val="2"/>
            <w:shd w:val="clear" w:color="auto" w:fill="DFDFDF"/>
          </w:tcPr>
          <w:p w14:paraId="5C450342" w14:textId="77777777" w:rsidR="00345BE6" w:rsidRDefault="00345BE6">
            <w:pPr>
              <w:pStyle w:val="TableParagraph"/>
              <w:spacing w:before="54"/>
              <w:ind w:left="0"/>
              <w:rPr>
                <w:rFonts w:ascii="Arial"/>
                <w:b/>
                <w:sz w:val="20"/>
              </w:rPr>
            </w:pPr>
          </w:p>
          <w:p w14:paraId="5C450343" w14:textId="77777777" w:rsidR="00345BE6" w:rsidRDefault="00B6708C">
            <w:pPr>
              <w:pStyle w:val="TableParagraph"/>
              <w:rPr>
                <w:rFonts w:ascii="Lucida Sans"/>
                <w:sz w:val="20"/>
              </w:rPr>
            </w:pPr>
            <w:r>
              <w:rPr>
                <w:rFonts w:ascii="Lucida Sans"/>
                <w:sz w:val="20"/>
              </w:rPr>
              <w:t>I.</w:t>
            </w:r>
            <w:r>
              <w:rPr>
                <w:rFonts w:ascii="Lucida Sans"/>
                <w:spacing w:val="4"/>
                <w:sz w:val="20"/>
              </w:rPr>
              <w:t xml:space="preserve"> </w:t>
            </w:r>
            <w:r>
              <w:rPr>
                <w:rFonts w:ascii="Lucida Sans"/>
                <w:sz w:val="20"/>
              </w:rPr>
              <w:t>Post</w:t>
            </w:r>
            <w:r>
              <w:rPr>
                <w:rFonts w:ascii="Lucida Sans"/>
                <w:spacing w:val="4"/>
                <w:sz w:val="20"/>
              </w:rPr>
              <w:t xml:space="preserve"> </w:t>
            </w:r>
            <w:r>
              <w:rPr>
                <w:rFonts w:ascii="Lucida Sans"/>
                <w:spacing w:val="-2"/>
                <w:sz w:val="20"/>
              </w:rPr>
              <w:t>Information</w:t>
            </w:r>
          </w:p>
        </w:tc>
      </w:tr>
      <w:tr w:rsidR="00345BE6" w14:paraId="5C450347" w14:textId="77777777">
        <w:trPr>
          <w:trHeight w:val="274"/>
        </w:trPr>
        <w:tc>
          <w:tcPr>
            <w:tcW w:w="4322" w:type="dxa"/>
            <w:tcBorders>
              <w:bottom w:val="nil"/>
            </w:tcBorders>
          </w:tcPr>
          <w:p w14:paraId="5C450345" w14:textId="77777777" w:rsidR="00345BE6" w:rsidRDefault="00B6708C">
            <w:pPr>
              <w:pStyle w:val="TableParagraph"/>
              <w:spacing w:line="254" w:lineRule="exact"/>
              <w:rPr>
                <w:rFonts w:ascii="Lucida Sans"/>
                <w:sz w:val="20"/>
              </w:rPr>
            </w:pPr>
            <w:r>
              <w:rPr>
                <w:sz w:val="20"/>
              </w:rPr>
              <w:t>Job</w:t>
            </w:r>
            <w:r>
              <w:rPr>
                <w:spacing w:val="7"/>
                <w:sz w:val="20"/>
              </w:rPr>
              <w:t xml:space="preserve"> </w:t>
            </w:r>
            <w:r>
              <w:rPr>
                <w:sz w:val="20"/>
              </w:rPr>
              <w:t>Title:</w:t>
            </w:r>
            <w:r>
              <w:rPr>
                <w:spacing w:val="7"/>
                <w:sz w:val="20"/>
              </w:rPr>
              <w:t xml:space="preserve"> </w:t>
            </w:r>
            <w:r>
              <w:rPr>
                <w:rFonts w:ascii="Lucida Sans"/>
                <w:sz w:val="20"/>
              </w:rPr>
              <w:t>Advocacy</w:t>
            </w:r>
            <w:r>
              <w:rPr>
                <w:rFonts w:ascii="Lucida Sans"/>
                <w:spacing w:val="-3"/>
                <w:sz w:val="20"/>
              </w:rPr>
              <w:t xml:space="preserve"> </w:t>
            </w:r>
            <w:r>
              <w:rPr>
                <w:rFonts w:ascii="Lucida Sans"/>
                <w:sz w:val="20"/>
              </w:rPr>
              <w:t>and</w:t>
            </w:r>
            <w:r>
              <w:rPr>
                <w:rFonts w:ascii="Lucida Sans"/>
                <w:spacing w:val="-2"/>
                <w:sz w:val="20"/>
              </w:rPr>
              <w:t xml:space="preserve"> Communication</w:t>
            </w:r>
          </w:p>
        </w:tc>
        <w:tc>
          <w:tcPr>
            <w:tcW w:w="4308" w:type="dxa"/>
            <w:tcBorders>
              <w:bottom w:val="nil"/>
            </w:tcBorders>
          </w:tcPr>
          <w:p w14:paraId="5C450346" w14:textId="77777777" w:rsidR="00345BE6" w:rsidRDefault="00B6708C">
            <w:pPr>
              <w:pStyle w:val="TableParagraph"/>
              <w:spacing w:line="254" w:lineRule="exact"/>
              <w:ind w:left="108"/>
              <w:rPr>
                <w:rFonts w:ascii="Lucida Sans"/>
                <w:sz w:val="20"/>
              </w:rPr>
            </w:pPr>
            <w:r>
              <w:rPr>
                <w:sz w:val="20"/>
              </w:rPr>
              <w:t>Job</w:t>
            </w:r>
            <w:r>
              <w:rPr>
                <w:spacing w:val="-1"/>
                <w:sz w:val="20"/>
              </w:rPr>
              <w:t xml:space="preserve"> </w:t>
            </w:r>
            <w:r>
              <w:rPr>
                <w:sz w:val="20"/>
              </w:rPr>
              <w:t>Level:</w:t>
            </w:r>
            <w:r>
              <w:rPr>
                <w:spacing w:val="-1"/>
                <w:sz w:val="20"/>
              </w:rPr>
              <w:t xml:space="preserve"> </w:t>
            </w:r>
            <w:r>
              <w:rPr>
                <w:rFonts w:ascii="Lucida Sans"/>
                <w:sz w:val="20"/>
              </w:rPr>
              <w:t>Level</w:t>
            </w:r>
            <w:r>
              <w:rPr>
                <w:rFonts w:ascii="Lucida Sans"/>
                <w:spacing w:val="-13"/>
                <w:sz w:val="20"/>
              </w:rPr>
              <w:t xml:space="preserve"> </w:t>
            </w:r>
            <w:r>
              <w:rPr>
                <w:rFonts w:ascii="Lucida Sans"/>
                <w:sz w:val="20"/>
              </w:rPr>
              <w:t>2</w:t>
            </w:r>
            <w:r>
              <w:rPr>
                <w:rFonts w:ascii="Lucida Sans"/>
                <w:spacing w:val="-11"/>
                <w:sz w:val="20"/>
              </w:rPr>
              <w:t xml:space="preserve"> </w:t>
            </w:r>
            <w:r>
              <w:rPr>
                <w:rFonts w:ascii="Lucida Sans"/>
                <w:sz w:val="20"/>
              </w:rPr>
              <w:t>/</w:t>
            </w:r>
            <w:r>
              <w:rPr>
                <w:rFonts w:ascii="Lucida Sans"/>
                <w:spacing w:val="-13"/>
                <w:sz w:val="20"/>
              </w:rPr>
              <w:t xml:space="preserve"> </w:t>
            </w:r>
            <w:r>
              <w:rPr>
                <w:rFonts w:ascii="Lucida Sans"/>
                <w:spacing w:val="-5"/>
                <w:sz w:val="20"/>
              </w:rPr>
              <w:t>NOB</w:t>
            </w:r>
          </w:p>
        </w:tc>
      </w:tr>
      <w:tr w:rsidR="00345BE6" w14:paraId="5C45034A" w14:textId="77777777">
        <w:trPr>
          <w:trHeight w:val="272"/>
        </w:trPr>
        <w:tc>
          <w:tcPr>
            <w:tcW w:w="4322" w:type="dxa"/>
            <w:tcBorders>
              <w:top w:val="nil"/>
              <w:bottom w:val="nil"/>
            </w:tcBorders>
          </w:tcPr>
          <w:p w14:paraId="5C450348" w14:textId="77777777" w:rsidR="00345BE6" w:rsidRDefault="00B6708C">
            <w:pPr>
              <w:pStyle w:val="TableParagraph"/>
              <w:spacing w:before="12"/>
              <w:rPr>
                <w:rFonts w:ascii="Lucida Sans"/>
                <w:sz w:val="20"/>
              </w:rPr>
            </w:pPr>
            <w:r>
              <w:rPr>
                <w:rFonts w:ascii="Lucida Sans"/>
                <w:spacing w:val="-2"/>
                <w:w w:val="105"/>
                <w:sz w:val="20"/>
              </w:rPr>
              <w:t>Officer</w:t>
            </w:r>
          </w:p>
        </w:tc>
        <w:tc>
          <w:tcPr>
            <w:tcW w:w="4308" w:type="dxa"/>
            <w:tcBorders>
              <w:top w:val="nil"/>
              <w:bottom w:val="nil"/>
            </w:tcBorders>
          </w:tcPr>
          <w:p w14:paraId="5C450349" w14:textId="77777777" w:rsidR="00345BE6" w:rsidRDefault="00B6708C">
            <w:pPr>
              <w:pStyle w:val="TableParagraph"/>
              <w:spacing w:line="252" w:lineRule="exact"/>
              <w:ind w:left="108"/>
              <w:rPr>
                <w:sz w:val="20"/>
              </w:rPr>
            </w:pPr>
            <w:r>
              <w:rPr>
                <w:sz w:val="20"/>
              </w:rPr>
              <w:t>Job</w:t>
            </w:r>
            <w:r>
              <w:rPr>
                <w:spacing w:val="-5"/>
                <w:sz w:val="20"/>
              </w:rPr>
              <w:t xml:space="preserve"> </w:t>
            </w:r>
            <w:r>
              <w:rPr>
                <w:sz w:val="20"/>
              </w:rPr>
              <w:t>Profile</w:t>
            </w:r>
            <w:r>
              <w:rPr>
                <w:spacing w:val="-4"/>
                <w:sz w:val="20"/>
              </w:rPr>
              <w:t xml:space="preserve"> No.:</w:t>
            </w:r>
          </w:p>
        </w:tc>
      </w:tr>
      <w:tr w:rsidR="00345BE6" w14:paraId="5C45034D" w14:textId="77777777">
        <w:trPr>
          <w:trHeight w:val="272"/>
        </w:trPr>
        <w:tc>
          <w:tcPr>
            <w:tcW w:w="4322" w:type="dxa"/>
            <w:tcBorders>
              <w:top w:val="nil"/>
              <w:bottom w:val="nil"/>
            </w:tcBorders>
          </w:tcPr>
          <w:p w14:paraId="5C45034B" w14:textId="77777777" w:rsidR="00345BE6" w:rsidRDefault="00B6708C">
            <w:pPr>
              <w:pStyle w:val="TableParagraph"/>
              <w:spacing w:line="252" w:lineRule="exact"/>
              <w:rPr>
                <w:rFonts w:ascii="Lucida Sans"/>
                <w:sz w:val="20"/>
              </w:rPr>
            </w:pPr>
            <w:r>
              <w:rPr>
                <w:sz w:val="20"/>
              </w:rPr>
              <w:t>Supervisor</w:t>
            </w:r>
            <w:r>
              <w:rPr>
                <w:spacing w:val="-4"/>
                <w:sz w:val="20"/>
              </w:rPr>
              <w:t xml:space="preserve"> </w:t>
            </w:r>
            <w:r>
              <w:rPr>
                <w:sz w:val="20"/>
              </w:rPr>
              <w:t>Title/</w:t>
            </w:r>
            <w:r>
              <w:rPr>
                <w:spacing w:val="-2"/>
                <w:sz w:val="20"/>
              </w:rPr>
              <w:t xml:space="preserve"> </w:t>
            </w:r>
            <w:r>
              <w:rPr>
                <w:sz w:val="20"/>
              </w:rPr>
              <w:t xml:space="preserve">Level: </w:t>
            </w:r>
            <w:r>
              <w:rPr>
                <w:rFonts w:ascii="Lucida Sans"/>
                <w:sz w:val="20"/>
              </w:rPr>
              <w:t>Chief</w:t>
            </w:r>
            <w:r>
              <w:rPr>
                <w:rFonts w:ascii="Lucida Sans"/>
                <w:spacing w:val="-14"/>
                <w:sz w:val="20"/>
              </w:rPr>
              <w:t xml:space="preserve"> </w:t>
            </w:r>
            <w:r>
              <w:rPr>
                <w:rFonts w:ascii="Lucida Sans"/>
                <w:spacing w:val="-5"/>
                <w:sz w:val="20"/>
              </w:rPr>
              <w:t>of</w:t>
            </w:r>
          </w:p>
        </w:tc>
        <w:tc>
          <w:tcPr>
            <w:tcW w:w="4308" w:type="dxa"/>
            <w:tcBorders>
              <w:top w:val="nil"/>
              <w:bottom w:val="nil"/>
            </w:tcBorders>
          </w:tcPr>
          <w:p w14:paraId="5C45034C" w14:textId="77777777" w:rsidR="00345BE6" w:rsidRDefault="00B6708C">
            <w:pPr>
              <w:pStyle w:val="TableParagraph"/>
              <w:spacing w:line="252" w:lineRule="exact"/>
              <w:ind w:left="108"/>
              <w:rPr>
                <w:rFonts w:ascii="Lucida Sans"/>
                <w:sz w:val="20"/>
              </w:rPr>
            </w:pPr>
            <w:r>
              <w:rPr>
                <w:sz w:val="20"/>
              </w:rPr>
              <w:t>CCOG</w:t>
            </w:r>
            <w:r>
              <w:rPr>
                <w:spacing w:val="-6"/>
                <w:sz w:val="20"/>
              </w:rPr>
              <w:t xml:space="preserve"> </w:t>
            </w:r>
            <w:r>
              <w:rPr>
                <w:sz w:val="20"/>
              </w:rPr>
              <w:t>Code:</w:t>
            </w:r>
            <w:r>
              <w:rPr>
                <w:spacing w:val="-4"/>
                <w:sz w:val="20"/>
              </w:rPr>
              <w:t xml:space="preserve"> </w:t>
            </w:r>
            <w:r>
              <w:rPr>
                <w:rFonts w:ascii="Lucida Sans"/>
                <w:spacing w:val="-4"/>
                <w:sz w:val="20"/>
              </w:rPr>
              <w:t>1A08</w:t>
            </w:r>
          </w:p>
        </w:tc>
      </w:tr>
      <w:tr w:rsidR="00345BE6" w14:paraId="5C450350" w14:textId="77777777">
        <w:trPr>
          <w:trHeight w:val="272"/>
        </w:trPr>
        <w:tc>
          <w:tcPr>
            <w:tcW w:w="4322" w:type="dxa"/>
            <w:tcBorders>
              <w:top w:val="nil"/>
              <w:bottom w:val="nil"/>
            </w:tcBorders>
          </w:tcPr>
          <w:p w14:paraId="5C45034E" w14:textId="77777777" w:rsidR="00345BE6" w:rsidRDefault="00B6708C">
            <w:pPr>
              <w:pStyle w:val="TableParagraph"/>
              <w:spacing w:before="12"/>
              <w:rPr>
                <w:rFonts w:ascii="Lucida Sans"/>
                <w:sz w:val="20"/>
              </w:rPr>
            </w:pPr>
            <w:r>
              <w:rPr>
                <w:rFonts w:ascii="Lucida Sans"/>
                <w:spacing w:val="-2"/>
                <w:w w:val="105"/>
                <w:sz w:val="20"/>
              </w:rPr>
              <w:t>Communication</w:t>
            </w:r>
          </w:p>
        </w:tc>
        <w:tc>
          <w:tcPr>
            <w:tcW w:w="4308" w:type="dxa"/>
            <w:tcBorders>
              <w:top w:val="nil"/>
              <w:bottom w:val="nil"/>
            </w:tcBorders>
          </w:tcPr>
          <w:p w14:paraId="5C45034F" w14:textId="77777777" w:rsidR="00345BE6" w:rsidRDefault="00B6708C">
            <w:pPr>
              <w:pStyle w:val="TableParagraph"/>
              <w:spacing w:line="252" w:lineRule="exact"/>
              <w:ind w:left="108"/>
              <w:rPr>
                <w:rFonts w:ascii="Lucida Sans"/>
                <w:sz w:val="20"/>
              </w:rPr>
            </w:pPr>
            <w:r>
              <w:rPr>
                <w:sz w:val="20"/>
              </w:rPr>
              <w:t>Functional</w:t>
            </w:r>
            <w:r>
              <w:rPr>
                <w:spacing w:val="-8"/>
                <w:sz w:val="20"/>
              </w:rPr>
              <w:t xml:space="preserve"> </w:t>
            </w:r>
            <w:r>
              <w:rPr>
                <w:sz w:val="20"/>
              </w:rPr>
              <w:t>Code:</w:t>
            </w:r>
            <w:r>
              <w:rPr>
                <w:spacing w:val="-6"/>
                <w:sz w:val="20"/>
              </w:rPr>
              <w:t xml:space="preserve"> </w:t>
            </w:r>
            <w:r>
              <w:rPr>
                <w:rFonts w:ascii="Lucida Sans"/>
                <w:spacing w:val="-5"/>
                <w:sz w:val="20"/>
              </w:rPr>
              <w:t>COM</w:t>
            </w:r>
          </w:p>
        </w:tc>
      </w:tr>
      <w:tr w:rsidR="00345BE6" w14:paraId="5C450353" w14:textId="77777777">
        <w:trPr>
          <w:trHeight w:val="272"/>
        </w:trPr>
        <w:tc>
          <w:tcPr>
            <w:tcW w:w="4322" w:type="dxa"/>
            <w:tcBorders>
              <w:top w:val="nil"/>
              <w:bottom w:val="nil"/>
            </w:tcBorders>
          </w:tcPr>
          <w:p w14:paraId="5C450351" w14:textId="77777777" w:rsidR="00345BE6" w:rsidRDefault="00B6708C">
            <w:pPr>
              <w:pStyle w:val="TableParagraph"/>
              <w:spacing w:line="252" w:lineRule="exact"/>
              <w:rPr>
                <w:rFonts w:ascii="Lucida Sans"/>
                <w:sz w:val="20"/>
              </w:rPr>
            </w:pPr>
            <w:r>
              <w:rPr>
                <w:sz w:val="20"/>
              </w:rPr>
              <w:t>Organizational</w:t>
            </w:r>
            <w:r>
              <w:rPr>
                <w:spacing w:val="-9"/>
                <w:sz w:val="20"/>
              </w:rPr>
              <w:t xml:space="preserve"> </w:t>
            </w:r>
            <w:r>
              <w:rPr>
                <w:sz w:val="20"/>
              </w:rPr>
              <w:t>Unit:</w:t>
            </w:r>
            <w:r>
              <w:rPr>
                <w:spacing w:val="-6"/>
                <w:sz w:val="20"/>
              </w:rPr>
              <w:t xml:space="preserve"> </w:t>
            </w:r>
            <w:r>
              <w:rPr>
                <w:rFonts w:ascii="Lucida Sans"/>
                <w:spacing w:val="-2"/>
                <w:sz w:val="20"/>
              </w:rPr>
              <w:t>Communication</w:t>
            </w:r>
          </w:p>
        </w:tc>
        <w:tc>
          <w:tcPr>
            <w:tcW w:w="4308" w:type="dxa"/>
            <w:tcBorders>
              <w:top w:val="nil"/>
              <w:bottom w:val="nil"/>
            </w:tcBorders>
          </w:tcPr>
          <w:p w14:paraId="5C450352" w14:textId="77777777" w:rsidR="00345BE6" w:rsidRDefault="00B6708C">
            <w:pPr>
              <w:pStyle w:val="TableParagraph"/>
              <w:spacing w:line="252" w:lineRule="exact"/>
              <w:ind w:left="108"/>
              <w:rPr>
                <w:sz w:val="20"/>
              </w:rPr>
            </w:pPr>
            <w:r>
              <w:rPr>
                <w:sz w:val="20"/>
              </w:rPr>
              <w:t>Job</w:t>
            </w:r>
            <w:r>
              <w:rPr>
                <w:spacing w:val="-7"/>
                <w:sz w:val="20"/>
              </w:rPr>
              <w:t xml:space="preserve"> </w:t>
            </w:r>
            <w:r>
              <w:rPr>
                <w:sz w:val="20"/>
              </w:rPr>
              <w:t>Classification</w:t>
            </w:r>
            <w:r>
              <w:rPr>
                <w:spacing w:val="-9"/>
                <w:sz w:val="20"/>
              </w:rPr>
              <w:t xml:space="preserve"> </w:t>
            </w:r>
            <w:r>
              <w:rPr>
                <w:spacing w:val="-2"/>
                <w:sz w:val="20"/>
              </w:rPr>
              <w:t>Level:</w:t>
            </w:r>
          </w:p>
        </w:tc>
      </w:tr>
      <w:tr w:rsidR="00345BE6" w:rsidRPr="00A80FA7" w14:paraId="5C450356" w14:textId="77777777">
        <w:trPr>
          <w:trHeight w:val="543"/>
        </w:trPr>
        <w:tc>
          <w:tcPr>
            <w:tcW w:w="4322" w:type="dxa"/>
            <w:tcBorders>
              <w:top w:val="nil"/>
            </w:tcBorders>
          </w:tcPr>
          <w:p w14:paraId="5C450354" w14:textId="77777777" w:rsidR="00345BE6" w:rsidRPr="00A80FA7" w:rsidRDefault="00B6708C">
            <w:pPr>
              <w:pStyle w:val="TableParagraph"/>
              <w:spacing w:line="524" w:lineRule="exact"/>
              <w:rPr>
                <w:rFonts w:ascii="Lucida Sans" w:hAnsi="Lucida Sans"/>
                <w:sz w:val="20"/>
                <w:lang w:val="fr-FR"/>
              </w:rPr>
            </w:pPr>
            <w:r w:rsidRPr="00A80FA7">
              <w:rPr>
                <w:sz w:val="20"/>
                <w:lang w:val="fr-FR"/>
              </w:rPr>
              <w:t>Post</w:t>
            </w:r>
            <w:r w:rsidRPr="00A80FA7">
              <w:rPr>
                <w:spacing w:val="22"/>
                <w:sz w:val="20"/>
                <w:lang w:val="fr-FR"/>
              </w:rPr>
              <w:t xml:space="preserve"> </w:t>
            </w:r>
            <w:r w:rsidRPr="00A80FA7">
              <w:rPr>
                <w:sz w:val="20"/>
                <w:lang w:val="fr-FR"/>
              </w:rPr>
              <w:t>Location:</w:t>
            </w:r>
            <w:r w:rsidRPr="00A80FA7">
              <w:rPr>
                <w:spacing w:val="25"/>
                <w:sz w:val="20"/>
                <w:lang w:val="fr-FR"/>
              </w:rPr>
              <w:t xml:space="preserve"> </w:t>
            </w:r>
            <w:r w:rsidRPr="00A80FA7">
              <w:rPr>
                <w:rFonts w:ascii="Lucida Sans" w:hAnsi="Lucida Sans"/>
                <w:sz w:val="20"/>
                <w:lang w:val="fr-FR"/>
              </w:rPr>
              <w:t>Port-au-Prince,</w:t>
            </w:r>
            <w:r w:rsidRPr="00A80FA7">
              <w:rPr>
                <w:rFonts w:ascii="Lucida Sans" w:hAnsi="Lucida Sans"/>
                <w:spacing w:val="12"/>
                <w:sz w:val="20"/>
                <w:lang w:val="fr-FR"/>
              </w:rPr>
              <w:t xml:space="preserve"> </w:t>
            </w:r>
            <w:r w:rsidRPr="00A80FA7">
              <w:rPr>
                <w:rFonts w:ascii="Lucida Sans" w:hAnsi="Lucida Sans"/>
                <w:spacing w:val="-4"/>
                <w:sz w:val="20"/>
                <w:lang w:val="fr-FR"/>
              </w:rPr>
              <w:t>Haïti</w:t>
            </w:r>
          </w:p>
        </w:tc>
        <w:tc>
          <w:tcPr>
            <w:tcW w:w="4308" w:type="dxa"/>
            <w:tcBorders>
              <w:top w:val="nil"/>
            </w:tcBorders>
          </w:tcPr>
          <w:p w14:paraId="5C450355" w14:textId="77777777" w:rsidR="00345BE6" w:rsidRPr="00A80FA7" w:rsidRDefault="00345BE6">
            <w:pPr>
              <w:pStyle w:val="TableParagraph"/>
              <w:ind w:left="0"/>
              <w:rPr>
                <w:rFonts w:ascii="Times New Roman"/>
                <w:sz w:val="18"/>
                <w:lang w:val="fr-FR"/>
              </w:rPr>
            </w:pPr>
          </w:p>
        </w:tc>
      </w:tr>
    </w:tbl>
    <w:p w14:paraId="5C450357" w14:textId="77777777" w:rsidR="00345BE6" w:rsidRPr="00A80FA7" w:rsidRDefault="00345BE6">
      <w:pPr>
        <w:pStyle w:val="BodyText"/>
        <w:spacing w:before="39"/>
        <w:rPr>
          <w:lang w:val="fr-FR"/>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345BE6" w14:paraId="5C45035A" w14:textId="77777777">
        <w:trPr>
          <w:trHeight w:val="815"/>
        </w:trPr>
        <w:tc>
          <w:tcPr>
            <w:tcW w:w="8630" w:type="dxa"/>
          </w:tcPr>
          <w:p w14:paraId="5C450358" w14:textId="77777777" w:rsidR="00345BE6" w:rsidRPr="00A80FA7" w:rsidRDefault="00345BE6">
            <w:pPr>
              <w:pStyle w:val="TableParagraph"/>
              <w:spacing w:before="61"/>
              <w:ind w:left="0"/>
              <w:rPr>
                <w:rFonts w:ascii="Arial"/>
                <w:b/>
                <w:sz w:val="20"/>
                <w:lang w:val="fr-FR"/>
              </w:rPr>
            </w:pPr>
          </w:p>
          <w:p w14:paraId="5C450359" w14:textId="77777777" w:rsidR="00345BE6" w:rsidRDefault="00B6708C">
            <w:pPr>
              <w:pStyle w:val="TableParagraph"/>
              <w:rPr>
                <w:rFonts w:ascii="Lucida Sans"/>
                <w:sz w:val="20"/>
              </w:rPr>
            </w:pPr>
            <w:r>
              <w:rPr>
                <w:rFonts w:ascii="Lucida Sans"/>
                <w:sz w:val="20"/>
              </w:rPr>
              <w:t>II.</w:t>
            </w:r>
            <w:r>
              <w:rPr>
                <w:rFonts w:ascii="Lucida Sans"/>
                <w:spacing w:val="14"/>
                <w:sz w:val="20"/>
              </w:rPr>
              <w:t xml:space="preserve"> </w:t>
            </w:r>
            <w:r>
              <w:rPr>
                <w:rFonts w:ascii="Lucida Sans"/>
                <w:sz w:val="20"/>
              </w:rPr>
              <w:t>Organizational</w:t>
            </w:r>
            <w:r>
              <w:rPr>
                <w:rFonts w:ascii="Lucida Sans"/>
                <w:spacing w:val="14"/>
                <w:sz w:val="20"/>
              </w:rPr>
              <w:t xml:space="preserve"> </w:t>
            </w:r>
            <w:r>
              <w:rPr>
                <w:rFonts w:ascii="Lucida Sans"/>
                <w:sz w:val="20"/>
              </w:rPr>
              <w:t>Context</w:t>
            </w:r>
            <w:r>
              <w:rPr>
                <w:rFonts w:ascii="Lucida Sans"/>
                <w:spacing w:val="13"/>
                <w:sz w:val="20"/>
              </w:rPr>
              <w:t xml:space="preserve"> </w:t>
            </w:r>
            <w:r>
              <w:rPr>
                <w:rFonts w:ascii="Lucida Sans"/>
                <w:sz w:val="20"/>
              </w:rPr>
              <w:t>and</w:t>
            </w:r>
            <w:r>
              <w:rPr>
                <w:rFonts w:ascii="Lucida Sans"/>
                <w:spacing w:val="17"/>
                <w:sz w:val="20"/>
              </w:rPr>
              <w:t xml:space="preserve"> </w:t>
            </w:r>
            <w:r>
              <w:rPr>
                <w:rFonts w:ascii="Lucida Sans"/>
                <w:sz w:val="20"/>
              </w:rPr>
              <w:t>Purpose</w:t>
            </w:r>
            <w:r>
              <w:rPr>
                <w:rFonts w:ascii="Lucida Sans"/>
                <w:spacing w:val="15"/>
                <w:sz w:val="20"/>
              </w:rPr>
              <w:t xml:space="preserve"> </w:t>
            </w:r>
            <w:r>
              <w:rPr>
                <w:rFonts w:ascii="Lucida Sans"/>
                <w:sz w:val="20"/>
              </w:rPr>
              <w:t>for</w:t>
            </w:r>
            <w:r>
              <w:rPr>
                <w:rFonts w:ascii="Lucida Sans"/>
                <w:spacing w:val="13"/>
                <w:sz w:val="20"/>
              </w:rPr>
              <w:t xml:space="preserve"> </w:t>
            </w:r>
            <w:r>
              <w:rPr>
                <w:rFonts w:ascii="Lucida Sans"/>
                <w:sz w:val="20"/>
              </w:rPr>
              <w:t>the</w:t>
            </w:r>
            <w:r>
              <w:rPr>
                <w:rFonts w:ascii="Lucida Sans"/>
                <w:spacing w:val="15"/>
                <w:sz w:val="20"/>
              </w:rPr>
              <w:t xml:space="preserve"> </w:t>
            </w:r>
            <w:r>
              <w:rPr>
                <w:rFonts w:ascii="Lucida Sans"/>
                <w:spacing w:val="-5"/>
                <w:sz w:val="20"/>
              </w:rPr>
              <w:t>job</w:t>
            </w:r>
          </w:p>
        </w:tc>
      </w:tr>
      <w:tr w:rsidR="00345BE6" w14:paraId="5C450362" w14:textId="77777777">
        <w:trPr>
          <w:trHeight w:val="7355"/>
        </w:trPr>
        <w:tc>
          <w:tcPr>
            <w:tcW w:w="8630" w:type="dxa"/>
          </w:tcPr>
          <w:p w14:paraId="5C45035B" w14:textId="77777777" w:rsidR="00345BE6" w:rsidRDefault="00345BE6">
            <w:pPr>
              <w:pStyle w:val="TableParagraph"/>
              <w:spacing w:before="125"/>
              <w:ind w:left="0"/>
              <w:rPr>
                <w:rFonts w:ascii="Arial"/>
                <w:b/>
                <w:sz w:val="20"/>
              </w:rPr>
            </w:pPr>
          </w:p>
          <w:p w14:paraId="5C45035C" w14:textId="77777777" w:rsidR="00345BE6" w:rsidRDefault="00B6708C">
            <w:pPr>
              <w:pStyle w:val="TableParagraph"/>
              <w:spacing w:line="96" w:lineRule="auto"/>
              <w:ind w:right="169"/>
              <w:rPr>
                <w:sz w:val="20"/>
              </w:rPr>
            </w:pPr>
            <w:r>
              <w:rPr>
                <w:sz w:val="20"/>
              </w:rPr>
              <w:t>The</w:t>
            </w:r>
            <w:r>
              <w:rPr>
                <w:spacing w:val="-3"/>
                <w:sz w:val="20"/>
              </w:rPr>
              <w:t xml:space="preserve"> </w:t>
            </w:r>
            <w:r>
              <w:rPr>
                <w:sz w:val="20"/>
              </w:rPr>
              <w:t>fundamental</w:t>
            </w:r>
            <w:r>
              <w:rPr>
                <w:spacing w:val="-4"/>
                <w:sz w:val="20"/>
              </w:rPr>
              <w:t xml:space="preserve"> </w:t>
            </w:r>
            <w:r>
              <w:rPr>
                <w:sz w:val="20"/>
              </w:rPr>
              <w:t>mission</w:t>
            </w:r>
            <w:r>
              <w:rPr>
                <w:spacing w:val="-2"/>
                <w:sz w:val="20"/>
              </w:rPr>
              <w:t xml:space="preserve"> </w:t>
            </w:r>
            <w:r>
              <w:rPr>
                <w:sz w:val="20"/>
              </w:rPr>
              <w:t>of</w:t>
            </w:r>
            <w:r>
              <w:rPr>
                <w:spacing w:val="-3"/>
                <w:sz w:val="20"/>
              </w:rPr>
              <w:t xml:space="preserve"> </w:t>
            </w:r>
            <w:r>
              <w:rPr>
                <w:sz w:val="20"/>
              </w:rPr>
              <w:t>UNICEF</w:t>
            </w:r>
            <w:r>
              <w:rPr>
                <w:spacing w:val="-3"/>
                <w:sz w:val="20"/>
              </w:rPr>
              <w:t xml:space="preserve"> </w:t>
            </w:r>
            <w:r>
              <w:rPr>
                <w:sz w:val="20"/>
              </w:rPr>
              <w:t>is</w:t>
            </w:r>
            <w:r>
              <w:rPr>
                <w:spacing w:val="-3"/>
                <w:sz w:val="20"/>
              </w:rPr>
              <w:t xml:space="preserve"> </w:t>
            </w:r>
            <w:r>
              <w:rPr>
                <w:sz w:val="20"/>
              </w:rPr>
              <w:t>to</w:t>
            </w:r>
            <w:r>
              <w:rPr>
                <w:spacing w:val="-4"/>
                <w:sz w:val="20"/>
              </w:rPr>
              <w:t xml:space="preserve"> </w:t>
            </w:r>
            <w:r>
              <w:rPr>
                <w:sz w:val="20"/>
              </w:rPr>
              <w:t>promote</w:t>
            </w:r>
            <w:r>
              <w:rPr>
                <w:spacing w:val="-3"/>
                <w:sz w:val="20"/>
              </w:rPr>
              <w:t xml:space="preserve"> </w:t>
            </w:r>
            <w:r>
              <w:rPr>
                <w:sz w:val="20"/>
              </w:rPr>
              <w:t>the</w:t>
            </w:r>
            <w:r>
              <w:rPr>
                <w:spacing w:val="-3"/>
                <w:sz w:val="20"/>
              </w:rPr>
              <w:t xml:space="preserve"> </w:t>
            </w:r>
            <w:r>
              <w:rPr>
                <w:sz w:val="20"/>
              </w:rPr>
              <w:t>rights</w:t>
            </w:r>
            <w:r>
              <w:rPr>
                <w:spacing w:val="-3"/>
                <w:sz w:val="20"/>
              </w:rPr>
              <w:t xml:space="preserve"> </w:t>
            </w:r>
            <w:r>
              <w:rPr>
                <w:sz w:val="20"/>
              </w:rPr>
              <w:t>of</w:t>
            </w:r>
            <w:r>
              <w:rPr>
                <w:spacing w:val="-3"/>
                <w:sz w:val="20"/>
              </w:rPr>
              <w:t xml:space="preserve"> </w:t>
            </w:r>
            <w:r>
              <w:rPr>
                <w:sz w:val="20"/>
              </w:rPr>
              <w:t>every</w:t>
            </w:r>
            <w:r>
              <w:rPr>
                <w:spacing w:val="-5"/>
                <w:sz w:val="20"/>
              </w:rPr>
              <w:t xml:space="preserve"> </w:t>
            </w:r>
            <w:r>
              <w:rPr>
                <w:sz w:val="20"/>
              </w:rPr>
              <w:t>child,</w:t>
            </w:r>
            <w:r>
              <w:rPr>
                <w:spacing w:val="-3"/>
                <w:sz w:val="20"/>
              </w:rPr>
              <w:t xml:space="preserve"> </w:t>
            </w:r>
            <w:r>
              <w:rPr>
                <w:sz w:val="20"/>
              </w:rPr>
              <w:t>everywhere, in</w:t>
            </w:r>
            <w:r>
              <w:rPr>
                <w:spacing w:val="-1"/>
                <w:sz w:val="20"/>
              </w:rPr>
              <w:t xml:space="preserve"> </w:t>
            </w:r>
            <w:r>
              <w:rPr>
                <w:sz w:val="20"/>
              </w:rPr>
              <w:t>everything</w:t>
            </w:r>
            <w:r>
              <w:rPr>
                <w:spacing w:val="-1"/>
                <w:sz w:val="20"/>
              </w:rPr>
              <w:t xml:space="preserve"> </w:t>
            </w:r>
            <w:r>
              <w:rPr>
                <w:sz w:val="20"/>
              </w:rPr>
              <w:t>the</w:t>
            </w:r>
            <w:r>
              <w:rPr>
                <w:spacing w:val="-1"/>
                <w:sz w:val="20"/>
              </w:rPr>
              <w:t xml:space="preserve"> </w:t>
            </w:r>
            <w:r>
              <w:rPr>
                <w:sz w:val="20"/>
              </w:rPr>
              <w:t>organization</w:t>
            </w:r>
            <w:r>
              <w:rPr>
                <w:spacing w:val="-3"/>
                <w:sz w:val="20"/>
              </w:rPr>
              <w:t xml:space="preserve"> </w:t>
            </w:r>
            <w:r>
              <w:rPr>
                <w:sz w:val="20"/>
              </w:rPr>
              <w:t>does</w:t>
            </w:r>
            <w:r>
              <w:rPr>
                <w:spacing w:val="-1"/>
                <w:sz w:val="20"/>
              </w:rPr>
              <w:t xml:space="preserve"> </w:t>
            </w:r>
            <w:r>
              <w:rPr>
                <w:sz w:val="20"/>
              </w:rPr>
              <w:t>in</w:t>
            </w:r>
            <w:r>
              <w:rPr>
                <w:spacing w:val="-2"/>
                <w:sz w:val="20"/>
              </w:rPr>
              <w:t xml:space="preserve"> </w:t>
            </w:r>
            <w:r>
              <w:rPr>
                <w:sz w:val="20"/>
              </w:rPr>
              <w:t>programmes,</w:t>
            </w:r>
            <w:r>
              <w:rPr>
                <w:spacing w:val="-3"/>
                <w:sz w:val="20"/>
              </w:rPr>
              <w:t xml:space="preserve"> </w:t>
            </w:r>
            <w:r>
              <w:rPr>
                <w:sz w:val="20"/>
              </w:rPr>
              <w:t>in</w:t>
            </w:r>
            <w:r>
              <w:rPr>
                <w:spacing w:val="-2"/>
                <w:sz w:val="20"/>
              </w:rPr>
              <w:t xml:space="preserve"> </w:t>
            </w:r>
            <w:r>
              <w:rPr>
                <w:sz w:val="20"/>
              </w:rPr>
              <w:t>advocacy</w:t>
            </w:r>
            <w:r>
              <w:rPr>
                <w:spacing w:val="-3"/>
                <w:sz w:val="20"/>
              </w:rPr>
              <w:t xml:space="preserve"> </w:t>
            </w:r>
            <w:r>
              <w:rPr>
                <w:sz w:val="20"/>
              </w:rPr>
              <w:t>and</w:t>
            </w:r>
            <w:r>
              <w:rPr>
                <w:spacing w:val="-1"/>
                <w:sz w:val="20"/>
              </w:rPr>
              <w:t xml:space="preserve"> </w:t>
            </w:r>
            <w:r>
              <w:rPr>
                <w:sz w:val="20"/>
              </w:rPr>
              <w:t>in operations.</w:t>
            </w:r>
            <w:r>
              <w:rPr>
                <w:spacing w:val="-2"/>
                <w:sz w:val="20"/>
              </w:rPr>
              <w:t xml:space="preserve"> </w:t>
            </w:r>
            <w:r>
              <w:rPr>
                <w:sz w:val="20"/>
              </w:rPr>
              <w:t>The equity strategy, emphasizing the most disadvantaged and excluded children and families, translates this commitment to children’s rights into action. For UNICEF, equity means that all children have an opportunity to survive, develop and reach their full potential,</w:t>
            </w:r>
            <w:r>
              <w:rPr>
                <w:spacing w:val="-1"/>
                <w:sz w:val="20"/>
              </w:rPr>
              <w:t xml:space="preserve"> </w:t>
            </w:r>
            <w:r>
              <w:rPr>
                <w:sz w:val="20"/>
              </w:rPr>
              <w:t>without</w:t>
            </w:r>
            <w:r>
              <w:rPr>
                <w:spacing w:val="-2"/>
                <w:sz w:val="20"/>
              </w:rPr>
              <w:t xml:space="preserve"> </w:t>
            </w:r>
            <w:r>
              <w:rPr>
                <w:sz w:val="20"/>
              </w:rPr>
              <w:t>discrimination,</w:t>
            </w:r>
            <w:r>
              <w:rPr>
                <w:spacing w:val="-3"/>
                <w:sz w:val="20"/>
              </w:rPr>
              <w:t xml:space="preserve"> </w:t>
            </w:r>
            <w:r>
              <w:rPr>
                <w:sz w:val="20"/>
              </w:rPr>
              <w:t>bias</w:t>
            </w:r>
            <w:r>
              <w:rPr>
                <w:spacing w:val="-2"/>
                <w:sz w:val="20"/>
              </w:rPr>
              <w:t xml:space="preserve"> </w:t>
            </w:r>
            <w:r>
              <w:rPr>
                <w:sz w:val="20"/>
              </w:rPr>
              <w:t>or</w:t>
            </w:r>
            <w:r>
              <w:rPr>
                <w:spacing w:val="-3"/>
                <w:sz w:val="20"/>
              </w:rPr>
              <w:t xml:space="preserve"> </w:t>
            </w:r>
            <w:r>
              <w:rPr>
                <w:sz w:val="20"/>
              </w:rPr>
              <w:t>favoritism. To</w:t>
            </w:r>
            <w:r>
              <w:rPr>
                <w:spacing w:val="-3"/>
                <w:sz w:val="20"/>
              </w:rPr>
              <w:t xml:space="preserve"> </w:t>
            </w:r>
            <w:r>
              <w:rPr>
                <w:sz w:val="20"/>
              </w:rPr>
              <w:t>the</w:t>
            </w:r>
            <w:r>
              <w:rPr>
                <w:spacing w:val="-2"/>
                <w:sz w:val="20"/>
              </w:rPr>
              <w:t xml:space="preserve"> </w:t>
            </w:r>
            <w:r>
              <w:rPr>
                <w:sz w:val="20"/>
              </w:rPr>
              <w:t>degree</w:t>
            </w:r>
            <w:r>
              <w:rPr>
                <w:spacing w:val="-2"/>
                <w:sz w:val="20"/>
              </w:rPr>
              <w:t xml:space="preserve"> </w:t>
            </w:r>
            <w:r>
              <w:rPr>
                <w:sz w:val="20"/>
              </w:rPr>
              <w:t>that</w:t>
            </w:r>
            <w:r>
              <w:rPr>
                <w:spacing w:val="-3"/>
                <w:sz w:val="20"/>
              </w:rPr>
              <w:t xml:space="preserve"> </w:t>
            </w:r>
            <w:r>
              <w:rPr>
                <w:sz w:val="20"/>
              </w:rPr>
              <w:t>any</w:t>
            </w:r>
            <w:r>
              <w:rPr>
                <w:spacing w:val="-3"/>
                <w:sz w:val="20"/>
              </w:rPr>
              <w:t xml:space="preserve"> </w:t>
            </w:r>
            <w:r>
              <w:rPr>
                <w:sz w:val="20"/>
              </w:rPr>
              <w:t>child</w:t>
            </w:r>
            <w:r>
              <w:rPr>
                <w:spacing w:val="-3"/>
                <w:sz w:val="20"/>
              </w:rPr>
              <w:t xml:space="preserve"> </w:t>
            </w:r>
            <w:r>
              <w:rPr>
                <w:sz w:val="20"/>
              </w:rPr>
              <w:t>has</w:t>
            </w:r>
            <w:r>
              <w:rPr>
                <w:spacing w:val="-2"/>
                <w:sz w:val="20"/>
              </w:rPr>
              <w:t xml:space="preserve"> </w:t>
            </w:r>
            <w:r>
              <w:rPr>
                <w:sz w:val="20"/>
              </w:rPr>
              <w:t>an unequal</w:t>
            </w:r>
            <w:r>
              <w:rPr>
                <w:spacing w:val="-1"/>
                <w:sz w:val="20"/>
              </w:rPr>
              <w:t xml:space="preserve"> </w:t>
            </w:r>
            <w:r>
              <w:rPr>
                <w:sz w:val="20"/>
              </w:rPr>
              <w:t>chance in life in its social, political, economic, civic and cultural dimensions her or his rights are violated. There is growing evidence that investing in the health, education</w:t>
            </w:r>
            <w:r>
              <w:rPr>
                <w:spacing w:val="-7"/>
                <w:sz w:val="20"/>
              </w:rPr>
              <w:t xml:space="preserve"> </w:t>
            </w:r>
            <w:r>
              <w:rPr>
                <w:sz w:val="20"/>
              </w:rPr>
              <w:t>and</w:t>
            </w:r>
            <w:r>
              <w:rPr>
                <w:spacing w:val="-6"/>
                <w:sz w:val="20"/>
              </w:rPr>
              <w:t xml:space="preserve"> </w:t>
            </w:r>
            <w:r>
              <w:rPr>
                <w:sz w:val="20"/>
              </w:rPr>
              <w:t>protection</w:t>
            </w:r>
            <w:r>
              <w:rPr>
                <w:spacing w:val="-5"/>
                <w:sz w:val="20"/>
              </w:rPr>
              <w:t xml:space="preserve"> </w:t>
            </w:r>
            <w:r>
              <w:rPr>
                <w:sz w:val="20"/>
              </w:rPr>
              <w:t>of</w:t>
            </w:r>
            <w:r>
              <w:rPr>
                <w:spacing w:val="-4"/>
                <w:sz w:val="20"/>
              </w:rPr>
              <w:t xml:space="preserve"> </w:t>
            </w:r>
            <w:r>
              <w:rPr>
                <w:sz w:val="20"/>
              </w:rPr>
              <w:t>a</w:t>
            </w:r>
            <w:r>
              <w:rPr>
                <w:spacing w:val="-5"/>
                <w:sz w:val="20"/>
              </w:rPr>
              <w:t xml:space="preserve"> </w:t>
            </w:r>
            <w:r>
              <w:rPr>
                <w:sz w:val="20"/>
              </w:rPr>
              <w:t>society’s</w:t>
            </w:r>
            <w:r>
              <w:rPr>
                <w:spacing w:val="-3"/>
                <w:sz w:val="20"/>
              </w:rPr>
              <w:t xml:space="preserve"> </w:t>
            </w:r>
            <w:r>
              <w:rPr>
                <w:sz w:val="20"/>
              </w:rPr>
              <w:t>most</w:t>
            </w:r>
            <w:r>
              <w:rPr>
                <w:spacing w:val="-7"/>
                <w:sz w:val="20"/>
              </w:rPr>
              <w:t xml:space="preserve"> </w:t>
            </w:r>
            <w:r>
              <w:rPr>
                <w:sz w:val="20"/>
              </w:rPr>
              <w:t>disadvantaged</w:t>
            </w:r>
            <w:r>
              <w:rPr>
                <w:spacing w:val="-5"/>
                <w:sz w:val="20"/>
              </w:rPr>
              <w:t xml:space="preserve"> </w:t>
            </w:r>
            <w:r>
              <w:rPr>
                <w:sz w:val="20"/>
              </w:rPr>
              <w:t>citizens</w:t>
            </w:r>
            <w:r>
              <w:rPr>
                <w:spacing w:val="-5"/>
                <w:sz w:val="20"/>
              </w:rPr>
              <w:t xml:space="preserve"> </w:t>
            </w:r>
            <w:r>
              <w:rPr>
                <w:sz w:val="20"/>
              </w:rPr>
              <w:t>addressing</w:t>
            </w:r>
            <w:r>
              <w:rPr>
                <w:spacing w:val="-5"/>
                <w:sz w:val="20"/>
              </w:rPr>
              <w:t xml:space="preserve"> </w:t>
            </w:r>
            <w:r>
              <w:rPr>
                <w:sz w:val="20"/>
              </w:rPr>
              <w:t>inequity not only</w:t>
            </w:r>
            <w:r>
              <w:rPr>
                <w:spacing w:val="-2"/>
                <w:sz w:val="20"/>
              </w:rPr>
              <w:t xml:space="preserve"> </w:t>
            </w:r>
            <w:r>
              <w:rPr>
                <w:sz w:val="20"/>
              </w:rPr>
              <w:t>will</w:t>
            </w:r>
            <w:r>
              <w:rPr>
                <w:spacing w:val="-2"/>
                <w:sz w:val="20"/>
              </w:rPr>
              <w:t xml:space="preserve"> </w:t>
            </w:r>
            <w:r>
              <w:rPr>
                <w:sz w:val="20"/>
              </w:rPr>
              <w:t>give all</w:t>
            </w:r>
            <w:r>
              <w:rPr>
                <w:spacing w:val="-2"/>
                <w:sz w:val="20"/>
              </w:rPr>
              <w:t xml:space="preserve"> </w:t>
            </w:r>
            <w:r>
              <w:rPr>
                <w:sz w:val="20"/>
              </w:rPr>
              <w:t>children the opportunity</w:t>
            </w:r>
            <w:r>
              <w:rPr>
                <w:spacing w:val="-2"/>
                <w:sz w:val="20"/>
              </w:rPr>
              <w:t xml:space="preserve"> </w:t>
            </w:r>
            <w:r>
              <w:rPr>
                <w:sz w:val="20"/>
              </w:rPr>
              <w:t>to</w:t>
            </w:r>
            <w:r>
              <w:rPr>
                <w:spacing w:val="-1"/>
                <w:sz w:val="20"/>
              </w:rPr>
              <w:t xml:space="preserve"> </w:t>
            </w:r>
            <w:r>
              <w:rPr>
                <w:sz w:val="20"/>
              </w:rPr>
              <w:t>fulfill</w:t>
            </w:r>
            <w:r>
              <w:rPr>
                <w:spacing w:val="-2"/>
                <w:sz w:val="20"/>
              </w:rPr>
              <w:t xml:space="preserve"> </w:t>
            </w:r>
            <w:r>
              <w:rPr>
                <w:sz w:val="20"/>
              </w:rPr>
              <w:t>their potential</w:t>
            </w:r>
            <w:r>
              <w:rPr>
                <w:spacing w:val="-1"/>
                <w:sz w:val="20"/>
              </w:rPr>
              <w:t xml:space="preserve"> </w:t>
            </w:r>
            <w:r>
              <w:rPr>
                <w:sz w:val="20"/>
              </w:rPr>
              <w:t>but</w:t>
            </w:r>
            <w:r>
              <w:rPr>
                <w:spacing w:val="-2"/>
                <w:sz w:val="20"/>
              </w:rPr>
              <w:t xml:space="preserve"> </w:t>
            </w:r>
            <w:r>
              <w:rPr>
                <w:sz w:val="20"/>
              </w:rPr>
              <w:t>also</w:t>
            </w:r>
            <w:r>
              <w:rPr>
                <w:spacing w:val="-1"/>
                <w:sz w:val="20"/>
              </w:rPr>
              <w:t xml:space="preserve"> </w:t>
            </w:r>
            <w:r>
              <w:rPr>
                <w:sz w:val="20"/>
              </w:rPr>
              <w:t>will</w:t>
            </w:r>
            <w:r>
              <w:rPr>
                <w:spacing w:val="-2"/>
                <w:sz w:val="20"/>
              </w:rPr>
              <w:t xml:space="preserve"> </w:t>
            </w:r>
            <w:r>
              <w:rPr>
                <w:sz w:val="20"/>
              </w:rPr>
              <w:t>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w:t>
            </w:r>
          </w:p>
          <w:p w14:paraId="5C45035D" w14:textId="77777777" w:rsidR="00345BE6" w:rsidRDefault="00345BE6">
            <w:pPr>
              <w:pStyle w:val="TableParagraph"/>
              <w:spacing w:before="49"/>
              <w:ind w:left="0"/>
              <w:rPr>
                <w:rFonts w:ascii="Arial"/>
                <w:b/>
                <w:sz w:val="20"/>
              </w:rPr>
            </w:pPr>
          </w:p>
          <w:p w14:paraId="5C45035E" w14:textId="77777777" w:rsidR="00345BE6" w:rsidRDefault="00B6708C">
            <w:pPr>
              <w:pStyle w:val="TableParagraph"/>
              <w:spacing w:line="96" w:lineRule="auto"/>
              <w:ind w:right="169"/>
              <w:rPr>
                <w:sz w:val="20"/>
              </w:rPr>
            </w:pPr>
            <w:r>
              <w:rPr>
                <w:sz w:val="20"/>
              </w:rPr>
              <w:t>UNICEF</w:t>
            </w:r>
            <w:r>
              <w:rPr>
                <w:spacing w:val="-3"/>
                <w:sz w:val="20"/>
              </w:rPr>
              <w:t xml:space="preserve"> </w:t>
            </w:r>
            <w:r>
              <w:rPr>
                <w:sz w:val="20"/>
              </w:rPr>
              <w:t>aims</w:t>
            </w:r>
            <w:r>
              <w:rPr>
                <w:spacing w:val="-5"/>
                <w:sz w:val="20"/>
              </w:rPr>
              <w:t xml:space="preserve"> </w:t>
            </w:r>
            <w:r>
              <w:rPr>
                <w:sz w:val="20"/>
              </w:rPr>
              <w:t>to</w:t>
            </w:r>
            <w:r>
              <w:rPr>
                <w:spacing w:val="-4"/>
                <w:sz w:val="20"/>
              </w:rPr>
              <w:t xml:space="preserve"> </w:t>
            </w:r>
            <w:r>
              <w:rPr>
                <w:sz w:val="20"/>
              </w:rPr>
              <w:t>be</w:t>
            </w:r>
            <w:r>
              <w:rPr>
                <w:spacing w:val="-3"/>
                <w:sz w:val="20"/>
              </w:rPr>
              <w:t xml:space="preserve"> </w:t>
            </w:r>
            <w:r>
              <w:rPr>
                <w:sz w:val="20"/>
              </w:rPr>
              <w:t>the</w:t>
            </w:r>
            <w:r>
              <w:rPr>
                <w:spacing w:val="-4"/>
                <w:sz w:val="20"/>
              </w:rPr>
              <w:t xml:space="preserve"> </w:t>
            </w:r>
            <w:r>
              <w:rPr>
                <w:sz w:val="20"/>
              </w:rPr>
              <w:t>leading</w:t>
            </w:r>
            <w:r>
              <w:rPr>
                <w:spacing w:val="-4"/>
                <w:sz w:val="20"/>
              </w:rPr>
              <w:t xml:space="preserve"> </w:t>
            </w:r>
            <w:r>
              <w:rPr>
                <w:sz w:val="20"/>
              </w:rPr>
              <w:t>advocate</w:t>
            </w:r>
            <w:r>
              <w:rPr>
                <w:spacing w:val="-3"/>
                <w:sz w:val="20"/>
              </w:rPr>
              <w:t xml:space="preserve"> </w:t>
            </w:r>
            <w:r>
              <w:rPr>
                <w:sz w:val="20"/>
              </w:rPr>
              <w:t>for</w:t>
            </w:r>
            <w:r>
              <w:rPr>
                <w:spacing w:val="-3"/>
                <w:sz w:val="20"/>
              </w:rPr>
              <w:t xml:space="preserve"> </w:t>
            </w:r>
            <w:r>
              <w:rPr>
                <w:sz w:val="20"/>
              </w:rPr>
              <w:t>children,</w:t>
            </w:r>
            <w:r>
              <w:rPr>
                <w:spacing w:val="-5"/>
                <w:sz w:val="20"/>
              </w:rPr>
              <w:t xml:space="preserve"> </w:t>
            </w:r>
            <w:r>
              <w:rPr>
                <w:sz w:val="20"/>
              </w:rPr>
              <w:t>enabled</w:t>
            </w:r>
            <w:r>
              <w:rPr>
                <w:spacing w:val="-3"/>
                <w:sz w:val="20"/>
              </w:rPr>
              <w:t xml:space="preserve"> </w:t>
            </w:r>
            <w:r>
              <w:rPr>
                <w:sz w:val="20"/>
              </w:rPr>
              <w:t>by</w:t>
            </w:r>
            <w:r>
              <w:rPr>
                <w:spacing w:val="-3"/>
                <w:sz w:val="20"/>
              </w:rPr>
              <w:t xml:space="preserve"> </w:t>
            </w:r>
            <w:r>
              <w:rPr>
                <w:sz w:val="20"/>
              </w:rPr>
              <w:t>a</w:t>
            </w:r>
            <w:r>
              <w:rPr>
                <w:spacing w:val="-3"/>
                <w:sz w:val="20"/>
              </w:rPr>
              <w:t xml:space="preserve"> </w:t>
            </w:r>
            <w:r>
              <w:rPr>
                <w:sz w:val="20"/>
              </w:rPr>
              <w:t>cohort</w:t>
            </w:r>
            <w:r>
              <w:rPr>
                <w:spacing w:val="-3"/>
                <w:sz w:val="20"/>
              </w:rPr>
              <w:t xml:space="preserve"> </w:t>
            </w:r>
            <w:r>
              <w:rPr>
                <w:sz w:val="20"/>
              </w:rPr>
              <w:t>of</w:t>
            </w:r>
            <w:r>
              <w:rPr>
                <w:spacing w:val="-1"/>
                <w:sz w:val="20"/>
              </w:rPr>
              <w:t xml:space="preserve"> </w:t>
            </w:r>
            <w:r>
              <w:rPr>
                <w:sz w:val="20"/>
              </w:rPr>
              <w:t>networked, strategic, innovative, and effective advocates who deliver change for children in every part of the world.</w:t>
            </w:r>
          </w:p>
          <w:p w14:paraId="5C45035F" w14:textId="77777777" w:rsidR="00345BE6" w:rsidRDefault="00B6708C">
            <w:pPr>
              <w:pStyle w:val="TableParagraph"/>
              <w:spacing w:before="212"/>
              <w:rPr>
                <w:rFonts w:ascii="Lucida Sans"/>
                <w:sz w:val="20"/>
              </w:rPr>
            </w:pPr>
            <w:r>
              <w:rPr>
                <w:rFonts w:ascii="Lucida Sans"/>
                <w:sz w:val="20"/>
                <w:u w:val="single"/>
              </w:rPr>
              <w:t>Organizational</w:t>
            </w:r>
            <w:r>
              <w:rPr>
                <w:rFonts w:ascii="Lucida Sans"/>
                <w:spacing w:val="41"/>
                <w:sz w:val="20"/>
                <w:u w:val="single"/>
              </w:rPr>
              <w:t xml:space="preserve"> </w:t>
            </w:r>
            <w:r>
              <w:rPr>
                <w:rFonts w:ascii="Lucida Sans"/>
                <w:spacing w:val="-2"/>
                <w:sz w:val="20"/>
                <w:u w:val="single"/>
              </w:rPr>
              <w:t>context</w:t>
            </w:r>
          </w:p>
          <w:p w14:paraId="5C450360" w14:textId="77777777" w:rsidR="00345BE6" w:rsidRDefault="00345BE6">
            <w:pPr>
              <w:pStyle w:val="TableParagraph"/>
              <w:spacing w:before="141"/>
              <w:ind w:left="0"/>
              <w:rPr>
                <w:rFonts w:ascii="Arial"/>
                <w:b/>
                <w:sz w:val="20"/>
              </w:rPr>
            </w:pPr>
          </w:p>
          <w:p w14:paraId="5C450361" w14:textId="77777777" w:rsidR="00345BE6" w:rsidRDefault="00B6708C">
            <w:pPr>
              <w:pStyle w:val="TableParagraph"/>
              <w:spacing w:line="96" w:lineRule="auto"/>
              <w:ind w:right="426"/>
              <w:jc w:val="both"/>
              <w:rPr>
                <w:sz w:val="20"/>
              </w:rPr>
            </w:pPr>
            <w:r>
              <w:rPr>
                <w:sz w:val="20"/>
              </w:rPr>
              <w:t>Advocacy and Communication</w:t>
            </w:r>
            <w:r>
              <w:rPr>
                <w:spacing w:val="-1"/>
                <w:sz w:val="20"/>
              </w:rPr>
              <w:t xml:space="preserve"> </w:t>
            </w:r>
            <w:r>
              <w:rPr>
                <w:sz w:val="20"/>
              </w:rPr>
              <w:t>are at</w:t>
            </w:r>
            <w:r>
              <w:rPr>
                <w:spacing w:val="-1"/>
                <w:sz w:val="20"/>
              </w:rPr>
              <w:t xml:space="preserve"> </w:t>
            </w:r>
            <w:r>
              <w:rPr>
                <w:sz w:val="20"/>
              </w:rPr>
              <w:t>the centre of UNICEF’s mandate. We advocate to decision makers for ‘the protection of children's rights, to help meet their basic needs and</w:t>
            </w:r>
            <w:r>
              <w:rPr>
                <w:spacing w:val="-4"/>
                <w:sz w:val="20"/>
              </w:rPr>
              <w:t xml:space="preserve"> </w:t>
            </w:r>
            <w:r>
              <w:rPr>
                <w:sz w:val="20"/>
              </w:rPr>
              <w:t>to</w:t>
            </w:r>
            <w:r>
              <w:rPr>
                <w:spacing w:val="-5"/>
                <w:sz w:val="20"/>
              </w:rPr>
              <w:t xml:space="preserve"> </w:t>
            </w:r>
            <w:r>
              <w:rPr>
                <w:sz w:val="20"/>
              </w:rPr>
              <w:t>expand</w:t>
            </w:r>
            <w:r>
              <w:rPr>
                <w:spacing w:val="-4"/>
                <w:sz w:val="20"/>
              </w:rPr>
              <w:t xml:space="preserve"> </w:t>
            </w:r>
            <w:r>
              <w:rPr>
                <w:sz w:val="20"/>
              </w:rPr>
              <w:t>their</w:t>
            </w:r>
            <w:r>
              <w:rPr>
                <w:spacing w:val="-6"/>
                <w:sz w:val="20"/>
              </w:rPr>
              <w:t xml:space="preserve"> </w:t>
            </w:r>
            <w:r>
              <w:rPr>
                <w:sz w:val="20"/>
              </w:rPr>
              <w:t>opportunities</w:t>
            </w:r>
            <w:r>
              <w:rPr>
                <w:spacing w:val="-4"/>
                <w:sz w:val="20"/>
              </w:rPr>
              <w:t xml:space="preserve"> </w:t>
            </w:r>
            <w:r>
              <w:rPr>
                <w:sz w:val="20"/>
              </w:rPr>
              <w:t>to</w:t>
            </w:r>
            <w:r>
              <w:rPr>
                <w:spacing w:val="-5"/>
                <w:sz w:val="20"/>
              </w:rPr>
              <w:t xml:space="preserve"> </w:t>
            </w:r>
            <w:r>
              <w:rPr>
                <w:sz w:val="20"/>
              </w:rPr>
              <w:t>reach</w:t>
            </w:r>
            <w:r>
              <w:rPr>
                <w:spacing w:val="-4"/>
                <w:sz w:val="20"/>
              </w:rPr>
              <w:t xml:space="preserve"> </w:t>
            </w:r>
            <w:r>
              <w:rPr>
                <w:sz w:val="20"/>
              </w:rPr>
              <w:t>their</w:t>
            </w:r>
            <w:r>
              <w:rPr>
                <w:spacing w:val="-4"/>
                <w:sz w:val="20"/>
              </w:rPr>
              <w:t xml:space="preserve"> </w:t>
            </w:r>
            <w:r>
              <w:rPr>
                <w:sz w:val="20"/>
              </w:rPr>
              <w:t>full</w:t>
            </w:r>
            <w:r>
              <w:rPr>
                <w:spacing w:val="-3"/>
                <w:sz w:val="20"/>
              </w:rPr>
              <w:t xml:space="preserve"> </w:t>
            </w:r>
            <w:r>
              <w:rPr>
                <w:sz w:val="20"/>
              </w:rPr>
              <w:t>potential.</w:t>
            </w:r>
            <w:r>
              <w:rPr>
                <w:spacing w:val="-5"/>
                <w:sz w:val="20"/>
              </w:rPr>
              <w:t xml:space="preserve"> </w:t>
            </w:r>
            <w:r>
              <w:rPr>
                <w:sz w:val="20"/>
              </w:rPr>
              <w:t>We</w:t>
            </w:r>
            <w:r>
              <w:rPr>
                <w:spacing w:val="-5"/>
                <w:sz w:val="20"/>
              </w:rPr>
              <w:t xml:space="preserve"> </w:t>
            </w:r>
            <w:r>
              <w:rPr>
                <w:sz w:val="20"/>
              </w:rPr>
              <w:t>communicate</w:t>
            </w:r>
            <w:r>
              <w:rPr>
                <w:spacing w:val="-4"/>
                <w:sz w:val="20"/>
              </w:rPr>
              <w:t xml:space="preserve"> </w:t>
            </w:r>
            <w:r>
              <w:rPr>
                <w:sz w:val="20"/>
              </w:rPr>
              <w:t>to</w:t>
            </w:r>
            <w:r>
              <w:rPr>
                <w:spacing w:val="-5"/>
                <w:sz w:val="20"/>
              </w:rPr>
              <w:t xml:space="preserve"> </w:t>
            </w:r>
            <w:r>
              <w:rPr>
                <w:sz w:val="20"/>
              </w:rPr>
              <w:t>key public and private audiences to build support for the cause of children.</w:t>
            </w:r>
          </w:p>
        </w:tc>
      </w:tr>
    </w:tbl>
    <w:p w14:paraId="5C450363" w14:textId="77777777" w:rsidR="00345BE6" w:rsidRDefault="00345BE6">
      <w:pPr>
        <w:pStyle w:val="TableParagraph"/>
        <w:spacing w:line="96" w:lineRule="auto"/>
        <w:jc w:val="both"/>
        <w:rPr>
          <w:sz w:val="20"/>
        </w:rPr>
        <w:sectPr w:rsidR="00345BE6">
          <w:type w:val="continuous"/>
          <w:pgSz w:w="12240" w:h="15840"/>
          <w:pgMar w:top="640" w:right="1440" w:bottom="280" w:left="144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345BE6" w14:paraId="5C450368" w14:textId="77777777">
        <w:trPr>
          <w:trHeight w:val="2997"/>
        </w:trPr>
        <w:tc>
          <w:tcPr>
            <w:tcW w:w="8630" w:type="dxa"/>
          </w:tcPr>
          <w:p w14:paraId="5C450364" w14:textId="77777777" w:rsidR="00345BE6" w:rsidRDefault="00B6708C">
            <w:pPr>
              <w:pStyle w:val="TableParagraph"/>
              <w:spacing w:before="81" w:line="96" w:lineRule="auto"/>
              <w:ind w:right="103"/>
              <w:jc w:val="both"/>
              <w:rPr>
                <w:sz w:val="20"/>
              </w:rPr>
            </w:pPr>
            <w:r>
              <w:rPr>
                <w:sz w:val="20"/>
              </w:rPr>
              <w:lastRenderedPageBreak/>
              <w:t xml:space="preserve">The Advocacy and Communication Officer GJP is to be used in a Country Office; Regional Office or HQ Division. The Advocacy and Communication Officer reports to the Chief of Communication and Advocacy who is at </w:t>
            </w:r>
            <w:r>
              <w:rPr>
                <w:rFonts w:ascii="Lucida Sans"/>
                <w:sz w:val="20"/>
              </w:rPr>
              <w:t>Level 4</w:t>
            </w:r>
            <w:r>
              <w:rPr>
                <w:sz w:val="20"/>
              </w:rPr>
              <w:t>.</w:t>
            </w:r>
          </w:p>
          <w:p w14:paraId="5C450365" w14:textId="77777777" w:rsidR="00345BE6" w:rsidRDefault="00345BE6">
            <w:pPr>
              <w:pStyle w:val="TableParagraph"/>
              <w:spacing w:before="120"/>
              <w:ind w:left="0"/>
              <w:rPr>
                <w:rFonts w:ascii="Arial"/>
                <w:b/>
                <w:sz w:val="20"/>
              </w:rPr>
            </w:pPr>
          </w:p>
          <w:p w14:paraId="5C450366" w14:textId="77777777" w:rsidR="00345BE6" w:rsidRDefault="00B6708C">
            <w:pPr>
              <w:pStyle w:val="TableParagraph"/>
              <w:spacing w:line="612" w:lineRule="exact"/>
              <w:jc w:val="both"/>
              <w:rPr>
                <w:sz w:val="20"/>
              </w:rPr>
            </w:pPr>
            <w:r>
              <w:rPr>
                <w:rFonts w:ascii="Lucida Sans"/>
                <w:sz w:val="20"/>
                <w:u w:val="single"/>
              </w:rPr>
              <w:t>Purpose</w:t>
            </w:r>
            <w:r>
              <w:rPr>
                <w:rFonts w:ascii="Lucida Sans"/>
                <w:spacing w:val="7"/>
                <w:sz w:val="20"/>
                <w:u w:val="single"/>
              </w:rPr>
              <w:t xml:space="preserve"> </w:t>
            </w:r>
            <w:r>
              <w:rPr>
                <w:rFonts w:ascii="Lucida Sans"/>
                <w:sz w:val="20"/>
                <w:u w:val="single"/>
              </w:rPr>
              <w:t>of</w:t>
            </w:r>
            <w:r>
              <w:rPr>
                <w:rFonts w:ascii="Lucida Sans"/>
                <w:spacing w:val="7"/>
                <w:sz w:val="20"/>
                <w:u w:val="single"/>
              </w:rPr>
              <w:t xml:space="preserve"> </w:t>
            </w:r>
            <w:r>
              <w:rPr>
                <w:rFonts w:ascii="Lucida Sans"/>
                <w:sz w:val="20"/>
                <w:u w:val="single"/>
              </w:rPr>
              <w:t>the</w:t>
            </w:r>
            <w:r>
              <w:rPr>
                <w:rFonts w:ascii="Lucida Sans"/>
                <w:spacing w:val="7"/>
                <w:sz w:val="20"/>
                <w:u w:val="single"/>
              </w:rPr>
              <w:t xml:space="preserve"> </w:t>
            </w:r>
            <w:r>
              <w:rPr>
                <w:rFonts w:ascii="Lucida Sans"/>
                <w:spacing w:val="-4"/>
                <w:sz w:val="20"/>
                <w:u w:val="single"/>
              </w:rPr>
              <w:t>job</w:t>
            </w:r>
            <w:r>
              <w:rPr>
                <w:spacing w:val="-4"/>
                <w:sz w:val="20"/>
                <w:u w:val="single"/>
              </w:rPr>
              <w:t>:</w:t>
            </w:r>
          </w:p>
          <w:p w14:paraId="5C450367" w14:textId="77777777" w:rsidR="00345BE6" w:rsidRDefault="00B6708C">
            <w:pPr>
              <w:pStyle w:val="TableParagraph"/>
              <w:spacing w:before="130" w:line="96" w:lineRule="auto"/>
              <w:ind w:right="169"/>
              <w:rPr>
                <w:sz w:val="20"/>
              </w:rPr>
            </w:pPr>
            <w:r>
              <w:rPr>
                <w:sz w:val="20"/>
              </w:rPr>
              <w:t>The NOB Advocacy and Communication Officer is responsible for assisting in the development, implementation, monitoring and evaluation of advocacy and communication</w:t>
            </w:r>
            <w:r>
              <w:rPr>
                <w:spacing w:val="-6"/>
                <w:sz w:val="20"/>
              </w:rPr>
              <w:t xml:space="preserve"> </w:t>
            </w:r>
            <w:r>
              <w:rPr>
                <w:sz w:val="20"/>
              </w:rPr>
              <w:t>strategies</w:t>
            </w:r>
            <w:r>
              <w:rPr>
                <w:spacing w:val="-1"/>
                <w:sz w:val="20"/>
              </w:rPr>
              <w:t xml:space="preserve"> </w:t>
            </w:r>
            <w:r>
              <w:rPr>
                <w:sz w:val="20"/>
              </w:rPr>
              <w:t>to</w:t>
            </w:r>
            <w:r>
              <w:rPr>
                <w:spacing w:val="-7"/>
                <w:sz w:val="20"/>
              </w:rPr>
              <w:t xml:space="preserve"> </w:t>
            </w:r>
            <w:r>
              <w:rPr>
                <w:sz w:val="20"/>
              </w:rPr>
              <w:t>achieve</w:t>
            </w:r>
            <w:r>
              <w:rPr>
                <w:spacing w:val="-4"/>
                <w:sz w:val="20"/>
              </w:rPr>
              <w:t xml:space="preserve"> </w:t>
            </w:r>
            <w:r>
              <w:rPr>
                <w:sz w:val="20"/>
              </w:rPr>
              <w:t>positive</w:t>
            </w:r>
            <w:r>
              <w:rPr>
                <w:spacing w:val="-4"/>
                <w:sz w:val="20"/>
              </w:rPr>
              <w:t xml:space="preserve"> </w:t>
            </w:r>
            <w:r>
              <w:rPr>
                <w:sz w:val="20"/>
              </w:rPr>
              <w:t>outcomes</w:t>
            </w:r>
            <w:r>
              <w:rPr>
                <w:spacing w:val="-4"/>
                <w:sz w:val="20"/>
              </w:rPr>
              <w:t xml:space="preserve"> </w:t>
            </w:r>
            <w:r>
              <w:rPr>
                <w:sz w:val="20"/>
              </w:rPr>
              <w:t>for</w:t>
            </w:r>
            <w:r>
              <w:rPr>
                <w:spacing w:val="-6"/>
                <w:sz w:val="20"/>
              </w:rPr>
              <w:t xml:space="preserve"> </w:t>
            </w:r>
            <w:r>
              <w:rPr>
                <w:sz w:val="20"/>
              </w:rPr>
              <w:t>children</w:t>
            </w:r>
            <w:r>
              <w:rPr>
                <w:spacing w:val="-6"/>
                <w:sz w:val="20"/>
              </w:rPr>
              <w:t xml:space="preserve"> </w:t>
            </w:r>
            <w:r>
              <w:rPr>
                <w:sz w:val="20"/>
              </w:rPr>
              <w:t>and</w:t>
            </w:r>
            <w:r>
              <w:rPr>
                <w:spacing w:val="-5"/>
                <w:sz w:val="20"/>
              </w:rPr>
              <w:t xml:space="preserve"> </w:t>
            </w:r>
            <w:r>
              <w:rPr>
                <w:sz w:val="20"/>
              </w:rPr>
              <w:t>young</w:t>
            </w:r>
            <w:r>
              <w:rPr>
                <w:spacing w:val="-5"/>
                <w:sz w:val="20"/>
              </w:rPr>
              <w:t xml:space="preserve"> </w:t>
            </w:r>
            <w:r>
              <w:rPr>
                <w:sz w:val="20"/>
              </w:rPr>
              <w:t>people.</w:t>
            </w:r>
          </w:p>
        </w:tc>
      </w:tr>
      <w:tr w:rsidR="00345BE6" w14:paraId="5C45036B" w14:textId="77777777">
        <w:trPr>
          <w:trHeight w:val="815"/>
        </w:trPr>
        <w:tc>
          <w:tcPr>
            <w:tcW w:w="8630" w:type="dxa"/>
            <w:shd w:val="clear" w:color="auto" w:fill="DFDFDF"/>
          </w:tcPr>
          <w:p w14:paraId="5C450369" w14:textId="77777777" w:rsidR="00345BE6" w:rsidRDefault="00345BE6">
            <w:pPr>
              <w:pStyle w:val="TableParagraph"/>
              <w:spacing w:before="61"/>
              <w:ind w:left="0"/>
              <w:rPr>
                <w:rFonts w:ascii="Arial"/>
                <w:b/>
                <w:sz w:val="20"/>
              </w:rPr>
            </w:pPr>
          </w:p>
          <w:p w14:paraId="5C45036A" w14:textId="77777777" w:rsidR="00345BE6" w:rsidRDefault="00B6708C">
            <w:pPr>
              <w:pStyle w:val="TableParagraph"/>
              <w:rPr>
                <w:rFonts w:ascii="Lucida Sans"/>
                <w:sz w:val="20"/>
              </w:rPr>
            </w:pPr>
            <w:r>
              <w:rPr>
                <w:rFonts w:ascii="Lucida Sans"/>
                <w:w w:val="105"/>
                <w:sz w:val="20"/>
              </w:rPr>
              <w:t>III.</w:t>
            </w:r>
            <w:r>
              <w:rPr>
                <w:rFonts w:ascii="Lucida Sans"/>
                <w:spacing w:val="-13"/>
                <w:w w:val="105"/>
                <w:sz w:val="20"/>
              </w:rPr>
              <w:t xml:space="preserve"> </w:t>
            </w:r>
            <w:r>
              <w:rPr>
                <w:rFonts w:ascii="Lucida Sans"/>
                <w:w w:val="105"/>
                <w:sz w:val="20"/>
              </w:rPr>
              <w:t>Key</w:t>
            </w:r>
            <w:r>
              <w:rPr>
                <w:rFonts w:ascii="Lucida Sans"/>
                <w:spacing w:val="-14"/>
                <w:w w:val="105"/>
                <w:sz w:val="20"/>
              </w:rPr>
              <w:t xml:space="preserve"> </w:t>
            </w:r>
            <w:r>
              <w:rPr>
                <w:rFonts w:ascii="Lucida Sans"/>
                <w:w w:val="105"/>
                <w:sz w:val="20"/>
              </w:rPr>
              <w:t>functions,</w:t>
            </w:r>
            <w:r>
              <w:rPr>
                <w:rFonts w:ascii="Lucida Sans"/>
                <w:spacing w:val="-12"/>
                <w:w w:val="105"/>
                <w:sz w:val="20"/>
              </w:rPr>
              <w:t xml:space="preserve"> </w:t>
            </w:r>
            <w:r>
              <w:rPr>
                <w:rFonts w:ascii="Lucida Sans"/>
                <w:w w:val="105"/>
                <w:sz w:val="20"/>
              </w:rPr>
              <w:t>accountabilities</w:t>
            </w:r>
            <w:r>
              <w:rPr>
                <w:rFonts w:ascii="Lucida Sans"/>
                <w:spacing w:val="-13"/>
                <w:w w:val="105"/>
                <w:sz w:val="20"/>
              </w:rPr>
              <w:t xml:space="preserve"> </w:t>
            </w:r>
            <w:r>
              <w:rPr>
                <w:rFonts w:ascii="Lucida Sans"/>
                <w:w w:val="105"/>
                <w:sz w:val="20"/>
              </w:rPr>
              <w:t>and</w:t>
            </w:r>
            <w:r>
              <w:rPr>
                <w:rFonts w:ascii="Lucida Sans"/>
                <w:spacing w:val="-11"/>
                <w:w w:val="105"/>
                <w:sz w:val="20"/>
              </w:rPr>
              <w:t xml:space="preserve"> </w:t>
            </w:r>
            <w:r>
              <w:rPr>
                <w:rFonts w:ascii="Lucida Sans"/>
                <w:w w:val="105"/>
                <w:sz w:val="20"/>
              </w:rPr>
              <w:t>related</w:t>
            </w:r>
            <w:r>
              <w:rPr>
                <w:rFonts w:ascii="Lucida Sans"/>
                <w:spacing w:val="-13"/>
                <w:w w:val="105"/>
                <w:sz w:val="20"/>
              </w:rPr>
              <w:t xml:space="preserve"> </w:t>
            </w:r>
            <w:r>
              <w:rPr>
                <w:rFonts w:ascii="Lucida Sans"/>
                <w:spacing w:val="-2"/>
                <w:w w:val="105"/>
                <w:sz w:val="20"/>
              </w:rPr>
              <w:t>duties/tasks:</w:t>
            </w:r>
          </w:p>
        </w:tc>
      </w:tr>
      <w:tr w:rsidR="00345BE6" w14:paraId="5C450376" w14:textId="77777777">
        <w:trPr>
          <w:trHeight w:val="2997"/>
        </w:trPr>
        <w:tc>
          <w:tcPr>
            <w:tcW w:w="8630" w:type="dxa"/>
          </w:tcPr>
          <w:p w14:paraId="5C45036C" w14:textId="77777777" w:rsidR="00345BE6" w:rsidRDefault="00345BE6">
            <w:pPr>
              <w:pStyle w:val="TableParagraph"/>
              <w:spacing w:before="63"/>
              <w:ind w:left="0"/>
              <w:rPr>
                <w:rFonts w:ascii="Arial"/>
                <w:b/>
                <w:sz w:val="20"/>
              </w:rPr>
            </w:pPr>
          </w:p>
          <w:p w14:paraId="5C45036D" w14:textId="77777777" w:rsidR="00345BE6" w:rsidRDefault="00B6708C">
            <w:pPr>
              <w:pStyle w:val="TableParagraph"/>
              <w:spacing w:line="186" w:lineRule="exact"/>
              <w:rPr>
                <w:rFonts w:ascii="Lucida Sans"/>
                <w:sz w:val="20"/>
              </w:rPr>
            </w:pPr>
            <w:r>
              <w:rPr>
                <w:rFonts w:ascii="Lucida Sans"/>
                <w:w w:val="105"/>
                <w:sz w:val="20"/>
              </w:rPr>
              <w:t>Summary</w:t>
            </w:r>
            <w:r>
              <w:rPr>
                <w:rFonts w:ascii="Lucida Sans"/>
                <w:spacing w:val="-14"/>
                <w:w w:val="105"/>
                <w:sz w:val="20"/>
              </w:rPr>
              <w:t xml:space="preserve"> </w:t>
            </w:r>
            <w:r>
              <w:rPr>
                <w:rFonts w:ascii="Lucida Sans"/>
                <w:w w:val="105"/>
                <w:sz w:val="20"/>
              </w:rPr>
              <w:t>of</w:t>
            </w:r>
            <w:r>
              <w:rPr>
                <w:rFonts w:ascii="Lucida Sans"/>
                <w:spacing w:val="-14"/>
                <w:w w:val="105"/>
                <w:sz w:val="20"/>
              </w:rPr>
              <w:t xml:space="preserve"> </w:t>
            </w:r>
            <w:r>
              <w:rPr>
                <w:rFonts w:ascii="Lucida Sans"/>
                <w:w w:val="105"/>
                <w:sz w:val="20"/>
              </w:rPr>
              <w:t>key</w:t>
            </w:r>
            <w:r>
              <w:rPr>
                <w:rFonts w:ascii="Lucida Sans"/>
                <w:spacing w:val="-16"/>
                <w:w w:val="105"/>
                <w:sz w:val="20"/>
              </w:rPr>
              <w:t xml:space="preserve"> </w:t>
            </w:r>
            <w:r>
              <w:rPr>
                <w:rFonts w:ascii="Lucida Sans"/>
                <w:spacing w:val="-2"/>
                <w:w w:val="105"/>
                <w:sz w:val="20"/>
              </w:rPr>
              <w:t>functions/accountabilities:</w:t>
            </w:r>
          </w:p>
          <w:p w14:paraId="5C45036E" w14:textId="77777777" w:rsidR="00345BE6" w:rsidRDefault="00B6708C">
            <w:pPr>
              <w:pStyle w:val="TableParagraph"/>
              <w:numPr>
                <w:ilvl w:val="0"/>
                <w:numId w:val="7"/>
              </w:numPr>
              <w:tabs>
                <w:tab w:val="left" w:pos="826"/>
              </w:tabs>
              <w:spacing w:line="417" w:lineRule="exact"/>
              <w:ind w:left="826" w:hanging="359"/>
              <w:rPr>
                <w:sz w:val="20"/>
              </w:rPr>
            </w:pPr>
            <w:r>
              <w:rPr>
                <w:sz w:val="20"/>
              </w:rPr>
              <w:t>Advocacy</w:t>
            </w:r>
            <w:r>
              <w:rPr>
                <w:spacing w:val="-6"/>
                <w:sz w:val="20"/>
              </w:rPr>
              <w:t xml:space="preserve"> </w:t>
            </w:r>
            <w:r>
              <w:rPr>
                <w:sz w:val="20"/>
              </w:rPr>
              <w:t>and</w:t>
            </w:r>
            <w:r>
              <w:rPr>
                <w:spacing w:val="-7"/>
                <w:sz w:val="20"/>
              </w:rPr>
              <w:t xml:space="preserve"> </w:t>
            </w:r>
            <w:r>
              <w:rPr>
                <w:sz w:val="20"/>
              </w:rPr>
              <w:t>communication</w:t>
            </w:r>
            <w:r>
              <w:rPr>
                <w:spacing w:val="-8"/>
                <w:sz w:val="20"/>
              </w:rPr>
              <w:t xml:space="preserve"> </w:t>
            </w:r>
            <w:r>
              <w:rPr>
                <w:sz w:val="20"/>
              </w:rPr>
              <w:t>strategy</w:t>
            </w:r>
            <w:r>
              <w:rPr>
                <w:spacing w:val="-7"/>
                <w:sz w:val="20"/>
              </w:rPr>
              <w:t xml:space="preserve"> </w:t>
            </w:r>
            <w:r>
              <w:rPr>
                <w:sz w:val="20"/>
              </w:rPr>
              <w:t>development</w:t>
            </w:r>
            <w:r>
              <w:rPr>
                <w:spacing w:val="-6"/>
                <w:sz w:val="20"/>
              </w:rPr>
              <w:t xml:space="preserve"> </w:t>
            </w:r>
            <w:r>
              <w:rPr>
                <w:sz w:val="20"/>
              </w:rPr>
              <w:t>and</w:t>
            </w:r>
            <w:r>
              <w:rPr>
                <w:spacing w:val="-6"/>
                <w:sz w:val="20"/>
              </w:rPr>
              <w:t xml:space="preserve"> </w:t>
            </w:r>
            <w:r>
              <w:rPr>
                <w:spacing w:val="-2"/>
                <w:sz w:val="20"/>
              </w:rPr>
              <w:t>planning:</w:t>
            </w:r>
          </w:p>
          <w:p w14:paraId="5C45036F" w14:textId="77777777" w:rsidR="00345BE6" w:rsidRDefault="00B6708C">
            <w:pPr>
              <w:pStyle w:val="TableParagraph"/>
              <w:numPr>
                <w:ilvl w:val="0"/>
                <w:numId w:val="7"/>
              </w:numPr>
              <w:tabs>
                <w:tab w:val="left" w:pos="826"/>
              </w:tabs>
              <w:spacing w:line="271" w:lineRule="exact"/>
              <w:ind w:left="826" w:hanging="359"/>
              <w:rPr>
                <w:sz w:val="20"/>
              </w:rPr>
            </w:pPr>
            <w:r>
              <w:rPr>
                <w:sz w:val="20"/>
              </w:rPr>
              <w:t>Advocacy</w:t>
            </w:r>
            <w:r>
              <w:rPr>
                <w:spacing w:val="-7"/>
                <w:sz w:val="20"/>
              </w:rPr>
              <w:t xml:space="preserve"> </w:t>
            </w:r>
            <w:r>
              <w:rPr>
                <w:sz w:val="20"/>
              </w:rPr>
              <w:t>and</w:t>
            </w:r>
            <w:r>
              <w:rPr>
                <w:spacing w:val="-7"/>
                <w:sz w:val="20"/>
              </w:rPr>
              <w:t xml:space="preserve"> </w:t>
            </w:r>
            <w:r>
              <w:rPr>
                <w:sz w:val="20"/>
              </w:rPr>
              <w:t>communication</w:t>
            </w:r>
            <w:r>
              <w:rPr>
                <w:spacing w:val="-8"/>
                <w:sz w:val="20"/>
              </w:rPr>
              <w:t xml:space="preserve"> </w:t>
            </w:r>
            <w:r>
              <w:rPr>
                <w:sz w:val="20"/>
              </w:rPr>
              <w:t>strategy</w:t>
            </w:r>
            <w:r>
              <w:rPr>
                <w:spacing w:val="-8"/>
                <w:sz w:val="20"/>
              </w:rPr>
              <w:t xml:space="preserve"> </w:t>
            </w:r>
            <w:r>
              <w:rPr>
                <w:spacing w:val="-2"/>
                <w:sz w:val="20"/>
              </w:rPr>
              <w:t>implementation</w:t>
            </w:r>
          </w:p>
          <w:p w14:paraId="5C450370" w14:textId="77777777" w:rsidR="00345BE6" w:rsidRDefault="00B6708C">
            <w:pPr>
              <w:pStyle w:val="TableParagraph"/>
              <w:numPr>
                <w:ilvl w:val="0"/>
                <w:numId w:val="7"/>
              </w:numPr>
              <w:tabs>
                <w:tab w:val="left" w:pos="826"/>
              </w:tabs>
              <w:spacing w:line="274" w:lineRule="exact"/>
              <w:ind w:left="826" w:hanging="359"/>
              <w:rPr>
                <w:sz w:val="20"/>
              </w:rPr>
            </w:pPr>
            <w:r>
              <w:rPr>
                <w:sz w:val="20"/>
              </w:rPr>
              <w:t>Media</w:t>
            </w:r>
            <w:r>
              <w:rPr>
                <w:spacing w:val="-6"/>
                <w:sz w:val="20"/>
              </w:rPr>
              <w:t xml:space="preserve"> </w:t>
            </w:r>
            <w:r>
              <w:rPr>
                <w:spacing w:val="-2"/>
                <w:sz w:val="20"/>
              </w:rPr>
              <w:t>relations</w:t>
            </w:r>
          </w:p>
          <w:p w14:paraId="5C450371" w14:textId="77777777" w:rsidR="00345BE6" w:rsidRDefault="00B6708C">
            <w:pPr>
              <w:pStyle w:val="TableParagraph"/>
              <w:numPr>
                <w:ilvl w:val="0"/>
                <w:numId w:val="7"/>
              </w:numPr>
              <w:tabs>
                <w:tab w:val="left" w:pos="826"/>
              </w:tabs>
              <w:spacing w:line="271" w:lineRule="exact"/>
              <w:ind w:left="826" w:hanging="359"/>
              <w:rPr>
                <w:sz w:val="20"/>
              </w:rPr>
            </w:pPr>
            <w:r>
              <w:rPr>
                <w:sz w:val="20"/>
              </w:rPr>
              <w:t>Advocacy</w:t>
            </w:r>
            <w:r>
              <w:rPr>
                <w:spacing w:val="-7"/>
                <w:sz w:val="20"/>
              </w:rPr>
              <w:t xml:space="preserve"> </w:t>
            </w:r>
            <w:r>
              <w:rPr>
                <w:sz w:val="20"/>
              </w:rPr>
              <w:t>and</w:t>
            </w:r>
            <w:r>
              <w:rPr>
                <w:spacing w:val="-7"/>
                <w:sz w:val="20"/>
              </w:rPr>
              <w:t xml:space="preserve"> </w:t>
            </w:r>
            <w:r>
              <w:rPr>
                <w:sz w:val="20"/>
              </w:rPr>
              <w:t>communication</w:t>
            </w:r>
            <w:r>
              <w:rPr>
                <w:spacing w:val="-9"/>
                <w:sz w:val="20"/>
              </w:rPr>
              <w:t xml:space="preserve"> </w:t>
            </w:r>
            <w:r>
              <w:rPr>
                <w:spacing w:val="-5"/>
                <w:sz w:val="20"/>
              </w:rPr>
              <w:t>M&amp;E</w:t>
            </w:r>
          </w:p>
          <w:p w14:paraId="5C450372" w14:textId="77777777" w:rsidR="00345BE6" w:rsidRDefault="00B6708C">
            <w:pPr>
              <w:pStyle w:val="TableParagraph"/>
              <w:numPr>
                <w:ilvl w:val="0"/>
                <w:numId w:val="7"/>
              </w:numPr>
              <w:tabs>
                <w:tab w:val="left" w:pos="826"/>
              </w:tabs>
              <w:spacing w:line="274" w:lineRule="exact"/>
              <w:ind w:left="826" w:hanging="359"/>
              <w:rPr>
                <w:sz w:val="20"/>
              </w:rPr>
            </w:pPr>
            <w:r>
              <w:rPr>
                <w:sz w:val="20"/>
              </w:rPr>
              <w:t>Project</w:t>
            </w:r>
            <w:r>
              <w:rPr>
                <w:spacing w:val="-5"/>
                <w:sz w:val="20"/>
              </w:rPr>
              <w:t xml:space="preserve"> </w:t>
            </w:r>
            <w:r>
              <w:rPr>
                <w:sz w:val="20"/>
              </w:rPr>
              <w:t>and</w:t>
            </w:r>
            <w:r>
              <w:rPr>
                <w:spacing w:val="-5"/>
                <w:sz w:val="20"/>
              </w:rPr>
              <w:t xml:space="preserve"> </w:t>
            </w:r>
            <w:r>
              <w:rPr>
                <w:sz w:val="20"/>
              </w:rPr>
              <w:t>budget</w:t>
            </w:r>
            <w:r>
              <w:rPr>
                <w:spacing w:val="-5"/>
                <w:sz w:val="20"/>
              </w:rPr>
              <w:t xml:space="preserve"> </w:t>
            </w:r>
            <w:r>
              <w:rPr>
                <w:spacing w:val="-2"/>
                <w:sz w:val="20"/>
              </w:rPr>
              <w:t>support</w:t>
            </w:r>
          </w:p>
          <w:p w14:paraId="5C450373" w14:textId="77777777" w:rsidR="00345BE6" w:rsidRDefault="00B6708C">
            <w:pPr>
              <w:pStyle w:val="TableParagraph"/>
              <w:numPr>
                <w:ilvl w:val="0"/>
                <w:numId w:val="7"/>
              </w:numPr>
              <w:tabs>
                <w:tab w:val="left" w:pos="826"/>
              </w:tabs>
              <w:spacing w:line="271" w:lineRule="exact"/>
              <w:ind w:left="826" w:hanging="359"/>
              <w:rPr>
                <w:sz w:val="20"/>
              </w:rPr>
            </w:pPr>
            <w:r>
              <w:rPr>
                <w:sz w:val="20"/>
              </w:rPr>
              <w:t>Advocacy</w:t>
            </w:r>
            <w:r>
              <w:rPr>
                <w:spacing w:val="-7"/>
                <w:sz w:val="20"/>
              </w:rPr>
              <w:t xml:space="preserve"> </w:t>
            </w:r>
            <w:r>
              <w:rPr>
                <w:sz w:val="20"/>
              </w:rPr>
              <w:t>and</w:t>
            </w:r>
            <w:r>
              <w:rPr>
                <w:spacing w:val="-7"/>
                <w:sz w:val="20"/>
              </w:rPr>
              <w:t xml:space="preserve"> </w:t>
            </w:r>
            <w:r>
              <w:rPr>
                <w:sz w:val="20"/>
              </w:rPr>
              <w:t>communication</w:t>
            </w:r>
            <w:r>
              <w:rPr>
                <w:spacing w:val="-8"/>
                <w:sz w:val="20"/>
              </w:rPr>
              <w:t xml:space="preserve"> </w:t>
            </w:r>
            <w:r>
              <w:rPr>
                <w:sz w:val="20"/>
              </w:rPr>
              <w:t>capacity</w:t>
            </w:r>
            <w:r>
              <w:rPr>
                <w:spacing w:val="-8"/>
                <w:sz w:val="20"/>
              </w:rPr>
              <w:t xml:space="preserve"> </w:t>
            </w:r>
            <w:r>
              <w:rPr>
                <w:spacing w:val="-2"/>
                <w:sz w:val="20"/>
              </w:rPr>
              <w:t>building</w:t>
            </w:r>
          </w:p>
          <w:p w14:paraId="5C450374" w14:textId="77777777" w:rsidR="00345BE6" w:rsidRDefault="00B6708C">
            <w:pPr>
              <w:pStyle w:val="TableParagraph"/>
              <w:numPr>
                <w:ilvl w:val="0"/>
                <w:numId w:val="7"/>
              </w:numPr>
              <w:tabs>
                <w:tab w:val="left" w:pos="826"/>
              </w:tabs>
              <w:spacing w:line="274" w:lineRule="exact"/>
              <w:ind w:left="826" w:hanging="359"/>
              <w:rPr>
                <w:sz w:val="20"/>
              </w:rPr>
            </w:pPr>
            <w:r>
              <w:rPr>
                <w:sz w:val="20"/>
              </w:rPr>
              <w:t>Stakeholder</w:t>
            </w:r>
            <w:r>
              <w:rPr>
                <w:spacing w:val="-12"/>
                <w:sz w:val="20"/>
              </w:rPr>
              <w:t xml:space="preserve"> </w:t>
            </w:r>
            <w:r>
              <w:rPr>
                <w:spacing w:val="-2"/>
                <w:sz w:val="20"/>
              </w:rPr>
              <w:t>engagement</w:t>
            </w:r>
          </w:p>
          <w:p w14:paraId="5C450375" w14:textId="77777777" w:rsidR="00345BE6" w:rsidRDefault="00B6708C">
            <w:pPr>
              <w:pStyle w:val="TableParagraph"/>
              <w:numPr>
                <w:ilvl w:val="0"/>
                <w:numId w:val="7"/>
              </w:numPr>
              <w:tabs>
                <w:tab w:val="left" w:pos="826"/>
              </w:tabs>
              <w:spacing w:line="446" w:lineRule="exact"/>
              <w:ind w:left="826" w:hanging="359"/>
              <w:rPr>
                <w:sz w:val="20"/>
              </w:rPr>
            </w:pPr>
            <w:r>
              <w:rPr>
                <w:spacing w:val="-2"/>
                <w:sz w:val="20"/>
              </w:rPr>
              <w:t>Others</w:t>
            </w:r>
          </w:p>
        </w:tc>
      </w:tr>
      <w:tr w:rsidR="00345BE6" w14:paraId="5C450381" w14:textId="77777777">
        <w:trPr>
          <w:trHeight w:val="6537"/>
        </w:trPr>
        <w:tc>
          <w:tcPr>
            <w:tcW w:w="8630" w:type="dxa"/>
          </w:tcPr>
          <w:p w14:paraId="5C450377" w14:textId="77777777" w:rsidR="00345BE6" w:rsidRDefault="00345BE6">
            <w:pPr>
              <w:pStyle w:val="TableParagraph"/>
              <w:spacing w:before="125"/>
              <w:ind w:left="0"/>
              <w:rPr>
                <w:rFonts w:ascii="Arial"/>
                <w:b/>
                <w:sz w:val="20"/>
              </w:rPr>
            </w:pPr>
          </w:p>
          <w:p w14:paraId="5C450378" w14:textId="77777777" w:rsidR="00345BE6" w:rsidRDefault="00B6708C">
            <w:pPr>
              <w:pStyle w:val="TableParagraph"/>
              <w:spacing w:line="96" w:lineRule="auto"/>
              <w:ind w:right="92"/>
              <w:rPr>
                <w:sz w:val="20"/>
              </w:rPr>
            </w:pPr>
            <w:r>
              <w:rPr>
                <w:sz w:val="20"/>
              </w:rPr>
              <w:t>The staff member will support the development, implementation, monitoring and evaluation of effective, integrated advocacy and communication strategies. Incumbent will</w:t>
            </w:r>
            <w:r>
              <w:rPr>
                <w:spacing w:val="-5"/>
                <w:sz w:val="20"/>
              </w:rPr>
              <w:t xml:space="preserve"> </w:t>
            </w:r>
            <w:r>
              <w:rPr>
                <w:sz w:val="20"/>
              </w:rPr>
              <w:t>work</w:t>
            </w:r>
            <w:r>
              <w:rPr>
                <w:spacing w:val="-6"/>
                <w:sz w:val="20"/>
              </w:rPr>
              <w:t xml:space="preserve"> </w:t>
            </w:r>
            <w:r>
              <w:rPr>
                <w:sz w:val="20"/>
              </w:rPr>
              <w:t>collaboratively</w:t>
            </w:r>
            <w:r>
              <w:rPr>
                <w:spacing w:val="-4"/>
                <w:sz w:val="20"/>
              </w:rPr>
              <w:t xml:space="preserve"> </w:t>
            </w:r>
            <w:r>
              <w:rPr>
                <w:sz w:val="20"/>
              </w:rPr>
              <w:t>with</w:t>
            </w:r>
            <w:r>
              <w:rPr>
                <w:spacing w:val="-5"/>
                <w:sz w:val="20"/>
              </w:rPr>
              <w:t xml:space="preserve"> </w:t>
            </w:r>
            <w:r>
              <w:rPr>
                <w:sz w:val="20"/>
              </w:rPr>
              <w:t>colleagues</w:t>
            </w:r>
            <w:r>
              <w:rPr>
                <w:spacing w:val="-4"/>
                <w:sz w:val="20"/>
              </w:rPr>
              <w:t xml:space="preserve"> </w:t>
            </w:r>
            <w:r>
              <w:rPr>
                <w:sz w:val="20"/>
              </w:rPr>
              <w:t>across</w:t>
            </w:r>
            <w:r>
              <w:rPr>
                <w:spacing w:val="-4"/>
                <w:sz w:val="20"/>
              </w:rPr>
              <w:t xml:space="preserve"> </w:t>
            </w:r>
            <w:r>
              <w:rPr>
                <w:sz w:val="20"/>
              </w:rPr>
              <w:t>teams</w:t>
            </w:r>
            <w:r>
              <w:rPr>
                <w:spacing w:val="-4"/>
                <w:sz w:val="20"/>
              </w:rPr>
              <w:t xml:space="preserve"> </w:t>
            </w:r>
            <w:r>
              <w:rPr>
                <w:sz w:val="20"/>
              </w:rPr>
              <w:t>and</w:t>
            </w:r>
            <w:r>
              <w:rPr>
                <w:spacing w:val="-5"/>
                <w:sz w:val="20"/>
              </w:rPr>
              <w:t xml:space="preserve"> </w:t>
            </w:r>
            <w:r>
              <w:rPr>
                <w:sz w:val="20"/>
              </w:rPr>
              <w:t>with</w:t>
            </w:r>
            <w:r>
              <w:rPr>
                <w:spacing w:val="-5"/>
                <w:sz w:val="20"/>
              </w:rPr>
              <w:t xml:space="preserve"> </w:t>
            </w:r>
            <w:r>
              <w:rPr>
                <w:sz w:val="20"/>
              </w:rPr>
              <w:t>external</w:t>
            </w:r>
            <w:r>
              <w:rPr>
                <w:spacing w:val="-5"/>
                <w:sz w:val="20"/>
              </w:rPr>
              <w:t xml:space="preserve"> </w:t>
            </w:r>
            <w:r>
              <w:rPr>
                <w:sz w:val="20"/>
              </w:rPr>
              <w:t>partners</w:t>
            </w:r>
            <w:r>
              <w:rPr>
                <w:spacing w:val="-4"/>
                <w:sz w:val="20"/>
              </w:rPr>
              <w:t xml:space="preserve"> </w:t>
            </w:r>
            <w:r>
              <w:rPr>
                <w:sz w:val="20"/>
              </w:rPr>
              <w:t>to</w:t>
            </w:r>
            <w:r>
              <w:rPr>
                <w:spacing w:val="-5"/>
                <w:sz w:val="20"/>
              </w:rPr>
              <w:t xml:space="preserve"> </w:t>
            </w:r>
            <w:r>
              <w:rPr>
                <w:sz w:val="20"/>
              </w:rPr>
              <w:t>drive changes in policy and practice and secure political and financial commitments for children. Duties include:</w:t>
            </w:r>
          </w:p>
          <w:p w14:paraId="5C450379" w14:textId="77777777" w:rsidR="00345BE6" w:rsidRDefault="00B6708C">
            <w:pPr>
              <w:pStyle w:val="TableParagraph"/>
              <w:numPr>
                <w:ilvl w:val="0"/>
                <w:numId w:val="6"/>
              </w:numPr>
              <w:tabs>
                <w:tab w:val="left" w:pos="826"/>
              </w:tabs>
              <w:spacing w:before="77" w:line="465" w:lineRule="exact"/>
              <w:ind w:left="826" w:hanging="359"/>
              <w:rPr>
                <w:sz w:val="20"/>
              </w:rPr>
            </w:pPr>
            <w:r>
              <w:rPr>
                <w:sz w:val="20"/>
                <w:u w:val="single"/>
              </w:rPr>
              <w:t>Advocacy</w:t>
            </w:r>
            <w:r>
              <w:rPr>
                <w:spacing w:val="-6"/>
                <w:sz w:val="20"/>
                <w:u w:val="single"/>
              </w:rPr>
              <w:t xml:space="preserve"> </w:t>
            </w:r>
            <w:r>
              <w:rPr>
                <w:sz w:val="20"/>
                <w:u w:val="single"/>
              </w:rPr>
              <w:t>and</w:t>
            </w:r>
            <w:r>
              <w:rPr>
                <w:spacing w:val="-7"/>
                <w:sz w:val="20"/>
                <w:u w:val="single"/>
              </w:rPr>
              <w:t xml:space="preserve"> </w:t>
            </w:r>
            <w:r>
              <w:rPr>
                <w:sz w:val="20"/>
                <w:u w:val="single"/>
              </w:rPr>
              <w:t>communication</w:t>
            </w:r>
            <w:r>
              <w:rPr>
                <w:spacing w:val="-8"/>
                <w:sz w:val="20"/>
                <w:u w:val="single"/>
              </w:rPr>
              <w:t xml:space="preserve"> </w:t>
            </w:r>
            <w:r>
              <w:rPr>
                <w:sz w:val="20"/>
                <w:u w:val="single"/>
              </w:rPr>
              <w:t>strategy</w:t>
            </w:r>
            <w:r>
              <w:rPr>
                <w:spacing w:val="-7"/>
                <w:sz w:val="20"/>
                <w:u w:val="single"/>
              </w:rPr>
              <w:t xml:space="preserve"> </w:t>
            </w:r>
            <w:r>
              <w:rPr>
                <w:sz w:val="20"/>
                <w:u w:val="single"/>
              </w:rPr>
              <w:t>development</w:t>
            </w:r>
            <w:r>
              <w:rPr>
                <w:spacing w:val="-6"/>
                <w:sz w:val="20"/>
                <w:u w:val="single"/>
              </w:rPr>
              <w:t xml:space="preserve"> </w:t>
            </w:r>
            <w:r>
              <w:rPr>
                <w:sz w:val="20"/>
                <w:u w:val="single"/>
              </w:rPr>
              <w:t>and</w:t>
            </w:r>
            <w:r>
              <w:rPr>
                <w:spacing w:val="-6"/>
                <w:sz w:val="20"/>
                <w:u w:val="single"/>
              </w:rPr>
              <w:t xml:space="preserve"> </w:t>
            </w:r>
            <w:r>
              <w:rPr>
                <w:spacing w:val="-2"/>
                <w:sz w:val="20"/>
                <w:u w:val="single"/>
              </w:rPr>
              <w:t>planning:</w:t>
            </w:r>
          </w:p>
          <w:p w14:paraId="5C45037A" w14:textId="77777777" w:rsidR="00345BE6" w:rsidRDefault="00B6708C">
            <w:pPr>
              <w:pStyle w:val="TableParagraph"/>
              <w:spacing w:before="4" w:line="96" w:lineRule="auto"/>
              <w:ind w:left="827" w:right="459"/>
              <w:rPr>
                <w:sz w:val="20"/>
              </w:rPr>
            </w:pPr>
            <w:r>
              <w:rPr>
                <w:sz w:val="20"/>
              </w:rPr>
              <w:t>Assist</w:t>
            </w:r>
            <w:r>
              <w:rPr>
                <w:spacing w:val="-6"/>
                <w:sz w:val="20"/>
              </w:rPr>
              <w:t xml:space="preserve"> </w:t>
            </w:r>
            <w:r>
              <w:rPr>
                <w:sz w:val="20"/>
              </w:rPr>
              <w:t>in</w:t>
            </w:r>
            <w:r>
              <w:rPr>
                <w:spacing w:val="-8"/>
                <w:sz w:val="20"/>
              </w:rPr>
              <w:t xml:space="preserve"> </w:t>
            </w:r>
            <w:r>
              <w:rPr>
                <w:sz w:val="20"/>
              </w:rPr>
              <w:t>the</w:t>
            </w:r>
            <w:r>
              <w:rPr>
                <w:spacing w:val="-6"/>
                <w:sz w:val="20"/>
              </w:rPr>
              <w:t xml:space="preserve"> </w:t>
            </w:r>
            <w:r>
              <w:rPr>
                <w:sz w:val="20"/>
              </w:rPr>
              <w:t>development</w:t>
            </w:r>
            <w:r>
              <w:rPr>
                <w:spacing w:val="-4"/>
                <w:sz w:val="20"/>
              </w:rPr>
              <w:t xml:space="preserve"> </w:t>
            </w:r>
            <w:r>
              <w:rPr>
                <w:sz w:val="20"/>
              </w:rPr>
              <w:t>of</w:t>
            </w:r>
            <w:r>
              <w:rPr>
                <w:spacing w:val="-5"/>
                <w:sz w:val="20"/>
              </w:rPr>
              <w:t xml:space="preserve"> </w:t>
            </w:r>
            <w:r>
              <w:rPr>
                <w:sz w:val="20"/>
              </w:rPr>
              <w:t>advocacy</w:t>
            </w:r>
            <w:r>
              <w:rPr>
                <w:spacing w:val="-8"/>
                <w:sz w:val="20"/>
              </w:rPr>
              <w:t xml:space="preserve"> </w:t>
            </w:r>
            <w:r>
              <w:rPr>
                <w:sz w:val="20"/>
              </w:rPr>
              <w:t>and</w:t>
            </w:r>
            <w:r>
              <w:rPr>
                <w:spacing w:val="-7"/>
                <w:sz w:val="20"/>
              </w:rPr>
              <w:t xml:space="preserve"> </w:t>
            </w:r>
            <w:r>
              <w:rPr>
                <w:sz w:val="20"/>
              </w:rPr>
              <w:t>communication</w:t>
            </w:r>
            <w:r>
              <w:rPr>
                <w:spacing w:val="-6"/>
                <w:sz w:val="20"/>
              </w:rPr>
              <w:t xml:space="preserve"> </w:t>
            </w:r>
            <w:r>
              <w:rPr>
                <w:sz w:val="20"/>
              </w:rPr>
              <w:t>strategies</w:t>
            </w:r>
            <w:r>
              <w:rPr>
                <w:spacing w:val="-4"/>
                <w:sz w:val="20"/>
              </w:rPr>
              <w:t xml:space="preserve"> </w:t>
            </w:r>
            <w:r>
              <w:rPr>
                <w:sz w:val="20"/>
              </w:rPr>
              <w:t>and plans to achieve SMART outcomes.</w:t>
            </w:r>
          </w:p>
          <w:p w14:paraId="5C45037B" w14:textId="77777777" w:rsidR="00345BE6" w:rsidRDefault="00B6708C">
            <w:pPr>
              <w:pStyle w:val="TableParagraph"/>
              <w:numPr>
                <w:ilvl w:val="0"/>
                <w:numId w:val="6"/>
              </w:numPr>
              <w:tabs>
                <w:tab w:val="left" w:pos="826"/>
              </w:tabs>
              <w:spacing w:before="77" w:line="465" w:lineRule="exact"/>
              <w:ind w:left="826" w:hanging="359"/>
              <w:rPr>
                <w:sz w:val="20"/>
              </w:rPr>
            </w:pPr>
            <w:r>
              <w:rPr>
                <w:sz w:val="20"/>
                <w:u w:val="single"/>
              </w:rPr>
              <w:t>Advocacy</w:t>
            </w:r>
            <w:r>
              <w:rPr>
                <w:spacing w:val="-7"/>
                <w:sz w:val="20"/>
                <w:u w:val="single"/>
              </w:rPr>
              <w:t xml:space="preserve"> </w:t>
            </w:r>
            <w:r>
              <w:rPr>
                <w:sz w:val="20"/>
                <w:u w:val="single"/>
              </w:rPr>
              <w:t>and</w:t>
            </w:r>
            <w:r>
              <w:rPr>
                <w:spacing w:val="-7"/>
                <w:sz w:val="20"/>
                <w:u w:val="single"/>
              </w:rPr>
              <w:t xml:space="preserve"> </w:t>
            </w:r>
            <w:r>
              <w:rPr>
                <w:sz w:val="20"/>
                <w:u w:val="single"/>
              </w:rPr>
              <w:t>communication</w:t>
            </w:r>
            <w:r>
              <w:rPr>
                <w:spacing w:val="-8"/>
                <w:sz w:val="20"/>
                <w:u w:val="single"/>
              </w:rPr>
              <w:t xml:space="preserve"> </w:t>
            </w:r>
            <w:r>
              <w:rPr>
                <w:sz w:val="20"/>
                <w:u w:val="single"/>
              </w:rPr>
              <w:t>strategy</w:t>
            </w:r>
            <w:r>
              <w:rPr>
                <w:spacing w:val="-8"/>
                <w:sz w:val="20"/>
                <w:u w:val="single"/>
              </w:rPr>
              <w:t xml:space="preserve"> </w:t>
            </w:r>
            <w:r>
              <w:rPr>
                <w:spacing w:val="-2"/>
                <w:sz w:val="20"/>
                <w:u w:val="single"/>
              </w:rPr>
              <w:t>implementation:</w:t>
            </w:r>
          </w:p>
          <w:p w14:paraId="5C45037C" w14:textId="77777777" w:rsidR="00345BE6" w:rsidRDefault="00B6708C">
            <w:pPr>
              <w:pStyle w:val="TableParagraph"/>
              <w:spacing w:before="4" w:line="96" w:lineRule="auto"/>
              <w:ind w:left="827" w:right="459"/>
              <w:rPr>
                <w:sz w:val="20"/>
              </w:rPr>
            </w:pPr>
            <w:r>
              <w:rPr>
                <w:sz w:val="20"/>
              </w:rPr>
              <w:t>Support the implementation of advocacy and communication strategies, contributing</w:t>
            </w:r>
            <w:r>
              <w:rPr>
                <w:spacing w:val="-4"/>
                <w:sz w:val="20"/>
              </w:rPr>
              <w:t xml:space="preserve"> </w:t>
            </w:r>
            <w:r>
              <w:rPr>
                <w:sz w:val="20"/>
              </w:rPr>
              <w:t>to</w:t>
            </w:r>
            <w:r>
              <w:rPr>
                <w:spacing w:val="-5"/>
                <w:sz w:val="20"/>
              </w:rPr>
              <w:t xml:space="preserve"> </w:t>
            </w:r>
            <w:r>
              <w:rPr>
                <w:sz w:val="20"/>
              </w:rPr>
              <w:t>a</w:t>
            </w:r>
            <w:r>
              <w:rPr>
                <w:spacing w:val="-4"/>
                <w:sz w:val="20"/>
              </w:rPr>
              <w:t xml:space="preserve"> </w:t>
            </w:r>
            <w:r>
              <w:rPr>
                <w:sz w:val="20"/>
              </w:rPr>
              <w:t>range</w:t>
            </w:r>
            <w:r>
              <w:rPr>
                <w:spacing w:val="-4"/>
                <w:sz w:val="20"/>
              </w:rPr>
              <w:t xml:space="preserve"> </w:t>
            </w:r>
            <w:r>
              <w:rPr>
                <w:sz w:val="20"/>
              </w:rPr>
              <w:t>of</w:t>
            </w:r>
            <w:r>
              <w:rPr>
                <w:spacing w:val="-1"/>
                <w:sz w:val="20"/>
              </w:rPr>
              <w:t xml:space="preserve"> </w:t>
            </w:r>
            <w:r>
              <w:rPr>
                <w:sz w:val="20"/>
              </w:rPr>
              <w:t>tactics,</w:t>
            </w:r>
            <w:r>
              <w:rPr>
                <w:spacing w:val="-6"/>
                <w:sz w:val="20"/>
              </w:rPr>
              <w:t xml:space="preserve"> </w:t>
            </w:r>
            <w:r>
              <w:rPr>
                <w:sz w:val="20"/>
              </w:rPr>
              <w:t>such</w:t>
            </w:r>
            <w:r>
              <w:rPr>
                <w:spacing w:val="-5"/>
                <w:sz w:val="20"/>
              </w:rPr>
              <w:t xml:space="preserve"> </w:t>
            </w:r>
            <w:r>
              <w:rPr>
                <w:sz w:val="20"/>
              </w:rPr>
              <w:t>as</w:t>
            </w:r>
            <w:r>
              <w:rPr>
                <w:spacing w:val="-4"/>
                <w:sz w:val="20"/>
              </w:rPr>
              <w:t xml:space="preserve"> </w:t>
            </w:r>
            <w:r>
              <w:rPr>
                <w:sz w:val="20"/>
              </w:rPr>
              <w:t>the</w:t>
            </w:r>
            <w:r>
              <w:rPr>
                <w:spacing w:val="-5"/>
                <w:sz w:val="20"/>
              </w:rPr>
              <w:t xml:space="preserve"> </w:t>
            </w:r>
            <w:r>
              <w:rPr>
                <w:sz w:val="20"/>
              </w:rPr>
              <w:t>production</w:t>
            </w:r>
            <w:r>
              <w:rPr>
                <w:spacing w:val="-5"/>
                <w:sz w:val="20"/>
              </w:rPr>
              <w:t xml:space="preserve"> </w:t>
            </w:r>
            <w:r>
              <w:rPr>
                <w:sz w:val="20"/>
              </w:rPr>
              <w:t>of</w:t>
            </w:r>
            <w:r>
              <w:rPr>
                <w:spacing w:val="-3"/>
                <w:sz w:val="20"/>
              </w:rPr>
              <w:t xml:space="preserve"> </w:t>
            </w:r>
            <w:r>
              <w:rPr>
                <w:sz w:val="20"/>
              </w:rPr>
              <w:t>assets,</w:t>
            </w:r>
            <w:r>
              <w:rPr>
                <w:spacing w:val="-5"/>
                <w:sz w:val="20"/>
              </w:rPr>
              <w:t xml:space="preserve"> </w:t>
            </w:r>
            <w:r>
              <w:rPr>
                <w:sz w:val="20"/>
              </w:rPr>
              <w:t>writing advocacy briefs, developing narratives, delivering creative campaign activations, organizing events, and cultivating new strategic partnerships.</w:t>
            </w:r>
          </w:p>
          <w:p w14:paraId="5C45037D" w14:textId="77777777" w:rsidR="00345BE6" w:rsidRDefault="00B6708C">
            <w:pPr>
              <w:pStyle w:val="TableParagraph"/>
              <w:numPr>
                <w:ilvl w:val="0"/>
                <w:numId w:val="6"/>
              </w:numPr>
              <w:tabs>
                <w:tab w:val="left" w:pos="826"/>
              </w:tabs>
              <w:spacing w:before="77" w:line="465" w:lineRule="exact"/>
              <w:ind w:left="826" w:hanging="359"/>
              <w:rPr>
                <w:sz w:val="20"/>
              </w:rPr>
            </w:pPr>
            <w:r>
              <w:rPr>
                <w:sz w:val="20"/>
                <w:u w:val="single"/>
              </w:rPr>
              <w:t>Media</w:t>
            </w:r>
            <w:r>
              <w:rPr>
                <w:spacing w:val="-6"/>
                <w:sz w:val="20"/>
                <w:u w:val="single"/>
              </w:rPr>
              <w:t xml:space="preserve"> </w:t>
            </w:r>
            <w:r>
              <w:rPr>
                <w:spacing w:val="-2"/>
                <w:sz w:val="20"/>
                <w:u w:val="single"/>
              </w:rPr>
              <w:t>relations</w:t>
            </w:r>
            <w:r>
              <w:rPr>
                <w:spacing w:val="-2"/>
                <w:sz w:val="20"/>
              </w:rPr>
              <w:t>:</w:t>
            </w:r>
          </w:p>
          <w:p w14:paraId="5C45037E" w14:textId="77777777" w:rsidR="00345BE6" w:rsidRDefault="00B6708C">
            <w:pPr>
              <w:pStyle w:val="TableParagraph"/>
              <w:numPr>
                <w:ilvl w:val="1"/>
                <w:numId w:val="6"/>
              </w:numPr>
              <w:tabs>
                <w:tab w:val="left" w:pos="827"/>
              </w:tabs>
              <w:spacing w:before="4" w:line="96" w:lineRule="auto"/>
              <w:ind w:right="615"/>
              <w:rPr>
                <w:sz w:val="20"/>
              </w:rPr>
            </w:pPr>
            <w:r>
              <w:rPr>
                <w:sz w:val="20"/>
              </w:rPr>
              <w:t>Effective and timely professional assistance and support are provided in developing, drafting and maintaining contact information, materials and relationships</w:t>
            </w:r>
            <w:r>
              <w:rPr>
                <w:spacing w:val="-5"/>
                <w:sz w:val="20"/>
              </w:rPr>
              <w:t xml:space="preserve"> </w:t>
            </w:r>
            <w:r>
              <w:rPr>
                <w:sz w:val="20"/>
              </w:rPr>
              <w:t>with</w:t>
            </w:r>
            <w:r>
              <w:rPr>
                <w:spacing w:val="-5"/>
                <w:sz w:val="20"/>
              </w:rPr>
              <w:t xml:space="preserve"> </w:t>
            </w:r>
            <w:r>
              <w:rPr>
                <w:sz w:val="20"/>
              </w:rPr>
              <w:t>journalists</w:t>
            </w:r>
            <w:r>
              <w:rPr>
                <w:spacing w:val="-5"/>
                <w:sz w:val="20"/>
              </w:rPr>
              <w:t xml:space="preserve"> </w:t>
            </w:r>
            <w:r>
              <w:rPr>
                <w:sz w:val="20"/>
              </w:rPr>
              <w:t>and</w:t>
            </w:r>
            <w:r>
              <w:rPr>
                <w:spacing w:val="-5"/>
                <w:sz w:val="20"/>
              </w:rPr>
              <w:t xml:space="preserve"> </w:t>
            </w:r>
            <w:r>
              <w:rPr>
                <w:sz w:val="20"/>
              </w:rPr>
              <w:t>media</w:t>
            </w:r>
            <w:r>
              <w:rPr>
                <w:spacing w:val="-5"/>
                <w:sz w:val="20"/>
              </w:rPr>
              <w:t xml:space="preserve"> </w:t>
            </w:r>
            <w:r>
              <w:rPr>
                <w:sz w:val="20"/>
              </w:rPr>
              <w:t>outlets</w:t>
            </w:r>
            <w:r>
              <w:rPr>
                <w:spacing w:val="-5"/>
                <w:sz w:val="20"/>
              </w:rPr>
              <w:t xml:space="preserve"> </w:t>
            </w:r>
            <w:r>
              <w:rPr>
                <w:sz w:val="20"/>
              </w:rPr>
              <w:t>covering</w:t>
            </w:r>
            <w:r>
              <w:rPr>
                <w:spacing w:val="-6"/>
                <w:sz w:val="20"/>
              </w:rPr>
              <w:t xml:space="preserve"> </w:t>
            </w:r>
            <w:r>
              <w:rPr>
                <w:sz w:val="20"/>
              </w:rPr>
              <w:t>all</w:t>
            </w:r>
            <w:r>
              <w:rPr>
                <w:spacing w:val="-6"/>
                <w:sz w:val="20"/>
              </w:rPr>
              <w:t xml:space="preserve"> </w:t>
            </w:r>
            <w:r>
              <w:rPr>
                <w:sz w:val="20"/>
              </w:rPr>
              <w:t>media</w:t>
            </w:r>
            <w:r>
              <w:rPr>
                <w:spacing w:val="-5"/>
                <w:sz w:val="20"/>
              </w:rPr>
              <w:t xml:space="preserve"> </w:t>
            </w:r>
            <w:r>
              <w:rPr>
                <w:sz w:val="20"/>
              </w:rPr>
              <w:t>(print,</w:t>
            </w:r>
            <w:r>
              <w:rPr>
                <w:spacing w:val="-7"/>
                <w:sz w:val="20"/>
              </w:rPr>
              <w:t xml:space="preserve"> </w:t>
            </w:r>
            <w:r>
              <w:rPr>
                <w:sz w:val="20"/>
              </w:rPr>
              <w:t>TV, radio, web etc.) to communicate the story of UNICEF to a wider audience.</w:t>
            </w:r>
          </w:p>
          <w:p w14:paraId="5C45037F" w14:textId="77777777" w:rsidR="00345BE6" w:rsidRDefault="00B6708C">
            <w:pPr>
              <w:pStyle w:val="TableParagraph"/>
              <w:numPr>
                <w:ilvl w:val="1"/>
                <w:numId w:val="6"/>
              </w:numPr>
              <w:tabs>
                <w:tab w:val="left" w:pos="827"/>
              </w:tabs>
              <w:spacing w:line="271" w:lineRule="exact"/>
              <w:rPr>
                <w:sz w:val="20"/>
              </w:rPr>
            </w:pPr>
            <w:r>
              <w:rPr>
                <w:sz w:val="20"/>
              </w:rPr>
              <w:t>Support</w:t>
            </w:r>
            <w:r>
              <w:rPr>
                <w:spacing w:val="-7"/>
                <w:sz w:val="20"/>
              </w:rPr>
              <w:t xml:space="preserve"> </w:t>
            </w:r>
            <w:r>
              <w:rPr>
                <w:sz w:val="20"/>
              </w:rPr>
              <w:t>monitoring</w:t>
            </w:r>
            <w:r>
              <w:rPr>
                <w:spacing w:val="-5"/>
                <w:sz w:val="20"/>
              </w:rPr>
              <w:t xml:space="preserve"> </w:t>
            </w:r>
            <w:r>
              <w:rPr>
                <w:sz w:val="20"/>
              </w:rPr>
              <w:t>and</w:t>
            </w:r>
            <w:r>
              <w:rPr>
                <w:spacing w:val="-5"/>
                <w:sz w:val="20"/>
              </w:rPr>
              <w:t xml:space="preserve"> </w:t>
            </w:r>
            <w:r>
              <w:rPr>
                <w:sz w:val="20"/>
              </w:rPr>
              <w:t>analysis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media,</w:t>
            </w:r>
            <w:r>
              <w:rPr>
                <w:spacing w:val="-6"/>
                <w:sz w:val="20"/>
              </w:rPr>
              <w:t xml:space="preserve"> </w:t>
            </w:r>
            <w:r>
              <w:rPr>
                <w:sz w:val="20"/>
              </w:rPr>
              <w:t>public</w:t>
            </w:r>
            <w:r>
              <w:rPr>
                <w:spacing w:val="-4"/>
                <w:sz w:val="20"/>
              </w:rPr>
              <w:t xml:space="preserve"> </w:t>
            </w:r>
            <w:r>
              <w:rPr>
                <w:sz w:val="20"/>
              </w:rPr>
              <w:t>discourse,</w:t>
            </w:r>
            <w:r>
              <w:rPr>
                <w:spacing w:val="-4"/>
                <w:sz w:val="20"/>
              </w:rPr>
              <w:t xml:space="preserve"> </w:t>
            </w:r>
            <w:r>
              <w:rPr>
                <w:sz w:val="20"/>
              </w:rPr>
              <w:t>and</w:t>
            </w:r>
            <w:r>
              <w:rPr>
                <w:spacing w:val="-6"/>
                <w:sz w:val="20"/>
              </w:rPr>
              <w:t xml:space="preserve"> </w:t>
            </w:r>
            <w:r>
              <w:rPr>
                <w:spacing w:val="-2"/>
                <w:sz w:val="20"/>
              </w:rPr>
              <w:t>political</w:t>
            </w:r>
          </w:p>
          <w:p w14:paraId="5C450380" w14:textId="77777777" w:rsidR="00345BE6" w:rsidRDefault="00B6708C">
            <w:pPr>
              <w:pStyle w:val="TableParagraph"/>
              <w:spacing w:line="173" w:lineRule="exact"/>
              <w:ind w:left="827"/>
              <w:rPr>
                <w:sz w:val="20"/>
              </w:rPr>
            </w:pPr>
            <w:r>
              <w:rPr>
                <w:sz w:val="20"/>
              </w:rPr>
              <w:t>environment</w:t>
            </w:r>
            <w:r>
              <w:rPr>
                <w:spacing w:val="-6"/>
                <w:sz w:val="20"/>
              </w:rPr>
              <w:t xml:space="preserve"> </w:t>
            </w:r>
            <w:r>
              <w:rPr>
                <w:sz w:val="20"/>
              </w:rPr>
              <w:t>to</w:t>
            </w:r>
            <w:r>
              <w:rPr>
                <w:spacing w:val="-3"/>
                <w:sz w:val="20"/>
              </w:rPr>
              <w:t xml:space="preserve"> </w:t>
            </w:r>
            <w:r>
              <w:rPr>
                <w:sz w:val="20"/>
              </w:rPr>
              <w:t>identify</w:t>
            </w:r>
            <w:r>
              <w:rPr>
                <w:spacing w:val="-7"/>
                <w:sz w:val="20"/>
              </w:rPr>
              <w:t xml:space="preserve"> </w:t>
            </w:r>
            <w:r>
              <w:rPr>
                <w:sz w:val="20"/>
              </w:rPr>
              <w:t>opportunities,</w:t>
            </w:r>
            <w:r>
              <w:rPr>
                <w:spacing w:val="-6"/>
                <w:sz w:val="20"/>
              </w:rPr>
              <w:t xml:space="preserve"> </w:t>
            </w:r>
            <w:r>
              <w:rPr>
                <w:sz w:val="20"/>
              </w:rPr>
              <w:t>risks,</w:t>
            </w:r>
            <w:r>
              <w:rPr>
                <w:spacing w:val="-6"/>
                <w:sz w:val="20"/>
              </w:rPr>
              <w:t xml:space="preserve"> </w:t>
            </w:r>
            <w:r>
              <w:rPr>
                <w:sz w:val="20"/>
              </w:rPr>
              <w:t>and</w:t>
            </w:r>
            <w:r>
              <w:rPr>
                <w:spacing w:val="-6"/>
                <w:sz w:val="20"/>
              </w:rPr>
              <w:t xml:space="preserve"> </w:t>
            </w:r>
            <w:r>
              <w:rPr>
                <w:sz w:val="20"/>
              </w:rPr>
              <w:t>emerging</w:t>
            </w:r>
            <w:r>
              <w:rPr>
                <w:spacing w:val="-6"/>
                <w:sz w:val="20"/>
              </w:rPr>
              <w:t xml:space="preserve"> </w:t>
            </w:r>
            <w:r>
              <w:rPr>
                <w:sz w:val="20"/>
              </w:rPr>
              <w:t>issues</w:t>
            </w:r>
            <w:r>
              <w:rPr>
                <w:spacing w:val="-5"/>
                <w:sz w:val="20"/>
              </w:rPr>
              <w:t xml:space="preserve"> </w:t>
            </w:r>
            <w:r>
              <w:rPr>
                <w:sz w:val="20"/>
              </w:rPr>
              <w:t>relevant</w:t>
            </w:r>
            <w:r>
              <w:rPr>
                <w:spacing w:val="-7"/>
                <w:sz w:val="20"/>
              </w:rPr>
              <w:t xml:space="preserve"> </w:t>
            </w:r>
            <w:r>
              <w:rPr>
                <w:spacing w:val="-5"/>
                <w:sz w:val="20"/>
              </w:rPr>
              <w:t>to</w:t>
            </w:r>
          </w:p>
        </w:tc>
      </w:tr>
    </w:tbl>
    <w:p w14:paraId="5C450382" w14:textId="77777777" w:rsidR="00345BE6" w:rsidRDefault="00345BE6">
      <w:pPr>
        <w:pStyle w:val="TableParagraph"/>
        <w:spacing w:line="173" w:lineRule="exact"/>
        <w:rPr>
          <w:sz w:val="20"/>
        </w:rPr>
        <w:sectPr w:rsidR="00345BE6">
          <w:type w:val="continuous"/>
          <w:pgSz w:w="12240" w:h="15840"/>
          <w:pgMar w:top="700" w:right="1440" w:bottom="280" w:left="144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345BE6" w14:paraId="5C450392" w14:textId="77777777">
        <w:trPr>
          <w:trHeight w:val="8020"/>
        </w:trPr>
        <w:tc>
          <w:tcPr>
            <w:tcW w:w="8630" w:type="dxa"/>
          </w:tcPr>
          <w:p w14:paraId="5C450383" w14:textId="77777777" w:rsidR="00345BE6" w:rsidRDefault="00B6708C">
            <w:pPr>
              <w:pStyle w:val="TableParagraph"/>
              <w:spacing w:line="497" w:lineRule="exact"/>
              <w:ind w:left="827"/>
              <w:rPr>
                <w:sz w:val="20"/>
              </w:rPr>
            </w:pPr>
            <w:r>
              <w:rPr>
                <w:sz w:val="20"/>
              </w:rPr>
              <w:lastRenderedPageBreak/>
              <w:t>UNICEF’s</w:t>
            </w:r>
            <w:r>
              <w:rPr>
                <w:spacing w:val="-7"/>
                <w:sz w:val="20"/>
              </w:rPr>
              <w:t xml:space="preserve"> </w:t>
            </w:r>
            <w:r>
              <w:rPr>
                <w:sz w:val="20"/>
              </w:rPr>
              <w:t>advocacy</w:t>
            </w:r>
            <w:r>
              <w:rPr>
                <w:spacing w:val="-9"/>
                <w:sz w:val="20"/>
              </w:rPr>
              <w:t xml:space="preserve"> </w:t>
            </w:r>
            <w:r>
              <w:rPr>
                <w:sz w:val="20"/>
              </w:rPr>
              <w:t>and</w:t>
            </w:r>
            <w:r>
              <w:rPr>
                <w:spacing w:val="-8"/>
                <w:sz w:val="20"/>
              </w:rPr>
              <w:t xml:space="preserve"> </w:t>
            </w:r>
            <w:r>
              <w:rPr>
                <w:sz w:val="20"/>
              </w:rPr>
              <w:t>communication</w:t>
            </w:r>
            <w:r>
              <w:rPr>
                <w:spacing w:val="-7"/>
                <w:sz w:val="20"/>
              </w:rPr>
              <w:t xml:space="preserve"> </w:t>
            </w:r>
            <w:r>
              <w:rPr>
                <w:spacing w:val="-2"/>
                <w:sz w:val="20"/>
              </w:rPr>
              <w:t>objectives.</w:t>
            </w:r>
          </w:p>
          <w:p w14:paraId="5C450384" w14:textId="77777777" w:rsidR="00345BE6" w:rsidRDefault="00B6708C">
            <w:pPr>
              <w:pStyle w:val="TableParagraph"/>
              <w:numPr>
                <w:ilvl w:val="0"/>
                <w:numId w:val="5"/>
              </w:numPr>
              <w:tabs>
                <w:tab w:val="left" w:pos="826"/>
              </w:tabs>
              <w:spacing w:line="400" w:lineRule="exact"/>
              <w:ind w:left="826" w:hanging="359"/>
              <w:rPr>
                <w:sz w:val="20"/>
              </w:rPr>
            </w:pPr>
            <w:r>
              <w:rPr>
                <w:sz w:val="20"/>
                <w:u w:val="single"/>
              </w:rPr>
              <w:t>Advocacy</w:t>
            </w:r>
            <w:r>
              <w:rPr>
                <w:spacing w:val="-7"/>
                <w:sz w:val="20"/>
                <w:u w:val="single"/>
              </w:rPr>
              <w:t xml:space="preserve"> </w:t>
            </w:r>
            <w:r>
              <w:rPr>
                <w:sz w:val="20"/>
                <w:u w:val="single"/>
              </w:rPr>
              <w:t>and</w:t>
            </w:r>
            <w:r>
              <w:rPr>
                <w:spacing w:val="-7"/>
                <w:sz w:val="20"/>
                <w:u w:val="single"/>
              </w:rPr>
              <w:t xml:space="preserve"> </w:t>
            </w:r>
            <w:r>
              <w:rPr>
                <w:sz w:val="20"/>
                <w:u w:val="single"/>
              </w:rPr>
              <w:t>communication</w:t>
            </w:r>
            <w:r>
              <w:rPr>
                <w:spacing w:val="-9"/>
                <w:sz w:val="20"/>
                <w:u w:val="single"/>
              </w:rPr>
              <w:t xml:space="preserve"> </w:t>
            </w:r>
            <w:r>
              <w:rPr>
                <w:spacing w:val="-4"/>
                <w:sz w:val="20"/>
                <w:u w:val="single"/>
              </w:rPr>
              <w:t>M&amp;E</w:t>
            </w:r>
            <w:r>
              <w:rPr>
                <w:spacing w:val="-4"/>
                <w:sz w:val="20"/>
              </w:rPr>
              <w:t>:</w:t>
            </w:r>
          </w:p>
          <w:p w14:paraId="5C450385" w14:textId="77777777" w:rsidR="00345BE6" w:rsidRDefault="00B6708C">
            <w:pPr>
              <w:pStyle w:val="TableParagraph"/>
              <w:spacing w:before="3" w:line="96" w:lineRule="auto"/>
              <w:ind w:left="827" w:right="373"/>
              <w:rPr>
                <w:sz w:val="20"/>
              </w:rPr>
            </w:pPr>
            <w:r>
              <w:rPr>
                <w:sz w:val="20"/>
              </w:rPr>
              <w:t>Support the establishment of baselines against which advocacy and communication results are regularly monitored; analyze the effectiveness of the</w:t>
            </w:r>
            <w:r>
              <w:rPr>
                <w:spacing w:val="-5"/>
                <w:sz w:val="20"/>
              </w:rPr>
              <w:t xml:space="preserve"> </w:t>
            </w:r>
            <w:r>
              <w:rPr>
                <w:sz w:val="20"/>
              </w:rPr>
              <w:t>strategy,</w:t>
            </w:r>
            <w:r>
              <w:rPr>
                <w:spacing w:val="-4"/>
                <w:sz w:val="20"/>
              </w:rPr>
              <w:t xml:space="preserve"> </w:t>
            </w:r>
            <w:r>
              <w:rPr>
                <w:sz w:val="20"/>
              </w:rPr>
              <w:t>approach</w:t>
            </w:r>
            <w:r>
              <w:rPr>
                <w:spacing w:val="-6"/>
                <w:sz w:val="20"/>
              </w:rPr>
              <w:t xml:space="preserve"> </w:t>
            </w:r>
            <w:r>
              <w:rPr>
                <w:sz w:val="20"/>
              </w:rPr>
              <w:t>and</w:t>
            </w:r>
            <w:r>
              <w:rPr>
                <w:spacing w:val="-5"/>
                <w:sz w:val="20"/>
              </w:rPr>
              <w:t xml:space="preserve"> </w:t>
            </w:r>
            <w:r>
              <w:rPr>
                <w:sz w:val="20"/>
              </w:rPr>
              <w:t>activities;</w:t>
            </w:r>
            <w:r>
              <w:rPr>
                <w:spacing w:val="-6"/>
                <w:sz w:val="20"/>
              </w:rPr>
              <w:t xml:space="preserve"> </w:t>
            </w:r>
            <w:r>
              <w:rPr>
                <w:sz w:val="20"/>
              </w:rPr>
              <w:t>produce</w:t>
            </w:r>
            <w:r>
              <w:rPr>
                <w:spacing w:val="-4"/>
                <w:sz w:val="20"/>
              </w:rPr>
              <w:t xml:space="preserve"> </w:t>
            </w:r>
            <w:r>
              <w:rPr>
                <w:sz w:val="20"/>
              </w:rPr>
              <w:t>and</w:t>
            </w:r>
            <w:r>
              <w:rPr>
                <w:spacing w:val="-6"/>
                <w:sz w:val="20"/>
              </w:rPr>
              <w:t xml:space="preserve"> </w:t>
            </w:r>
            <w:r>
              <w:rPr>
                <w:sz w:val="20"/>
              </w:rPr>
              <w:t>disseminate</w:t>
            </w:r>
            <w:r>
              <w:rPr>
                <w:spacing w:val="-4"/>
                <w:sz w:val="20"/>
              </w:rPr>
              <w:t xml:space="preserve"> </w:t>
            </w:r>
            <w:r>
              <w:rPr>
                <w:sz w:val="20"/>
              </w:rPr>
              <w:t>M&amp;E</w:t>
            </w:r>
            <w:r>
              <w:rPr>
                <w:spacing w:val="-5"/>
                <w:sz w:val="20"/>
              </w:rPr>
              <w:t xml:space="preserve"> </w:t>
            </w:r>
            <w:r>
              <w:rPr>
                <w:sz w:val="20"/>
              </w:rPr>
              <w:t>results</w:t>
            </w:r>
            <w:r>
              <w:rPr>
                <w:spacing w:val="-3"/>
                <w:sz w:val="20"/>
              </w:rPr>
              <w:t xml:space="preserve"> </w:t>
            </w:r>
            <w:r>
              <w:rPr>
                <w:sz w:val="20"/>
              </w:rPr>
              <w:t>on a regular basis.</w:t>
            </w:r>
          </w:p>
          <w:p w14:paraId="5C450386" w14:textId="77777777" w:rsidR="00345BE6" w:rsidRDefault="00B6708C">
            <w:pPr>
              <w:pStyle w:val="TableParagraph"/>
              <w:numPr>
                <w:ilvl w:val="0"/>
                <w:numId w:val="5"/>
              </w:numPr>
              <w:tabs>
                <w:tab w:val="left" w:pos="826"/>
              </w:tabs>
              <w:spacing w:before="76" w:line="467" w:lineRule="exact"/>
              <w:ind w:left="826" w:hanging="359"/>
              <w:rPr>
                <w:sz w:val="20"/>
              </w:rPr>
            </w:pPr>
            <w:r>
              <w:rPr>
                <w:sz w:val="20"/>
                <w:u w:val="single"/>
              </w:rPr>
              <w:t>Project</w:t>
            </w:r>
            <w:r>
              <w:rPr>
                <w:spacing w:val="-5"/>
                <w:sz w:val="20"/>
                <w:u w:val="single"/>
              </w:rPr>
              <w:t xml:space="preserve"> </w:t>
            </w:r>
            <w:r>
              <w:rPr>
                <w:sz w:val="20"/>
                <w:u w:val="single"/>
              </w:rPr>
              <w:t>and</w:t>
            </w:r>
            <w:r>
              <w:rPr>
                <w:spacing w:val="-5"/>
                <w:sz w:val="20"/>
                <w:u w:val="single"/>
              </w:rPr>
              <w:t xml:space="preserve"> </w:t>
            </w:r>
            <w:r>
              <w:rPr>
                <w:sz w:val="20"/>
                <w:u w:val="single"/>
              </w:rPr>
              <w:t>budget</w:t>
            </w:r>
            <w:r>
              <w:rPr>
                <w:spacing w:val="-5"/>
                <w:sz w:val="20"/>
                <w:u w:val="single"/>
              </w:rPr>
              <w:t xml:space="preserve"> </w:t>
            </w:r>
            <w:r>
              <w:rPr>
                <w:spacing w:val="-2"/>
                <w:sz w:val="20"/>
                <w:u w:val="single"/>
              </w:rPr>
              <w:t>support</w:t>
            </w:r>
            <w:r>
              <w:rPr>
                <w:spacing w:val="-2"/>
                <w:sz w:val="20"/>
              </w:rPr>
              <w:t>:</w:t>
            </w:r>
          </w:p>
          <w:p w14:paraId="5C450387" w14:textId="77777777" w:rsidR="00345BE6" w:rsidRDefault="00B6708C">
            <w:pPr>
              <w:pStyle w:val="TableParagraph"/>
              <w:numPr>
                <w:ilvl w:val="1"/>
                <w:numId w:val="5"/>
              </w:numPr>
              <w:tabs>
                <w:tab w:val="left" w:pos="827"/>
              </w:tabs>
              <w:spacing w:before="4" w:line="96" w:lineRule="auto"/>
              <w:ind w:right="559"/>
              <w:rPr>
                <w:sz w:val="20"/>
              </w:rPr>
            </w:pPr>
            <w:r>
              <w:rPr>
                <w:sz w:val="20"/>
              </w:rPr>
              <w:t>Support</w:t>
            </w:r>
            <w:r>
              <w:rPr>
                <w:spacing w:val="-7"/>
                <w:sz w:val="20"/>
              </w:rPr>
              <w:t xml:space="preserve"> </w:t>
            </w:r>
            <w:r>
              <w:rPr>
                <w:sz w:val="20"/>
              </w:rPr>
              <w:t>the</w:t>
            </w:r>
            <w:r>
              <w:rPr>
                <w:spacing w:val="-6"/>
                <w:sz w:val="20"/>
              </w:rPr>
              <w:t xml:space="preserve"> </w:t>
            </w:r>
            <w:r>
              <w:rPr>
                <w:sz w:val="20"/>
              </w:rPr>
              <w:t>day-to-day</w:t>
            </w:r>
            <w:r>
              <w:rPr>
                <w:spacing w:val="-7"/>
                <w:sz w:val="20"/>
              </w:rPr>
              <w:t xml:space="preserve"> </w:t>
            </w:r>
            <w:r>
              <w:rPr>
                <w:sz w:val="20"/>
              </w:rPr>
              <w:t>delivery</w:t>
            </w:r>
            <w:r>
              <w:rPr>
                <w:spacing w:val="-7"/>
                <w:sz w:val="20"/>
              </w:rPr>
              <w:t xml:space="preserve"> </w:t>
            </w:r>
            <w:r>
              <w:rPr>
                <w:sz w:val="20"/>
              </w:rPr>
              <w:t>of</w:t>
            </w:r>
            <w:r>
              <w:rPr>
                <w:spacing w:val="-4"/>
                <w:sz w:val="20"/>
              </w:rPr>
              <w:t xml:space="preserve"> </w:t>
            </w:r>
            <w:r>
              <w:rPr>
                <w:sz w:val="20"/>
              </w:rPr>
              <w:t>key</w:t>
            </w:r>
            <w:r>
              <w:rPr>
                <w:spacing w:val="-7"/>
                <w:sz w:val="20"/>
              </w:rPr>
              <w:t xml:space="preserve"> </w:t>
            </w:r>
            <w:r>
              <w:rPr>
                <w:sz w:val="20"/>
              </w:rPr>
              <w:t>projects/workstreams,</w:t>
            </w:r>
            <w:r>
              <w:rPr>
                <w:spacing w:val="-6"/>
                <w:sz w:val="20"/>
              </w:rPr>
              <w:t xml:space="preserve"> </w:t>
            </w:r>
            <w:r>
              <w:rPr>
                <w:sz w:val="20"/>
              </w:rPr>
              <w:t>developing</w:t>
            </w:r>
            <w:r>
              <w:rPr>
                <w:spacing w:val="-5"/>
                <w:sz w:val="20"/>
              </w:rPr>
              <w:t xml:space="preserve"> </w:t>
            </w:r>
            <w:r>
              <w:rPr>
                <w:sz w:val="20"/>
              </w:rPr>
              <w:t xml:space="preserve">and tracking project plans to ensure progress and address obstacles and </w:t>
            </w:r>
            <w:r>
              <w:rPr>
                <w:spacing w:val="-2"/>
                <w:sz w:val="20"/>
              </w:rPr>
              <w:t>bottlenecks.</w:t>
            </w:r>
          </w:p>
          <w:p w14:paraId="5C450388" w14:textId="77777777" w:rsidR="00345BE6" w:rsidRDefault="00B6708C">
            <w:pPr>
              <w:pStyle w:val="TableParagraph"/>
              <w:numPr>
                <w:ilvl w:val="1"/>
                <w:numId w:val="5"/>
              </w:numPr>
              <w:tabs>
                <w:tab w:val="left" w:pos="827"/>
              </w:tabs>
              <w:spacing w:line="415" w:lineRule="exact"/>
              <w:rPr>
                <w:sz w:val="20"/>
              </w:rPr>
            </w:pPr>
            <w:r>
              <w:rPr>
                <w:sz w:val="20"/>
              </w:rPr>
              <w:t>Support</w:t>
            </w:r>
            <w:r>
              <w:rPr>
                <w:spacing w:val="-8"/>
                <w:sz w:val="20"/>
              </w:rPr>
              <w:t xml:space="preserve"> </w:t>
            </w:r>
            <w:r>
              <w:rPr>
                <w:sz w:val="20"/>
              </w:rPr>
              <w:t>effective</w:t>
            </w:r>
            <w:r>
              <w:rPr>
                <w:spacing w:val="-6"/>
                <w:sz w:val="20"/>
              </w:rPr>
              <w:t xml:space="preserve"> </w:t>
            </w:r>
            <w:r>
              <w:rPr>
                <w:sz w:val="20"/>
              </w:rPr>
              <w:t>budget</w:t>
            </w:r>
            <w:r>
              <w:rPr>
                <w:spacing w:val="-6"/>
                <w:sz w:val="20"/>
              </w:rPr>
              <w:t xml:space="preserve"> </w:t>
            </w:r>
            <w:r>
              <w:rPr>
                <w:sz w:val="20"/>
              </w:rPr>
              <w:t>management,</w:t>
            </w:r>
            <w:r>
              <w:rPr>
                <w:spacing w:val="-7"/>
                <w:sz w:val="20"/>
              </w:rPr>
              <w:t xml:space="preserve"> </w:t>
            </w:r>
            <w:r>
              <w:rPr>
                <w:sz w:val="20"/>
              </w:rPr>
              <w:t>projections,</w:t>
            </w:r>
            <w:r>
              <w:rPr>
                <w:spacing w:val="-7"/>
                <w:sz w:val="20"/>
              </w:rPr>
              <w:t xml:space="preserve"> </w:t>
            </w:r>
            <w:r>
              <w:rPr>
                <w:sz w:val="20"/>
              </w:rPr>
              <w:t>and</w:t>
            </w:r>
            <w:r>
              <w:rPr>
                <w:spacing w:val="-6"/>
                <w:sz w:val="20"/>
              </w:rPr>
              <w:t xml:space="preserve"> </w:t>
            </w:r>
            <w:r>
              <w:rPr>
                <w:spacing w:val="-2"/>
                <w:sz w:val="20"/>
              </w:rPr>
              <w:t>tracking.</w:t>
            </w:r>
          </w:p>
          <w:p w14:paraId="5C450389" w14:textId="77777777" w:rsidR="00345BE6" w:rsidRDefault="00B6708C">
            <w:pPr>
              <w:pStyle w:val="TableParagraph"/>
              <w:numPr>
                <w:ilvl w:val="0"/>
                <w:numId w:val="4"/>
              </w:numPr>
              <w:tabs>
                <w:tab w:val="left" w:pos="826"/>
              </w:tabs>
              <w:spacing w:line="400" w:lineRule="exact"/>
              <w:ind w:left="826" w:hanging="359"/>
              <w:rPr>
                <w:sz w:val="20"/>
              </w:rPr>
            </w:pPr>
            <w:r>
              <w:rPr>
                <w:sz w:val="20"/>
                <w:u w:val="single"/>
              </w:rPr>
              <w:t>Advocacy</w:t>
            </w:r>
            <w:r>
              <w:rPr>
                <w:spacing w:val="-7"/>
                <w:sz w:val="20"/>
                <w:u w:val="single"/>
              </w:rPr>
              <w:t xml:space="preserve"> </w:t>
            </w:r>
            <w:r>
              <w:rPr>
                <w:sz w:val="20"/>
                <w:u w:val="single"/>
              </w:rPr>
              <w:t>and</w:t>
            </w:r>
            <w:r>
              <w:rPr>
                <w:spacing w:val="-7"/>
                <w:sz w:val="20"/>
                <w:u w:val="single"/>
              </w:rPr>
              <w:t xml:space="preserve"> </w:t>
            </w:r>
            <w:r>
              <w:rPr>
                <w:sz w:val="20"/>
                <w:u w:val="single"/>
              </w:rPr>
              <w:t>communication</w:t>
            </w:r>
            <w:r>
              <w:rPr>
                <w:spacing w:val="-8"/>
                <w:sz w:val="20"/>
                <w:u w:val="single"/>
              </w:rPr>
              <w:t xml:space="preserve"> </w:t>
            </w:r>
            <w:r>
              <w:rPr>
                <w:sz w:val="20"/>
                <w:u w:val="single"/>
              </w:rPr>
              <w:t>capacity</w:t>
            </w:r>
            <w:r>
              <w:rPr>
                <w:spacing w:val="-8"/>
                <w:sz w:val="20"/>
                <w:u w:val="single"/>
              </w:rPr>
              <w:t xml:space="preserve"> </w:t>
            </w:r>
            <w:r>
              <w:rPr>
                <w:spacing w:val="-2"/>
                <w:sz w:val="20"/>
                <w:u w:val="single"/>
              </w:rPr>
              <w:t>building</w:t>
            </w:r>
            <w:r>
              <w:rPr>
                <w:spacing w:val="-2"/>
                <w:sz w:val="20"/>
              </w:rPr>
              <w:t>:</w:t>
            </w:r>
          </w:p>
          <w:p w14:paraId="5C45038A" w14:textId="77777777" w:rsidR="00345BE6" w:rsidRDefault="00B6708C">
            <w:pPr>
              <w:pStyle w:val="TableParagraph"/>
              <w:spacing w:before="3" w:line="96" w:lineRule="auto"/>
              <w:ind w:left="827"/>
              <w:rPr>
                <w:sz w:val="20"/>
              </w:rPr>
            </w:pPr>
            <w:r>
              <w:rPr>
                <w:sz w:val="20"/>
              </w:rPr>
              <w:t>Document</w:t>
            </w:r>
            <w:r>
              <w:rPr>
                <w:spacing w:val="-5"/>
                <w:sz w:val="20"/>
              </w:rPr>
              <w:t xml:space="preserve"> </w:t>
            </w:r>
            <w:r>
              <w:rPr>
                <w:sz w:val="20"/>
              </w:rPr>
              <w:t>and</w:t>
            </w:r>
            <w:r>
              <w:rPr>
                <w:spacing w:val="-5"/>
                <w:sz w:val="20"/>
              </w:rPr>
              <w:t xml:space="preserve"> </w:t>
            </w:r>
            <w:r>
              <w:rPr>
                <w:sz w:val="20"/>
              </w:rPr>
              <w:t>disseminate</w:t>
            </w:r>
            <w:r>
              <w:rPr>
                <w:spacing w:val="-5"/>
                <w:sz w:val="20"/>
              </w:rPr>
              <w:t xml:space="preserve"> </w:t>
            </w:r>
            <w:r>
              <w:rPr>
                <w:sz w:val="20"/>
              </w:rPr>
              <w:t>advocacy</w:t>
            </w:r>
            <w:r>
              <w:rPr>
                <w:spacing w:val="-7"/>
                <w:sz w:val="20"/>
              </w:rPr>
              <w:t xml:space="preserve"> </w:t>
            </w:r>
            <w:r>
              <w:rPr>
                <w:sz w:val="20"/>
              </w:rPr>
              <w:t>good</w:t>
            </w:r>
            <w:r>
              <w:rPr>
                <w:spacing w:val="-7"/>
                <w:sz w:val="20"/>
              </w:rPr>
              <w:t xml:space="preserve"> </w:t>
            </w:r>
            <w:r>
              <w:rPr>
                <w:sz w:val="20"/>
              </w:rPr>
              <w:t>practice</w:t>
            </w:r>
            <w:r>
              <w:rPr>
                <w:spacing w:val="-4"/>
                <w:sz w:val="20"/>
              </w:rPr>
              <w:t xml:space="preserve"> </w:t>
            </w:r>
            <w:r>
              <w:rPr>
                <w:sz w:val="20"/>
              </w:rPr>
              <w:t>to</w:t>
            </w:r>
            <w:r>
              <w:rPr>
                <w:spacing w:val="-7"/>
                <w:sz w:val="20"/>
              </w:rPr>
              <w:t xml:space="preserve"> </w:t>
            </w:r>
            <w:r>
              <w:rPr>
                <w:sz w:val="20"/>
              </w:rPr>
              <w:t>build</w:t>
            </w:r>
            <w:r>
              <w:rPr>
                <w:spacing w:val="-6"/>
                <w:sz w:val="20"/>
              </w:rPr>
              <w:t xml:space="preserve"> </w:t>
            </w:r>
            <w:r>
              <w:rPr>
                <w:sz w:val="20"/>
              </w:rPr>
              <w:t>internal</w:t>
            </w:r>
            <w:r>
              <w:rPr>
                <w:spacing w:val="-6"/>
                <w:sz w:val="20"/>
              </w:rPr>
              <w:t xml:space="preserve"> </w:t>
            </w:r>
            <w:r>
              <w:rPr>
                <w:sz w:val="20"/>
              </w:rPr>
              <w:t>UNICEF capacities in advocacy and communication.</w:t>
            </w:r>
          </w:p>
          <w:p w14:paraId="5C45038B" w14:textId="77777777" w:rsidR="00345BE6" w:rsidRDefault="00B6708C">
            <w:pPr>
              <w:pStyle w:val="TableParagraph"/>
              <w:numPr>
                <w:ilvl w:val="0"/>
                <w:numId w:val="4"/>
              </w:numPr>
              <w:tabs>
                <w:tab w:val="left" w:pos="826"/>
              </w:tabs>
              <w:spacing w:before="75" w:line="467" w:lineRule="exact"/>
              <w:ind w:left="826" w:hanging="359"/>
              <w:rPr>
                <w:sz w:val="20"/>
              </w:rPr>
            </w:pPr>
            <w:r>
              <w:rPr>
                <w:sz w:val="20"/>
                <w:u w:val="single"/>
              </w:rPr>
              <w:t>Stakeholder</w:t>
            </w:r>
            <w:r>
              <w:rPr>
                <w:spacing w:val="-12"/>
                <w:sz w:val="20"/>
                <w:u w:val="single"/>
              </w:rPr>
              <w:t xml:space="preserve"> </w:t>
            </w:r>
            <w:r>
              <w:rPr>
                <w:spacing w:val="-2"/>
                <w:sz w:val="20"/>
                <w:u w:val="single"/>
              </w:rPr>
              <w:t>engagement:</w:t>
            </w:r>
          </w:p>
          <w:p w14:paraId="5C45038C" w14:textId="77777777" w:rsidR="00345BE6" w:rsidRDefault="00B6708C">
            <w:pPr>
              <w:pStyle w:val="TableParagraph"/>
              <w:numPr>
                <w:ilvl w:val="1"/>
                <w:numId w:val="4"/>
              </w:numPr>
              <w:tabs>
                <w:tab w:val="left" w:pos="827"/>
              </w:tabs>
              <w:spacing w:before="4" w:line="96" w:lineRule="auto"/>
              <w:ind w:right="717"/>
              <w:rPr>
                <w:sz w:val="20"/>
              </w:rPr>
            </w:pPr>
            <w:r>
              <w:rPr>
                <w:sz w:val="20"/>
              </w:rPr>
              <w:t>Support</w:t>
            </w:r>
            <w:r>
              <w:rPr>
                <w:spacing w:val="-7"/>
                <w:sz w:val="20"/>
              </w:rPr>
              <w:t xml:space="preserve"> </w:t>
            </w:r>
            <w:r>
              <w:rPr>
                <w:sz w:val="20"/>
              </w:rPr>
              <w:t>and</w:t>
            </w:r>
            <w:r>
              <w:rPr>
                <w:spacing w:val="-5"/>
                <w:sz w:val="20"/>
              </w:rPr>
              <w:t xml:space="preserve"> </w:t>
            </w:r>
            <w:r>
              <w:rPr>
                <w:sz w:val="20"/>
              </w:rPr>
              <w:t>maintain</w:t>
            </w:r>
            <w:r>
              <w:rPr>
                <w:spacing w:val="-5"/>
                <w:sz w:val="20"/>
              </w:rPr>
              <w:t xml:space="preserve"> </w:t>
            </w:r>
            <w:r>
              <w:rPr>
                <w:sz w:val="20"/>
              </w:rPr>
              <w:t>engagement</w:t>
            </w:r>
            <w:r>
              <w:rPr>
                <w:spacing w:val="-5"/>
                <w:sz w:val="20"/>
              </w:rPr>
              <w:t xml:space="preserve"> </w:t>
            </w:r>
            <w:r>
              <w:rPr>
                <w:sz w:val="20"/>
              </w:rPr>
              <w:t>with</w:t>
            </w:r>
            <w:r>
              <w:rPr>
                <w:spacing w:val="-6"/>
                <w:sz w:val="20"/>
              </w:rPr>
              <w:t xml:space="preserve"> </w:t>
            </w:r>
            <w:r>
              <w:rPr>
                <w:sz w:val="20"/>
              </w:rPr>
              <w:t>the</w:t>
            </w:r>
            <w:r>
              <w:rPr>
                <w:spacing w:val="-5"/>
                <w:sz w:val="20"/>
              </w:rPr>
              <w:t xml:space="preserve"> </w:t>
            </w:r>
            <w:r>
              <w:rPr>
                <w:sz w:val="20"/>
              </w:rPr>
              <w:t>National</w:t>
            </w:r>
            <w:r>
              <w:rPr>
                <w:spacing w:val="-6"/>
                <w:sz w:val="20"/>
              </w:rPr>
              <w:t xml:space="preserve"> </w:t>
            </w:r>
            <w:r>
              <w:rPr>
                <w:sz w:val="20"/>
              </w:rPr>
              <w:t>Goodwill</w:t>
            </w:r>
            <w:r>
              <w:rPr>
                <w:spacing w:val="-6"/>
                <w:sz w:val="20"/>
              </w:rPr>
              <w:t xml:space="preserve"> </w:t>
            </w:r>
            <w:r>
              <w:rPr>
                <w:sz w:val="20"/>
              </w:rPr>
              <w:t>Ambassador and Youth Advocates.</w:t>
            </w:r>
          </w:p>
          <w:p w14:paraId="5C45038D" w14:textId="77777777" w:rsidR="00345BE6" w:rsidRDefault="00B6708C">
            <w:pPr>
              <w:pStyle w:val="TableParagraph"/>
              <w:numPr>
                <w:ilvl w:val="1"/>
                <w:numId w:val="4"/>
              </w:numPr>
              <w:tabs>
                <w:tab w:val="left" w:pos="827"/>
              </w:tabs>
              <w:spacing w:before="1" w:line="96" w:lineRule="auto"/>
              <w:ind w:right="1063"/>
              <w:rPr>
                <w:sz w:val="20"/>
              </w:rPr>
            </w:pPr>
            <w:r>
              <w:rPr>
                <w:sz w:val="20"/>
              </w:rPr>
              <w:t>Maintain</w:t>
            </w:r>
            <w:r>
              <w:rPr>
                <w:spacing w:val="-6"/>
                <w:sz w:val="20"/>
              </w:rPr>
              <w:t xml:space="preserve"> </w:t>
            </w:r>
            <w:r>
              <w:rPr>
                <w:sz w:val="20"/>
              </w:rPr>
              <w:t>records</w:t>
            </w:r>
            <w:r>
              <w:rPr>
                <w:spacing w:val="-5"/>
                <w:sz w:val="20"/>
              </w:rPr>
              <w:t xml:space="preserve"> </w:t>
            </w:r>
            <w:r>
              <w:rPr>
                <w:sz w:val="20"/>
              </w:rPr>
              <w:t>of</w:t>
            </w:r>
            <w:r>
              <w:rPr>
                <w:spacing w:val="-4"/>
                <w:sz w:val="20"/>
              </w:rPr>
              <w:t xml:space="preserve"> </w:t>
            </w:r>
            <w:r>
              <w:rPr>
                <w:sz w:val="20"/>
              </w:rPr>
              <w:t>key</w:t>
            </w:r>
            <w:r>
              <w:rPr>
                <w:spacing w:val="-7"/>
                <w:sz w:val="20"/>
              </w:rPr>
              <w:t xml:space="preserve"> </w:t>
            </w:r>
            <w:r>
              <w:rPr>
                <w:sz w:val="20"/>
              </w:rPr>
              <w:t>contacts,</w:t>
            </w:r>
            <w:r>
              <w:rPr>
                <w:spacing w:val="-7"/>
                <w:sz w:val="20"/>
              </w:rPr>
              <w:t xml:space="preserve"> </w:t>
            </w:r>
            <w:r>
              <w:rPr>
                <w:sz w:val="20"/>
              </w:rPr>
              <w:t>activities,</w:t>
            </w:r>
            <w:r>
              <w:rPr>
                <w:spacing w:val="-5"/>
                <w:sz w:val="20"/>
              </w:rPr>
              <w:t xml:space="preserve"> </w:t>
            </w:r>
            <w:r>
              <w:rPr>
                <w:sz w:val="20"/>
              </w:rPr>
              <w:t>and</w:t>
            </w:r>
            <w:r>
              <w:rPr>
                <w:spacing w:val="-6"/>
                <w:sz w:val="20"/>
              </w:rPr>
              <w:t xml:space="preserve"> </w:t>
            </w:r>
            <w:r>
              <w:rPr>
                <w:sz w:val="20"/>
              </w:rPr>
              <w:t>opportunities</w:t>
            </w:r>
            <w:r>
              <w:rPr>
                <w:spacing w:val="-5"/>
                <w:sz w:val="20"/>
              </w:rPr>
              <w:t xml:space="preserve"> </w:t>
            </w:r>
            <w:r>
              <w:rPr>
                <w:sz w:val="20"/>
              </w:rPr>
              <w:t>for</w:t>
            </w:r>
            <w:r>
              <w:rPr>
                <w:spacing w:val="-7"/>
                <w:sz w:val="20"/>
              </w:rPr>
              <w:t xml:space="preserve"> </w:t>
            </w:r>
            <w:r>
              <w:rPr>
                <w:sz w:val="20"/>
              </w:rPr>
              <w:t xml:space="preserve">UNICF </w:t>
            </w:r>
            <w:r>
              <w:rPr>
                <w:spacing w:val="-2"/>
                <w:sz w:val="20"/>
              </w:rPr>
              <w:t>engagement.</w:t>
            </w:r>
          </w:p>
          <w:p w14:paraId="5C45038E" w14:textId="77777777" w:rsidR="00345BE6" w:rsidRDefault="00B6708C">
            <w:pPr>
              <w:pStyle w:val="TableParagraph"/>
              <w:numPr>
                <w:ilvl w:val="1"/>
                <w:numId w:val="4"/>
              </w:numPr>
              <w:tabs>
                <w:tab w:val="left" w:pos="827"/>
              </w:tabs>
              <w:spacing w:line="268" w:lineRule="exact"/>
              <w:rPr>
                <w:sz w:val="20"/>
              </w:rPr>
            </w:pPr>
            <w:r>
              <w:rPr>
                <w:sz w:val="20"/>
              </w:rPr>
              <w:t>Support</w:t>
            </w:r>
            <w:r>
              <w:rPr>
                <w:spacing w:val="-8"/>
                <w:sz w:val="20"/>
              </w:rPr>
              <w:t xml:space="preserve"> </w:t>
            </w:r>
            <w:r>
              <w:rPr>
                <w:sz w:val="20"/>
              </w:rPr>
              <w:t>communication</w:t>
            </w:r>
            <w:r>
              <w:rPr>
                <w:spacing w:val="-7"/>
                <w:sz w:val="20"/>
              </w:rPr>
              <w:t xml:space="preserve"> </w:t>
            </w:r>
            <w:r>
              <w:rPr>
                <w:sz w:val="20"/>
              </w:rPr>
              <w:t>and</w:t>
            </w:r>
            <w:r>
              <w:rPr>
                <w:spacing w:val="-7"/>
                <w:sz w:val="20"/>
              </w:rPr>
              <w:t xml:space="preserve"> </w:t>
            </w:r>
            <w:r>
              <w:rPr>
                <w:sz w:val="20"/>
              </w:rPr>
              <w:t>coordination</w:t>
            </w:r>
            <w:r>
              <w:rPr>
                <w:spacing w:val="-5"/>
                <w:sz w:val="20"/>
              </w:rPr>
              <w:t xml:space="preserve"> </w:t>
            </w:r>
            <w:r>
              <w:rPr>
                <w:sz w:val="20"/>
              </w:rPr>
              <w:t>with</w:t>
            </w:r>
            <w:r>
              <w:rPr>
                <w:spacing w:val="-6"/>
                <w:sz w:val="20"/>
              </w:rPr>
              <w:t xml:space="preserve"> </w:t>
            </w:r>
            <w:r>
              <w:rPr>
                <w:sz w:val="20"/>
              </w:rPr>
              <w:t>relevant</w:t>
            </w:r>
            <w:r>
              <w:rPr>
                <w:spacing w:val="-7"/>
                <w:sz w:val="20"/>
              </w:rPr>
              <w:t xml:space="preserve"> </w:t>
            </w:r>
            <w:r>
              <w:rPr>
                <w:spacing w:val="-2"/>
                <w:sz w:val="20"/>
              </w:rPr>
              <w:t>stakeholders.</w:t>
            </w:r>
          </w:p>
          <w:p w14:paraId="5C45038F" w14:textId="77777777" w:rsidR="00345BE6" w:rsidRDefault="00B6708C">
            <w:pPr>
              <w:pStyle w:val="TableParagraph"/>
              <w:numPr>
                <w:ilvl w:val="1"/>
                <w:numId w:val="4"/>
              </w:numPr>
              <w:tabs>
                <w:tab w:val="left" w:pos="827"/>
              </w:tabs>
              <w:spacing w:line="419" w:lineRule="exact"/>
              <w:rPr>
                <w:sz w:val="20"/>
              </w:rPr>
            </w:pPr>
            <w:r>
              <w:rPr>
                <w:sz w:val="20"/>
              </w:rPr>
              <w:t>Assist</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planning</w:t>
            </w:r>
            <w:r>
              <w:rPr>
                <w:spacing w:val="-5"/>
                <w:sz w:val="20"/>
              </w:rPr>
              <w:t xml:space="preserve"> </w:t>
            </w:r>
            <w:r>
              <w:rPr>
                <w:sz w:val="20"/>
              </w:rPr>
              <w:t>and</w:t>
            </w:r>
            <w:r>
              <w:rPr>
                <w:spacing w:val="-3"/>
                <w:sz w:val="20"/>
              </w:rPr>
              <w:t xml:space="preserve"> </w:t>
            </w:r>
            <w:r>
              <w:rPr>
                <w:sz w:val="20"/>
              </w:rPr>
              <w:t>follow-up</w:t>
            </w:r>
            <w:r>
              <w:rPr>
                <w:spacing w:val="-6"/>
                <w:sz w:val="20"/>
              </w:rPr>
              <w:t xml:space="preserve"> </w:t>
            </w:r>
            <w:r>
              <w:rPr>
                <w:sz w:val="20"/>
              </w:rPr>
              <w:t>of</w:t>
            </w:r>
            <w:r>
              <w:rPr>
                <w:spacing w:val="-3"/>
                <w:sz w:val="20"/>
              </w:rPr>
              <w:t xml:space="preserve"> </w:t>
            </w:r>
            <w:r>
              <w:rPr>
                <w:sz w:val="20"/>
              </w:rPr>
              <w:t>related</w:t>
            </w:r>
            <w:r>
              <w:rPr>
                <w:spacing w:val="-5"/>
                <w:sz w:val="20"/>
              </w:rPr>
              <w:t xml:space="preserve"> </w:t>
            </w:r>
            <w:r>
              <w:rPr>
                <w:sz w:val="20"/>
              </w:rPr>
              <w:t>engagements</w:t>
            </w:r>
            <w:r>
              <w:rPr>
                <w:spacing w:val="-4"/>
                <w:sz w:val="20"/>
              </w:rPr>
              <w:t xml:space="preserve"> </w:t>
            </w:r>
            <w:r>
              <w:rPr>
                <w:sz w:val="20"/>
              </w:rPr>
              <w:t>and</w:t>
            </w:r>
            <w:r>
              <w:rPr>
                <w:spacing w:val="-5"/>
                <w:sz w:val="20"/>
              </w:rPr>
              <w:t xml:space="preserve"> </w:t>
            </w:r>
            <w:r>
              <w:rPr>
                <w:spacing w:val="-2"/>
                <w:sz w:val="20"/>
              </w:rPr>
              <w:t>activities.</w:t>
            </w:r>
          </w:p>
          <w:p w14:paraId="5C450390" w14:textId="77777777" w:rsidR="00345BE6" w:rsidRDefault="00B6708C">
            <w:pPr>
              <w:pStyle w:val="TableParagraph"/>
              <w:spacing w:line="400" w:lineRule="exact"/>
              <w:ind w:left="467"/>
              <w:rPr>
                <w:sz w:val="20"/>
              </w:rPr>
            </w:pPr>
            <w:r>
              <w:rPr>
                <w:sz w:val="20"/>
              </w:rPr>
              <w:t>8.</w:t>
            </w:r>
            <w:r>
              <w:rPr>
                <w:spacing w:val="43"/>
                <w:sz w:val="20"/>
              </w:rPr>
              <w:t xml:space="preserve">  </w:t>
            </w:r>
            <w:r>
              <w:rPr>
                <w:spacing w:val="-2"/>
                <w:sz w:val="20"/>
                <w:u w:val="single"/>
              </w:rPr>
              <w:t>Others</w:t>
            </w:r>
            <w:r>
              <w:rPr>
                <w:spacing w:val="-2"/>
                <w:sz w:val="20"/>
              </w:rPr>
              <w:t>:</w:t>
            </w:r>
          </w:p>
          <w:p w14:paraId="5C450391" w14:textId="77777777" w:rsidR="00345BE6" w:rsidRDefault="00B6708C">
            <w:pPr>
              <w:pStyle w:val="TableParagraph"/>
              <w:spacing w:before="3" w:line="96" w:lineRule="auto"/>
              <w:ind w:left="827"/>
              <w:rPr>
                <w:sz w:val="20"/>
              </w:rPr>
            </w:pPr>
            <w:r>
              <w:rPr>
                <w:sz w:val="20"/>
              </w:rPr>
              <w:t>Undertake</w:t>
            </w:r>
            <w:r>
              <w:rPr>
                <w:spacing w:val="-3"/>
                <w:sz w:val="20"/>
              </w:rPr>
              <w:t xml:space="preserve"> </w:t>
            </w:r>
            <w:r>
              <w:rPr>
                <w:sz w:val="20"/>
              </w:rPr>
              <w:t>other</w:t>
            </w:r>
            <w:r>
              <w:rPr>
                <w:spacing w:val="-7"/>
                <w:sz w:val="20"/>
              </w:rPr>
              <w:t xml:space="preserve"> </w:t>
            </w:r>
            <w:r>
              <w:rPr>
                <w:sz w:val="20"/>
              </w:rPr>
              <w:t>key</w:t>
            </w:r>
            <w:r>
              <w:rPr>
                <w:spacing w:val="-5"/>
                <w:sz w:val="20"/>
              </w:rPr>
              <w:t xml:space="preserve"> </w:t>
            </w:r>
            <w:r>
              <w:rPr>
                <w:sz w:val="20"/>
              </w:rPr>
              <w:t>responsibilities</w:t>
            </w:r>
            <w:r>
              <w:rPr>
                <w:spacing w:val="-5"/>
                <w:sz w:val="20"/>
              </w:rPr>
              <w:t xml:space="preserve"> </w:t>
            </w:r>
            <w:r>
              <w:rPr>
                <w:sz w:val="20"/>
              </w:rPr>
              <w:t>to</w:t>
            </w:r>
            <w:r>
              <w:rPr>
                <w:spacing w:val="-7"/>
                <w:sz w:val="20"/>
              </w:rPr>
              <w:t xml:space="preserve"> </w:t>
            </w:r>
            <w:r>
              <w:rPr>
                <w:sz w:val="20"/>
              </w:rPr>
              <w:t>support</w:t>
            </w:r>
            <w:r>
              <w:rPr>
                <w:spacing w:val="-5"/>
                <w:sz w:val="20"/>
              </w:rPr>
              <w:t xml:space="preserve"> </w:t>
            </w:r>
            <w:r>
              <w:rPr>
                <w:sz w:val="20"/>
              </w:rPr>
              <w:t>the</w:t>
            </w:r>
            <w:r>
              <w:rPr>
                <w:spacing w:val="-6"/>
                <w:sz w:val="20"/>
              </w:rPr>
              <w:t xml:space="preserve"> </w:t>
            </w:r>
            <w:r>
              <w:rPr>
                <w:sz w:val="20"/>
              </w:rPr>
              <w:t>performance</w:t>
            </w:r>
            <w:r>
              <w:rPr>
                <w:spacing w:val="-5"/>
                <w:sz w:val="20"/>
              </w:rPr>
              <w:t xml:space="preserve"> </w:t>
            </w:r>
            <w:r>
              <w:rPr>
                <w:sz w:val="20"/>
              </w:rPr>
              <w:t>and</w:t>
            </w:r>
            <w:r>
              <w:rPr>
                <w:spacing w:val="-6"/>
                <w:sz w:val="20"/>
              </w:rPr>
              <w:t xml:space="preserve"> </w:t>
            </w:r>
            <w:r>
              <w:rPr>
                <w:sz w:val="20"/>
              </w:rPr>
              <w:t>impact</w:t>
            </w:r>
            <w:r>
              <w:rPr>
                <w:spacing w:val="-5"/>
                <w:sz w:val="20"/>
              </w:rPr>
              <w:t xml:space="preserve"> </w:t>
            </w:r>
            <w:r>
              <w:rPr>
                <w:sz w:val="20"/>
              </w:rPr>
              <w:t>of advocacy and communications work, as required.</w:t>
            </w:r>
          </w:p>
        </w:tc>
      </w:tr>
      <w:tr w:rsidR="00345BE6" w14:paraId="5C45039A" w14:textId="77777777">
        <w:trPr>
          <w:trHeight w:val="5262"/>
        </w:trPr>
        <w:tc>
          <w:tcPr>
            <w:tcW w:w="8630" w:type="dxa"/>
          </w:tcPr>
          <w:p w14:paraId="5C450393" w14:textId="77777777" w:rsidR="00345BE6" w:rsidRDefault="00345BE6">
            <w:pPr>
              <w:pStyle w:val="TableParagraph"/>
              <w:spacing w:before="30"/>
              <w:ind w:left="0"/>
              <w:rPr>
                <w:rFonts w:ascii="Arial"/>
                <w:b/>
                <w:sz w:val="20"/>
              </w:rPr>
            </w:pPr>
          </w:p>
          <w:p w14:paraId="5C450394" w14:textId="77777777" w:rsidR="00345BE6" w:rsidRDefault="00B6708C">
            <w:pPr>
              <w:pStyle w:val="TableParagraph"/>
              <w:rPr>
                <w:rFonts w:ascii="Lucida Sans"/>
                <w:sz w:val="20"/>
              </w:rPr>
            </w:pPr>
            <w:r>
              <w:rPr>
                <w:rFonts w:ascii="Lucida Sans"/>
                <w:sz w:val="20"/>
              </w:rPr>
              <w:t>CHILD</w:t>
            </w:r>
            <w:r>
              <w:rPr>
                <w:rFonts w:ascii="Lucida Sans"/>
                <w:spacing w:val="3"/>
                <w:sz w:val="20"/>
              </w:rPr>
              <w:t xml:space="preserve"> </w:t>
            </w:r>
            <w:r>
              <w:rPr>
                <w:rFonts w:ascii="Lucida Sans"/>
                <w:spacing w:val="-2"/>
                <w:sz w:val="20"/>
              </w:rPr>
              <w:t>SAFEGUARDING</w:t>
            </w:r>
          </w:p>
          <w:p w14:paraId="5C450395" w14:textId="77777777" w:rsidR="00345BE6" w:rsidRDefault="00B6708C">
            <w:pPr>
              <w:pStyle w:val="TableParagraph"/>
              <w:spacing w:before="217" w:line="96" w:lineRule="auto"/>
              <w:ind w:right="92"/>
              <w:rPr>
                <w:sz w:val="20"/>
              </w:rPr>
            </w:pPr>
            <w:r>
              <w:rPr>
                <w:sz w:val="20"/>
              </w:rPr>
              <w:t>Child</w:t>
            </w:r>
            <w:r>
              <w:rPr>
                <w:spacing w:val="-4"/>
                <w:sz w:val="20"/>
              </w:rPr>
              <w:t xml:space="preserve"> </w:t>
            </w:r>
            <w:r>
              <w:rPr>
                <w:sz w:val="20"/>
              </w:rPr>
              <w:t>safeguarding</w:t>
            </w:r>
            <w:r>
              <w:rPr>
                <w:spacing w:val="-4"/>
                <w:sz w:val="20"/>
              </w:rPr>
              <w:t xml:space="preserve"> </w:t>
            </w:r>
            <w:r>
              <w:rPr>
                <w:sz w:val="20"/>
              </w:rPr>
              <w:t>involves</w:t>
            </w:r>
            <w:r>
              <w:rPr>
                <w:spacing w:val="-4"/>
                <w:sz w:val="20"/>
              </w:rPr>
              <w:t xml:space="preserve"> </w:t>
            </w:r>
            <w:r>
              <w:rPr>
                <w:sz w:val="20"/>
              </w:rPr>
              <w:t>proactive</w:t>
            </w:r>
            <w:r>
              <w:rPr>
                <w:spacing w:val="-4"/>
                <w:sz w:val="20"/>
              </w:rPr>
              <w:t xml:space="preserve"> </w:t>
            </w:r>
            <w:r>
              <w:rPr>
                <w:sz w:val="20"/>
              </w:rPr>
              <w:t>measures</w:t>
            </w:r>
            <w:r>
              <w:rPr>
                <w:spacing w:val="-4"/>
                <w:sz w:val="20"/>
              </w:rPr>
              <w:t xml:space="preserve"> </w:t>
            </w:r>
            <w:r>
              <w:rPr>
                <w:sz w:val="20"/>
              </w:rPr>
              <w:t>to</w:t>
            </w:r>
            <w:r>
              <w:rPr>
                <w:spacing w:val="-4"/>
                <w:sz w:val="20"/>
              </w:rPr>
              <w:t xml:space="preserve"> </w:t>
            </w:r>
            <w:r>
              <w:rPr>
                <w:sz w:val="20"/>
              </w:rPr>
              <w:t>limit</w:t>
            </w:r>
            <w:r>
              <w:rPr>
                <w:spacing w:val="-5"/>
                <w:sz w:val="20"/>
              </w:rPr>
              <w:t xml:space="preserve"> </w:t>
            </w:r>
            <w:r>
              <w:rPr>
                <w:sz w:val="20"/>
              </w:rPr>
              <w:t>direct</w:t>
            </w:r>
            <w:r>
              <w:rPr>
                <w:spacing w:val="-4"/>
                <w:sz w:val="20"/>
              </w:rPr>
              <w:t xml:space="preserve"> </w:t>
            </w:r>
            <w:r>
              <w:rPr>
                <w:sz w:val="20"/>
              </w:rPr>
              <w:t>and</w:t>
            </w:r>
            <w:r>
              <w:rPr>
                <w:spacing w:val="-4"/>
                <w:sz w:val="20"/>
              </w:rPr>
              <w:t xml:space="preserve"> </w:t>
            </w:r>
            <w:r>
              <w:rPr>
                <w:sz w:val="20"/>
              </w:rPr>
              <w:t>indirect</w:t>
            </w:r>
            <w:r>
              <w:rPr>
                <w:spacing w:val="-5"/>
                <w:sz w:val="20"/>
              </w:rPr>
              <w:t xml:space="preserve"> </w:t>
            </w:r>
            <w:r>
              <w:rPr>
                <w:sz w:val="20"/>
              </w:rPr>
              <w:t>collateral</w:t>
            </w:r>
            <w:r>
              <w:rPr>
                <w:spacing w:val="-4"/>
                <w:sz w:val="20"/>
              </w:rPr>
              <w:t xml:space="preserve"> </w:t>
            </w:r>
            <w:r>
              <w:rPr>
                <w:sz w:val="20"/>
              </w:rPr>
              <w:t>risks of</w:t>
            </w:r>
            <w:r>
              <w:rPr>
                <w:spacing w:val="-3"/>
                <w:sz w:val="20"/>
              </w:rPr>
              <w:t xml:space="preserve"> </w:t>
            </w:r>
            <w:r>
              <w:rPr>
                <w:sz w:val="20"/>
              </w:rPr>
              <w:t>harm</w:t>
            </w:r>
            <w:r>
              <w:rPr>
                <w:spacing w:val="-4"/>
                <w:sz w:val="20"/>
              </w:rPr>
              <w:t xml:space="preserve"> </w:t>
            </w:r>
            <w:r>
              <w:rPr>
                <w:sz w:val="20"/>
              </w:rPr>
              <w:t>to</w:t>
            </w:r>
            <w:r>
              <w:rPr>
                <w:spacing w:val="-5"/>
                <w:sz w:val="20"/>
              </w:rPr>
              <w:t xml:space="preserve"> </w:t>
            </w:r>
            <w:r>
              <w:rPr>
                <w:sz w:val="20"/>
              </w:rPr>
              <w:t>children,</w:t>
            </w:r>
            <w:r>
              <w:rPr>
                <w:spacing w:val="-5"/>
                <w:sz w:val="20"/>
              </w:rPr>
              <w:t xml:space="preserve"> </w:t>
            </w:r>
            <w:r>
              <w:rPr>
                <w:sz w:val="20"/>
              </w:rPr>
              <w:t>arising</w:t>
            </w:r>
            <w:r>
              <w:rPr>
                <w:spacing w:val="-4"/>
                <w:sz w:val="20"/>
              </w:rPr>
              <w:t xml:space="preserve"> </w:t>
            </w:r>
            <w:r>
              <w:rPr>
                <w:sz w:val="20"/>
              </w:rPr>
              <w:t>from</w:t>
            </w:r>
            <w:r>
              <w:rPr>
                <w:spacing w:val="-4"/>
                <w:sz w:val="20"/>
              </w:rPr>
              <w:t xml:space="preserve"> </w:t>
            </w:r>
            <w:r>
              <w:rPr>
                <w:sz w:val="20"/>
              </w:rPr>
              <w:t>UNICEF’s</w:t>
            </w:r>
            <w:r>
              <w:rPr>
                <w:spacing w:val="-2"/>
                <w:sz w:val="20"/>
              </w:rPr>
              <w:t xml:space="preserve"> </w:t>
            </w:r>
            <w:r>
              <w:rPr>
                <w:sz w:val="20"/>
              </w:rPr>
              <w:t>work,</w:t>
            </w:r>
            <w:r>
              <w:rPr>
                <w:spacing w:val="-5"/>
                <w:sz w:val="20"/>
              </w:rPr>
              <w:t xml:space="preserve"> </w:t>
            </w:r>
            <w:r>
              <w:rPr>
                <w:sz w:val="20"/>
              </w:rPr>
              <w:t>UNICEF</w:t>
            </w:r>
            <w:r>
              <w:rPr>
                <w:spacing w:val="-4"/>
                <w:sz w:val="20"/>
              </w:rPr>
              <w:t xml:space="preserve"> </w:t>
            </w:r>
            <w:r>
              <w:rPr>
                <w:sz w:val="20"/>
              </w:rPr>
              <w:t>personnel</w:t>
            </w:r>
            <w:r>
              <w:rPr>
                <w:spacing w:val="-5"/>
                <w:sz w:val="20"/>
              </w:rPr>
              <w:t xml:space="preserve"> </w:t>
            </w:r>
            <w:r>
              <w:rPr>
                <w:sz w:val="20"/>
              </w:rPr>
              <w:t>or</w:t>
            </w:r>
            <w:r>
              <w:rPr>
                <w:spacing w:val="-4"/>
                <w:sz w:val="20"/>
              </w:rPr>
              <w:t xml:space="preserve"> </w:t>
            </w:r>
            <w:r>
              <w:rPr>
                <w:sz w:val="20"/>
              </w:rPr>
              <w:t>UNICEF</w:t>
            </w:r>
            <w:r>
              <w:rPr>
                <w:spacing w:val="-2"/>
                <w:sz w:val="20"/>
              </w:rPr>
              <w:t xml:space="preserve"> </w:t>
            </w:r>
            <w:r>
              <w:rPr>
                <w:sz w:val="20"/>
              </w:rPr>
              <w:t xml:space="preserve">associates. The risks may include those associated with: physical violence (including corporal punishment); sexual violence, exploitation or abuse; emotional and verbal abuse; economic exploitation; failure to provide for physical or psychological safety; neglect of physical, emotional or psychological needs; harmful cultural practices; and privacy </w:t>
            </w:r>
            <w:r>
              <w:rPr>
                <w:spacing w:val="-2"/>
                <w:sz w:val="20"/>
              </w:rPr>
              <w:t>violations.</w:t>
            </w:r>
          </w:p>
          <w:p w14:paraId="5C450396" w14:textId="77777777" w:rsidR="00345BE6" w:rsidRDefault="00345BE6">
            <w:pPr>
              <w:pStyle w:val="TableParagraph"/>
              <w:spacing w:before="45"/>
              <w:ind w:left="0"/>
              <w:rPr>
                <w:rFonts w:ascii="Arial"/>
                <w:b/>
                <w:sz w:val="20"/>
              </w:rPr>
            </w:pPr>
          </w:p>
          <w:p w14:paraId="5C450397" w14:textId="77777777" w:rsidR="00345BE6" w:rsidRDefault="00B6708C">
            <w:pPr>
              <w:pStyle w:val="TableParagraph"/>
              <w:spacing w:line="96" w:lineRule="auto"/>
              <w:rPr>
                <w:sz w:val="20"/>
              </w:rPr>
            </w:pPr>
            <w:r>
              <w:rPr>
                <w:sz w:val="20"/>
              </w:rPr>
              <w:t>Certain UNICEF positions present elevated child safeguarding risks (“elevated risk roles”) and</w:t>
            </w:r>
            <w:r>
              <w:rPr>
                <w:spacing w:val="-4"/>
                <w:sz w:val="20"/>
              </w:rPr>
              <w:t xml:space="preserve"> </w:t>
            </w:r>
            <w:r>
              <w:rPr>
                <w:sz w:val="20"/>
              </w:rPr>
              <w:t>candidates</w:t>
            </w:r>
            <w:r>
              <w:rPr>
                <w:spacing w:val="-4"/>
                <w:sz w:val="20"/>
              </w:rPr>
              <w:t xml:space="preserve"> </w:t>
            </w:r>
            <w:r>
              <w:rPr>
                <w:sz w:val="20"/>
              </w:rPr>
              <w:t>and/or</w:t>
            </w:r>
            <w:r>
              <w:rPr>
                <w:spacing w:val="-4"/>
                <w:sz w:val="20"/>
              </w:rPr>
              <w:t xml:space="preserve"> </w:t>
            </w:r>
            <w:r>
              <w:rPr>
                <w:sz w:val="20"/>
              </w:rPr>
              <w:t>incumbents</w:t>
            </w:r>
            <w:r>
              <w:rPr>
                <w:spacing w:val="-6"/>
                <w:sz w:val="20"/>
              </w:rPr>
              <w:t xml:space="preserve"> </w:t>
            </w:r>
            <w:r>
              <w:rPr>
                <w:sz w:val="20"/>
              </w:rPr>
              <w:t>may</w:t>
            </w:r>
            <w:r>
              <w:rPr>
                <w:spacing w:val="-6"/>
                <w:sz w:val="20"/>
              </w:rPr>
              <w:t xml:space="preserve"> </w:t>
            </w:r>
            <w:r>
              <w:rPr>
                <w:sz w:val="20"/>
              </w:rPr>
              <w:t>be</w:t>
            </w:r>
            <w:r>
              <w:rPr>
                <w:spacing w:val="-4"/>
                <w:sz w:val="20"/>
              </w:rPr>
              <w:t xml:space="preserve"> </w:t>
            </w:r>
            <w:r>
              <w:rPr>
                <w:sz w:val="20"/>
              </w:rPr>
              <w:t>subject</w:t>
            </w:r>
            <w:r>
              <w:rPr>
                <w:spacing w:val="-6"/>
                <w:sz w:val="20"/>
              </w:rPr>
              <w:t xml:space="preserve"> </w:t>
            </w:r>
            <w:r>
              <w:rPr>
                <w:sz w:val="20"/>
              </w:rPr>
              <w:t>to</w:t>
            </w:r>
            <w:r>
              <w:rPr>
                <w:spacing w:val="-5"/>
                <w:sz w:val="20"/>
              </w:rPr>
              <w:t xml:space="preserve"> </w:t>
            </w:r>
            <w:r>
              <w:rPr>
                <w:sz w:val="20"/>
              </w:rPr>
              <w:t>more</w:t>
            </w:r>
            <w:r>
              <w:rPr>
                <w:spacing w:val="-4"/>
                <w:sz w:val="20"/>
              </w:rPr>
              <w:t xml:space="preserve"> </w:t>
            </w:r>
            <w:r>
              <w:rPr>
                <w:sz w:val="20"/>
              </w:rPr>
              <w:t>rigorous</w:t>
            </w:r>
            <w:r>
              <w:rPr>
                <w:spacing w:val="-4"/>
                <w:sz w:val="20"/>
              </w:rPr>
              <w:t xml:space="preserve"> </w:t>
            </w:r>
            <w:r>
              <w:rPr>
                <w:sz w:val="20"/>
              </w:rPr>
              <w:t>vetting</w:t>
            </w:r>
            <w:r>
              <w:rPr>
                <w:spacing w:val="-6"/>
                <w:sz w:val="20"/>
              </w:rPr>
              <w:t xml:space="preserve"> </w:t>
            </w:r>
            <w:r>
              <w:rPr>
                <w:sz w:val="20"/>
              </w:rPr>
              <w:t>and</w:t>
            </w:r>
            <w:r>
              <w:rPr>
                <w:spacing w:val="-5"/>
                <w:sz w:val="20"/>
              </w:rPr>
              <w:t xml:space="preserve"> </w:t>
            </w:r>
            <w:r>
              <w:rPr>
                <w:sz w:val="20"/>
              </w:rPr>
              <w:t>training. Roles may be elevated risk roles because of significant unsupervised direct contact with children, their data, having a role in responding to safeguarding incidents, or being otherwise assessed as presenting an elevated risk. This position has been identified as a direct contact role, a child data role, and an assessed risk role.</w:t>
            </w:r>
          </w:p>
          <w:p w14:paraId="5C450398" w14:textId="77777777" w:rsidR="00345BE6" w:rsidRDefault="00B6708C">
            <w:pPr>
              <w:pStyle w:val="TableParagraph"/>
              <w:spacing w:before="3" w:line="91" w:lineRule="auto"/>
              <w:rPr>
                <w:i/>
                <w:sz w:val="21"/>
              </w:rPr>
            </w:pPr>
            <w:r>
              <w:rPr>
                <w:i/>
                <w:spacing w:val="-2"/>
                <w:sz w:val="21"/>
              </w:rPr>
              <w:t>Note:</w:t>
            </w:r>
            <w:r>
              <w:rPr>
                <w:i/>
                <w:spacing w:val="-9"/>
                <w:sz w:val="21"/>
              </w:rPr>
              <w:t xml:space="preserve"> </w:t>
            </w:r>
            <w:r>
              <w:rPr>
                <w:i/>
                <w:spacing w:val="-2"/>
                <w:sz w:val="21"/>
              </w:rPr>
              <w:t>To</w:t>
            </w:r>
            <w:r>
              <w:rPr>
                <w:i/>
                <w:spacing w:val="-11"/>
                <w:sz w:val="21"/>
              </w:rPr>
              <w:t xml:space="preserve"> </w:t>
            </w:r>
            <w:r>
              <w:rPr>
                <w:i/>
                <w:spacing w:val="-2"/>
                <w:sz w:val="21"/>
              </w:rPr>
              <w:t>appropriately</w:t>
            </w:r>
            <w:r>
              <w:rPr>
                <w:i/>
                <w:spacing w:val="-10"/>
                <w:sz w:val="21"/>
              </w:rPr>
              <w:t xml:space="preserve"> </w:t>
            </w:r>
            <w:r>
              <w:rPr>
                <w:i/>
                <w:spacing w:val="-2"/>
                <w:sz w:val="21"/>
              </w:rPr>
              <w:t>categorize</w:t>
            </w:r>
            <w:r>
              <w:rPr>
                <w:i/>
                <w:spacing w:val="-9"/>
                <w:sz w:val="21"/>
              </w:rPr>
              <w:t xml:space="preserve"> </w:t>
            </w:r>
            <w:r>
              <w:rPr>
                <w:i/>
                <w:spacing w:val="-2"/>
                <w:sz w:val="21"/>
              </w:rPr>
              <w:t>this</w:t>
            </w:r>
            <w:r>
              <w:rPr>
                <w:i/>
                <w:spacing w:val="-9"/>
                <w:sz w:val="21"/>
              </w:rPr>
              <w:t xml:space="preserve"> </w:t>
            </w:r>
            <w:r>
              <w:rPr>
                <w:i/>
                <w:spacing w:val="-2"/>
                <w:sz w:val="21"/>
              </w:rPr>
              <w:t>position,</w:t>
            </w:r>
            <w:r>
              <w:rPr>
                <w:i/>
                <w:spacing w:val="-9"/>
                <w:sz w:val="21"/>
              </w:rPr>
              <w:t xml:space="preserve"> </w:t>
            </w:r>
            <w:r>
              <w:rPr>
                <w:i/>
                <w:spacing w:val="-2"/>
                <w:sz w:val="21"/>
              </w:rPr>
              <w:t>please</w:t>
            </w:r>
            <w:r>
              <w:rPr>
                <w:i/>
                <w:spacing w:val="-10"/>
                <w:sz w:val="21"/>
              </w:rPr>
              <w:t xml:space="preserve"> </w:t>
            </w:r>
            <w:r>
              <w:rPr>
                <w:i/>
                <w:spacing w:val="-2"/>
                <w:sz w:val="21"/>
              </w:rPr>
              <w:t>refer</w:t>
            </w:r>
            <w:r>
              <w:rPr>
                <w:i/>
                <w:spacing w:val="-10"/>
                <w:sz w:val="21"/>
              </w:rPr>
              <w:t xml:space="preserve"> </w:t>
            </w:r>
            <w:r>
              <w:rPr>
                <w:i/>
                <w:spacing w:val="-2"/>
                <w:sz w:val="21"/>
              </w:rPr>
              <w:t>to</w:t>
            </w:r>
            <w:r>
              <w:rPr>
                <w:i/>
                <w:spacing w:val="-10"/>
                <w:sz w:val="21"/>
              </w:rPr>
              <w:t xml:space="preserve"> </w:t>
            </w:r>
            <w:r>
              <w:rPr>
                <w:i/>
                <w:spacing w:val="-2"/>
                <w:sz w:val="21"/>
              </w:rPr>
              <w:t>the</w:t>
            </w:r>
            <w:r>
              <w:rPr>
                <w:i/>
                <w:spacing w:val="-4"/>
                <w:sz w:val="21"/>
              </w:rPr>
              <w:t xml:space="preserve"> </w:t>
            </w:r>
            <w:r>
              <w:rPr>
                <w:i/>
                <w:color w:val="0000FF"/>
                <w:spacing w:val="-2"/>
                <w:sz w:val="21"/>
                <w:u w:val="single" w:color="0000FF"/>
              </w:rPr>
              <w:t>Guidance</w:t>
            </w:r>
            <w:r>
              <w:rPr>
                <w:i/>
                <w:color w:val="0000FF"/>
                <w:spacing w:val="-9"/>
                <w:sz w:val="21"/>
                <w:u w:val="single" w:color="0000FF"/>
              </w:rPr>
              <w:t xml:space="preserve"> </w:t>
            </w:r>
            <w:r>
              <w:rPr>
                <w:i/>
                <w:color w:val="0000FF"/>
                <w:spacing w:val="-2"/>
                <w:sz w:val="21"/>
                <w:u w:val="single" w:color="0000FF"/>
              </w:rPr>
              <w:t>on</w:t>
            </w:r>
            <w:r>
              <w:rPr>
                <w:i/>
                <w:color w:val="0000FF"/>
                <w:spacing w:val="-2"/>
                <w:sz w:val="21"/>
              </w:rPr>
              <w:t xml:space="preserve"> </w:t>
            </w:r>
            <w:r>
              <w:rPr>
                <w:i/>
                <w:color w:val="0000FF"/>
                <w:spacing w:val="-6"/>
                <w:sz w:val="21"/>
                <w:u w:val="single" w:color="0000FF"/>
              </w:rPr>
              <w:t>Identifying &amp; Assessing Elevated Risk Roles</w:t>
            </w:r>
            <w:r>
              <w:rPr>
                <w:i/>
                <w:color w:val="0000FF"/>
                <w:sz w:val="21"/>
              </w:rPr>
              <w:t xml:space="preserve"> </w:t>
            </w:r>
            <w:r>
              <w:rPr>
                <w:i/>
                <w:spacing w:val="-6"/>
                <w:sz w:val="21"/>
              </w:rPr>
              <w:t>for this job profile and remove non-applicable</w:t>
            </w:r>
          </w:p>
          <w:p w14:paraId="5C450399" w14:textId="77777777" w:rsidR="00345BE6" w:rsidRDefault="00B6708C">
            <w:pPr>
              <w:pStyle w:val="TableParagraph"/>
              <w:spacing w:line="173" w:lineRule="exact"/>
              <w:rPr>
                <w:i/>
                <w:sz w:val="21"/>
              </w:rPr>
            </w:pPr>
            <w:r>
              <w:rPr>
                <w:i/>
                <w:spacing w:val="-6"/>
                <w:sz w:val="21"/>
              </w:rPr>
              <w:t>description</w:t>
            </w:r>
            <w:r>
              <w:rPr>
                <w:i/>
                <w:spacing w:val="-5"/>
                <w:sz w:val="21"/>
              </w:rPr>
              <w:t xml:space="preserve"> </w:t>
            </w:r>
            <w:r>
              <w:rPr>
                <w:i/>
                <w:spacing w:val="-6"/>
                <w:sz w:val="21"/>
              </w:rPr>
              <w:t>in</w:t>
            </w:r>
            <w:r>
              <w:rPr>
                <w:i/>
                <w:spacing w:val="-2"/>
                <w:sz w:val="21"/>
              </w:rPr>
              <w:t xml:space="preserve"> </w:t>
            </w:r>
            <w:r>
              <w:rPr>
                <w:i/>
                <w:spacing w:val="-6"/>
                <w:sz w:val="21"/>
              </w:rPr>
              <w:t>the</w:t>
            </w:r>
            <w:r>
              <w:rPr>
                <w:i/>
                <w:spacing w:val="-2"/>
                <w:sz w:val="21"/>
              </w:rPr>
              <w:t xml:space="preserve"> </w:t>
            </w:r>
            <w:r>
              <w:rPr>
                <w:i/>
                <w:spacing w:val="-6"/>
                <w:sz w:val="21"/>
              </w:rPr>
              <w:t>highlighted</w:t>
            </w:r>
            <w:r>
              <w:rPr>
                <w:i/>
                <w:spacing w:val="-3"/>
                <w:sz w:val="21"/>
              </w:rPr>
              <w:t xml:space="preserve"> </w:t>
            </w:r>
            <w:r>
              <w:rPr>
                <w:i/>
                <w:spacing w:val="-6"/>
                <w:sz w:val="21"/>
              </w:rPr>
              <w:t>area</w:t>
            </w:r>
            <w:r>
              <w:rPr>
                <w:i/>
                <w:spacing w:val="-3"/>
                <w:sz w:val="21"/>
              </w:rPr>
              <w:t xml:space="preserve"> </w:t>
            </w:r>
            <w:r>
              <w:rPr>
                <w:i/>
                <w:spacing w:val="-6"/>
                <w:sz w:val="21"/>
              </w:rPr>
              <w:t>above.</w:t>
            </w:r>
          </w:p>
        </w:tc>
      </w:tr>
    </w:tbl>
    <w:p w14:paraId="5C45039B" w14:textId="77777777" w:rsidR="00345BE6" w:rsidRDefault="00345BE6">
      <w:pPr>
        <w:pStyle w:val="TableParagraph"/>
        <w:spacing w:line="173" w:lineRule="exact"/>
        <w:rPr>
          <w:i/>
          <w:sz w:val="21"/>
        </w:rPr>
        <w:sectPr w:rsidR="00345BE6">
          <w:type w:val="continuous"/>
          <w:pgSz w:w="12240" w:h="15840"/>
          <w:pgMar w:top="700" w:right="1440" w:bottom="1554" w:left="144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0"/>
      </w:tblGrid>
      <w:tr w:rsidR="00345BE6" w14:paraId="5C45039E" w14:textId="77777777">
        <w:trPr>
          <w:trHeight w:val="546"/>
        </w:trPr>
        <w:tc>
          <w:tcPr>
            <w:tcW w:w="8630" w:type="dxa"/>
            <w:shd w:val="clear" w:color="auto" w:fill="DFDFDF"/>
          </w:tcPr>
          <w:p w14:paraId="5C45039C" w14:textId="77777777" w:rsidR="00345BE6" w:rsidRDefault="00345BE6">
            <w:pPr>
              <w:pStyle w:val="TableParagraph"/>
              <w:spacing w:before="63"/>
              <w:ind w:left="0"/>
              <w:rPr>
                <w:rFonts w:ascii="Arial"/>
                <w:b/>
                <w:sz w:val="20"/>
              </w:rPr>
            </w:pPr>
          </w:p>
          <w:p w14:paraId="5C45039D" w14:textId="77777777" w:rsidR="00345BE6" w:rsidRDefault="00B6708C">
            <w:pPr>
              <w:pStyle w:val="TableParagraph"/>
              <w:spacing w:line="233" w:lineRule="exact"/>
              <w:rPr>
                <w:rFonts w:ascii="Lucida Sans"/>
                <w:sz w:val="20"/>
              </w:rPr>
            </w:pPr>
            <w:r>
              <w:rPr>
                <w:rFonts w:ascii="Lucida Sans"/>
                <w:w w:val="105"/>
                <w:sz w:val="20"/>
              </w:rPr>
              <w:t>IV.</w:t>
            </w:r>
            <w:r>
              <w:rPr>
                <w:rFonts w:ascii="Lucida Sans"/>
                <w:spacing w:val="-15"/>
                <w:w w:val="105"/>
                <w:sz w:val="20"/>
              </w:rPr>
              <w:t xml:space="preserve"> </w:t>
            </w:r>
            <w:r>
              <w:rPr>
                <w:rFonts w:ascii="Lucida Sans"/>
                <w:w w:val="105"/>
                <w:sz w:val="20"/>
              </w:rPr>
              <w:t>Impact</w:t>
            </w:r>
            <w:r>
              <w:rPr>
                <w:rFonts w:ascii="Lucida Sans"/>
                <w:spacing w:val="-13"/>
                <w:w w:val="105"/>
                <w:sz w:val="20"/>
              </w:rPr>
              <w:t xml:space="preserve"> </w:t>
            </w:r>
            <w:r>
              <w:rPr>
                <w:rFonts w:ascii="Lucida Sans"/>
                <w:w w:val="105"/>
                <w:sz w:val="20"/>
              </w:rPr>
              <w:t>of</w:t>
            </w:r>
            <w:r>
              <w:rPr>
                <w:rFonts w:ascii="Lucida Sans"/>
                <w:spacing w:val="-12"/>
                <w:w w:val="105"/>
                <w:sz w:val="20"/>
              </w:rPr>
              <w:t xml:space="preserve"> </w:t>
            </w:r>
            <w:r>
              <w:rPr>
                <w:rFonts w:ascii="Lucida Sans"/>
                <w:spacing w:val="-2"/>
                <w:w w:val="105"/>
                <w:sz w:val="20"/>
              </w:rPr>
              <w:t>Results</w:t>
            </w:r>
          </w:p>
        </w:tc>
      </w:tr>
      <w:tr w:rsidR="00345BE6" w14:paraId="5C4503A7" w14:textId="77777777">
        <w:trPr>
          <w:trHeight w:val="5262"/>
        </w:trPr>
        <w:tc>
          <w:tcPr>
            <w:tcW w:w="8630" w:type="dxa"/>
          </w:tcPr>
          <w:p w14:paraId="5C45039F" w14:textId="77777777" w:rsidR="00345BE6" w:rsidRDefault="00345BE6">
            <w:pPr>
              <w:pStyle w:val="TableParagraph"/>
              <w:spacing w:before="123"/>
              <w:ind w:left="0"/>
              <w:rPr>
                <w:rFonts w:ascii="Arial"/>
                <w:b/>
                <w:sz w:val="20"/>
              </w:rPr>
            </w:pPr>
          </w:p>
          <w:p w14:paraId="5C4503A0" w14:textId="77777777" w:rsidR="00345BE6" w:rsidRDefault="00B6708C">
            <w:pPr>
              <w:pStyle w:val="TableParagraph"/>
              <w:spacing w:line="96" w:lineRule="auto"/>
              <w:ind w:right="169"/>
              <w:rPr>
                <w:sz w:val="20"/>
              </w:rPr>
            </w:pPr>
            <w:r>
              <w:rPr>
                <w:sz w:val="20"/>
              </w:rPr>
              <w:t>The</w:t>
            </w:r>
            <w:r>
              <w:rPr>
                <w:spacing w:val="-4"/>
                <w:sz w:val="20"/>
              </w:rPr>
              <w:t xml:space="preserve"> </w:t>
            </w:r>
            <w:r>
              <w:rPr>
                <w:sz w:val="20"/>
              </w:rPr>
              <w:t>efficiency</w:t>
            </w:r>
            <w:r>
              <w:rPr>
                <w:spacing w:val="-6"/>
                <w:sz w:val="20"/>
              </w:rPr>
              <w:t xml:space="preserve"> </w:t>
            </w:r>
            <w:r>
              <w:rPr>
                <w:sz w:val="20"/>
              </w:rPr>
              <w:t>and</w:t>
            </w:r>
            <w:r>
              <w:rPr>
                <w:spacing w:val="-4"/>
                <w:sz w:val="20"/>
              </w:rPr>
              <w:t xml:space="preserve"> </w:t>
            </w:r>
            <w:r>
              <w:rPr>
                <w:sz w:val="20"/>
              </w:rPr>
              <w:t>efficacy</w:t>
            </w:r>
            <w:r>
              <w:rPr>
                <w:spacing w:val="-2"/>
                <w:sz w:val="20"/>
              </w:rPr>
              <w:t xml:space="preserve"> </w:t>
            </w:r>
            <w:r>
              <w:rPr>
                <w:sz w:val="20"/>
              </w:rPr>
              <w:t>of</w:t>
            </w:r>
            <w:r>
              <w:rPr>
                <w:spacing w:val="-5"/>
                <w:sz w:val="20"/>
              </w:rPr>
              <w:t xml:space="preserve"> </w:t>
            </w:r>
            <w:r>
              <w:rPr>
                <w:sz w:val="20"/>
              </w:rPr>
              <w:t>support</w:t>
            </w:r>
            <w:r>
              <w:rPr>
                <w:spacing w:val="-6"/>
                <w:sz w:val="20"/>
              </w:rPr>
              <w:t xml:space="preserve"> </w:t>
            </w:r>
            <w:r>
              <w:rPr>
                <w:sz w:val="20"/>
              </w:rPr>
              <w:t>provided</w:t>
            </w:r>
            <w:r>
              <w:rPr>
                <w:spacing w:val="-4"/>
                <w:sz w:val="20"/>
              </w:rPr>
              <w:t xml:space="preserve"> </w:t>
            </w:r>
            <w:r>
              <w:rPr>
                <w:sz w:val="20"/>
              </w:rPr>
              <w:t>by</w:t>
            </w:r>
            <w:r>
              <w:rPr>
                <w:spacing w:val="-6"/>
                <w:sz w:val="20"/>
              </w:rPr>
              <w:t xml:space="preserve"> </w:t>
            </w:r>
            <w:r>
              <w:rPr>
                <w:sz w:val="20"/>
              </w:rPr>
              <w:t>the</w:t>
            </w:r>
            <w:r>
              <w:rPr>
                <w:spacing w:val="-5"/>
                <w:sz w:val="20"/>
              </w:rPr>
              <w:t xml:space="preserve"> </w:t>
            </w:r>
            <w:r>
              <w:rPr>
                <w:sz w:val="20"/>
              </w:rPr>
              <w:t>Advocacy</w:t>
            </w:r>
            <w:r>
              <w:rPr>
                <w:spacing w:val="-6"/>
                <w:sz w:val="20"/>
              </w:rPr>
              <w:t xml:space="preserve"> </w:t>
            </w:r>
            <w:r>
              <w:rPr>
                <w:sz w:val="20"/>
              </w:rPr>
              <w:t>and</w:t>
            </w:r>
            <w:r>
              <w:rPr>
                <w:spacing w:val="-3"/>
                <w:sz w:val="20"/>
              </w:rPr>
              <w:t xml:space="preserve"> </w:t>
            </w:r>
            <w:r>
              <w:rPr>
                <w:sz w:val="20"/>
              </w:rPr>
              <w:t xml:space="preserve">Communication </w:t>
            </w:r>
            <w:r>
              <w:rPr>
                <w:spacing w:val="-2"/>
                <w:sz w:val="20"/>
              </w:rPr>
              <w:t>Officer:</w:t>
            </w:r>
          </w:p>
          <w:p w14:paraId="5C4503A1" w14:textId="77777777" w:rsidR="00345BE6" w:rsidRDefault="00B6708C">
            <w:pPr>
              <w:pStyle w:val="TableParagraph"/>
              <w:numPr>
                <w:ilvl w:val="0"/>
                <w:numId w:val="3"/>
              </w:numPr>
              <w:tabs>
                <w:tab w:val="left" w:pos="827"/>
              </w:tabs>
              <w:spacing w:before="121" w:line="96" w:lineRule="auto"/>
              <w:ind w:right="824"/>
              <w:jc w:val="left"/>
              <w:rPr>
                <w:sz w:val="20"/>
              </w:rPr>
            </w:pPr>
            <w:r>
              <w:rPr>
                <w:sz w:val="20"/>
              </w:rPr>
              <w:t>Robust,</w:t>
            </w:r>
            <w:r>
              <w:rPr>
                <w:spacing w:val="-5"/>
                <w:sz w:val="20"/>
              </w:rPr>
              <w:t xml:space="preserve"> </w:t>
            </w:r>
            <w:r>
              <w:rPr>
                <w:sz w:val="20"/>
              </w:rPr>
              <w:t>integrated</w:t>
            </w:r>
            <w:r>
              <w:rPr>
                <w:spacing w:val="-6"/>
                <w:sz w:val="20"/>
              </w:rPr>
              <w:t xml:space="preserve"> </w:t>
            </w:r>
            <w:r>
              <w:rPr>
                <w:sz w:val="20"/>
              </w:rPr>
              <w:t>advocacy</w:t>
            </w:r>
            <w:r>
              <w:rPr>
                <w:spacing w:val="-8"/>
                <w:sz w:val="20"/>
              </w:rPr>
              <w:t xml:space="preserve"> </w:t>
            </w:r>
            <w:r>
              <w:rPr>
                <w:sz w:val="20"/>
              </w:rPr>
              <w:t>and</w:t>
            </w:r>
            <w:r>
              <w:rPr>
                <w:spacing w:val="-6"/>
                <w:sz w:val="20"/>
              </w:rPr>
              <w:t xml:space="preserve"> </w:t>
            </w:r>
            <w:r>
              <w:rPr>
                <w:sz w:val="20"/>
              </w:rPr>
              <w:t>communication</w:t>
            </w:r>
            <w:r>
              <w:rPr>
                <w:spacing w:val="-8"/>
                <w:sz w:val="20"/>
              </w:rPr>
              <w:t xml:space="preserve"> </w:t>
            </w:r>
            <w:r>
              <w:rPr>
                <w:sz w:val="20"/>
              </w:rPr>
              <w:t>strategies</w:t>
            </w:r>
            <w:r>
              <w:rPr>
                <w:spacing w:val="-6"/>
                <w:sz w:val="20"/>
              </w:rPr>
              <w:t xml:space="preserve"> </w:t>
            </w:r>
            <w:r>
              <w:rPr>
                <w:sz w:val="20"/>
              </w:rPr>
              <w:t>are</w:t>
            </w:r>
            <w:r>
              <w:rPr>
                <w:spacing w:val="-7"/>
                <w:sz w:val="20"/>
              </w:rPr>
              <w:t xml:space="preserve"> </w:t>
            </w:r>
            <w:r>
              <w:rPr>
                <w:sz w:val="20"/>
              </w:rPr>
              <w:t>developed implemented, monitored and evaluated, with SMART advocacy and communication outcomes and/or outputs and clear theories of change.</w:t>
            </w:r>
          </w:p>
          <w:p w14:paraId="5C4503A2" w14:textId="77777777" w:rsidR="00345BE6" w:rsidRDefault="00B6708C">
            <w:pPr>
              <w:pStyle w:val="TableParagraph"/>
              <w:numPr>
                <w:ilvl w:val="0"/>
                <w:numId w:val="3"/>
              </w:numPr>
              <w:tabs>
                <w:tab w:val="left" w:pos="827"/>
              </w:tabs>
              <w:spacing w:before="2" w:line="96" w:lineRule="auto"/>
              <w:ind w:right="370" w:hanging="550"/>
              <w:jc w:val="left"/>
              <w:rPr>
                <w:sz w:val="20"/>
              </w:rPr>
            </w:pPr>
            <w:r>
              <w:rPr>
                <w:sz w:val="20"/>
              </w:rPr>
              <w:t>Measurable</w:t>
            </w:r>
            <w:r>
              <w:rPr>
                <w:spacing w:val="-5"/>
                <w:sz w:val="20"/>
              </w:rPr>
              <w:t xml:space="preserve"> </w:t>
            </w:r>
            <w:r>
              <w:rPr>
                <w:sz w:val="20"/>
              </w:rPr>
              <w:t>change</w:t>
            </w:r>
            <w:r>
              <w:rPr>
                <w:spacing w:val="-5"/>
                <w:sz w:val="20"/>
              </w:rPr>
              <w:t xml:space="preserve"> </w:t>
            </w:r>
            <w:r>
              <w:rPr>
                <w:sz w:val="20"/>
              </w:rPr>
              <w:t>for</w:t>
            </w:r>
            <w:r>
              <w:rPr>
                <w:spacing w:val="-6"/>
                <w:sz w:val="20"/>
              </w:rPr>
              <w:t xml:space="preserve"> </w:t>
            </w:r>
            <w:r>
              <w:rPr>
                <w:sz w:val="20"/>
              </w:rPr>
              <w:t>children</w:t>
            </w:r>
            <w:r>
              <w:rPr>
                <w:spacing w:val="-6"/>
                <w:sz w:val="20"/>
              </w:rPr>
              <w:t xml:space="preserve"> </w:t>
            </w:r>
            <w:r>
              <w:rPr>
                <w:sz w:val="20"/>
              </w:rPr>
              <w:t>and</w:t>
            </w:r>
            <w:r>
              <w:rPr>
                <w:spacing w:val="-4"/>
                <w:sz w:val="20"/>
              </w:rPr>
              <w:t xml:space="preserve"> </w:t>
            </w:r>
            <w:r>
              <w:rPr>
                <w:sz w:val="20"/>
              </w:rPr>
              <w:t>young</w:t>
            </w:r>
            <w:r>
              <w:rPr>
                <w:spacing w:val="-5"/>
                <w:sz w:val="20"/>
              </w:rPr>
              <w:t xml:space="preserve"> </w:t>
            </w:r>
            <w:r>
              <w:rPr>
                <w:sz w:val="20"/>
              </w:rPr>
              <w:t>people</w:t>
            </w:r>
            <w:r>
              <w:rPr>
                <w:spacing w:val="-5"/>
                <w:sz w:val="20"/>
              </w:rPr>
              <w:t xml:space="preserve"> </w:t>
            </w:r>
            <w:r>
              <w:rPr>
                <w:sz w:val="20"/>
              </w:rPr>
              <w:t>through</w:t>
            </w:r>
            <w:r>
              <w:rPr>
                <w:spacing w:val="-6"/>
                <w:sz w:val="20"/>
              </w:rPr>
              <w:t xml:space="preserve"> </w:t>
            </w:r>
            <w:r>
              <w:rPr>
                <w:sz w:val="20"/>
              </w:rPr>
              <w:t>the</w:t>
            </w:r>
            <w:r>
              <w:rPr>
                <w:spacing w:val="-5"/>
                <w:sz w:val="20"/>
              </w:rPr>
              <w:t xml:space="preserve"> </w:t>
            </w:r>
            <w:r>
              <w:rPr>
                <w:sz w:val="20"/>
              </w:rPr>
              <w:t>achievement</w:t>
            </w:r>
            <w:r>
              <w:rPr>
                <w:spacing w:val="-3"/>
                <w:sz w:val="20"/>
              </w:rPr>
              <w:t xml:space="preserve"> </w:t>
            </w:r>
            <w:r>
              <w:rPr>
                <w:sz w:val="20"/>
              </w:rPr>
              <w:t>of defined advocacy and communication outcomes and/or outputs at the</w:t>
            </w:r>
          </w:p>
          <w:p w14:paraId="5C4503A3" w14:textId="77777777" w:rsidR="00345BE6" w:rsidRDefault="00B6708C">
            <w:pPr>
              <w:pStyle w:val="TableParagraph"/>
              <w:spacing w:line="268" w:lineRule="exact"/>
              <w:ind w:left="827"/>
              <w:rPr>
                <w:sz w:val="20"/>
              </w:rPr>
            </w:pPr>
            <w:r>
              <w:rPr>
                <w:sz w:val="20"/>
              </w:rPr>
              <w:t>global,</w:t>
            </w:r>
            <w:r>
              <w:rPr>
                <w:spacing w:val="-6"/>
                <w:sz w:val="20"/>
              </w:rPr>
              <w:t xml:space="preserve"> </w:t>
            </w:r>
            <w:r>
              <w:rPr>
                <w:sz w:val="20"/>
              </w:rPr>
              <w:t>regional</w:t>
            </w:r>
            <w:r>
              <w:rPr>
                <w:spacing w:val="-7"/>
                <w:sz w:val="20"/>
              </w:rPr>
              <w:t xml:space="preserve"> </w:t>
            </w:r>
            <w:r>
              <w:rPr>
                <w:sz w:val="20"/>
              </w:rPr>
              <w:t>and/or</w:t>
            </w:r>
            <w:r>
              <w:rPr>
                <w:spacing w:val="-7"/>
                <w:sz w:val="20"/>
              </w:rPr>
              <w:t xml:space="preserve"> </w:t>
            </w:r>
            <w:r>
              <w:rPr>
                <w:sz w:val="20"/>
              </w:rPr>
              <w:t>national</w:t>
            </w:r>
            <w:r>
              <w:rPr>
                <w:spacing w:val="-7"/>
                <w:sz w:val="20"/>
              </w:rPr>
              <w:t xml:space="preserve"> </w:t>
            </w:r>
            <w:r>
              <w:rPr>
                <w:spacing w:val="-2"/>
                <w:sz w:val="20"/>
              </w:rPr>
              <w:t>level.</w:t>
            </w:r>
          </w:p>
          <w:p w14:paraId="5C4503A4" w14:textId="77777777" w:rsidR="00345BE6" w:rsidRDefault="00B6708C">
            <w:pPr>
              <w:pStyle w:val="TableParagraph"/>
              <w:numPr>
                <w:ilvl w:val="0"/>
                <w:numId w:val="3"/>
              </w:numPr>
              <w:tabs>
                <w:tab w:val="left" w:pos="827"/>
              </w:tabs>
              <w:spacing w:before="4" w:line="96" w:lineRule="auto"/>
              <w:ind w:right="443" w:hanging="617"/>
              <w:jc w:val="both"/>
              <w:rPr>
                <w:sz w:val="20"/>
              </w:rPr>
            </w:pPr>
            <w:r>
              <w:rPr>
                <w:sz w:val="20"/>
              </w:rPr>
              <w:t>Public and private support for the cause of children and UNICEF continues to increase,</w:t>
            </w:r>
            <w:r>
              <w:rPr>
                <w:spacing w:val="-3"/>
                <w:sz w:val="20"/>
              </w:rPr>
              <w:t xml:space="preserve"> </w:t>
            </w:r>
            <w:r>
              <w:rPr>
                <w:sz w:val="20"/>
              </w:rPr>
              <w:t>with</w:t>
            </w:r>
            <w:r>
              <w:rPr>
                <w:spacing w:val="-6"/>
                <w:sz w:val="20"/>
              </w:rPr>
              <w:t xml:space="preserve"> </w:t>
            </w:r>
            <w:r>
              <w:rPr>
                <w:sz w:val="20"/>
              </w:rPr>
              <w:t>new</w:t>
            </w:r>
            <w:r>
              <w:rPr>
                <w:spacing w:val="-6"/>
                <w:sz w:val="20"/>
              </w:rPr>
              <w:t xml:space="preserve"> </w:t>
            </w:r>
            <w:r>
              <w:rPr>
                <w:sz w:val="20"/>
              </w:rPr>
              <w:t>strategic</w:t>
            </w:r>
            <w:r>
              <w:rPr>
                <w:spacing w:val="-5"/>
                <w:sz w:val="20"/>
              </w:rPr>
              <w:t xml:space="preserve"> </w:t>
            </w:r>
            <w:r>
              <w:rPr>
                <w:sz w:val="20"/>
              </w:rPr>
              <w:t>partnerships</w:t>
            </w:r>
            <w:r>
              <w:rPr>
                <w:spacing w:val="-5"/>
                <w:sz w:val="20"/>
              </w:rPr>
              <w:t xml:space="preserve"> </w:t>
            </w:r>
            <w:r>
              <w:rPr>
                <w:sz w:val="20"/>
              </w:rPr>
              <w:t>forged</w:t>
            </w:r>
            <w:r>
              <w:rPr>
                <w:spacing w:val="-6"/>
                <w:sz w:val="20"/>
              </w:rPr>
              <w:t xml:space="preserve"> </w:t>
            </w:r>
            <w:r>
              <w:rPr>
                <w:sz w:val="20"/>
              </w:rPr>
              <w:t>and</w:t>
            </w:r>
            <w:r>
              <w:rPr>
                <w:spacing w:val="-6"/>
                <w:sz w:val="20"/>
              </w:rPr>
              <w:t xml:space="preserve"> </w:t>
            </w:r>
            <w:r>
              <w:rPr>
                <w:sz w:val="20"/>
              </w:rPr>
              <w:t>a</w:t>
            </w:r>
            <w:r>
              <w:rPr>
                <w:spacing w:val="-5"/>
                <w:sz w:val="20"/>
              </w:rPr>
              <w:t xml:space="preserve"> </w:t>
            </w:r>
            <w:r>
              <w:rPr>
                <w:sz w:val="20"/>
              </w:rPr>
              <w:t>measurable</w:t>
            </w:r>
            <w:r>
              <w:rPr>
                <w:spacing w:val="-5"/>
                <w:sz w:val="20"/>
              </w:rPr>
              <w:t xml:space="preserve"> </w:t>
            </w:r>
            <w:r>
              <w:rPr>
                <w:sz w:val="20"/>
              </w:rPr>
              <w:t>increase</w:t>
            </w:r>
            <w:r>
              <w:rPr>
                <w:spacing w:val="-4"/>
                <w:sz w:val="20"/>
              </w:rPr>
              <w:t xml:space="preserve"> </w:t>
            </w:r>
            <w:r>
              <w:rPr>
                <w:sz w:val="20"/>
              </w:rPr>
              <w:t>in resources for children.</w:t>
            </w:r>
          </w:p>
          <w:p w14:paraId="5C4503A5" w14:textId="77777777" w:rsidR="00345BE6" w:rsidRDefault="00B6708C">
            <w:pPr>
              <w:pStyle w:val="TableParagraph"/>
              <w:numPr>
                <w:ilvl w:val="0"/>
                <w:numId w:val="3"/>
              </w:numPr>
              <w:tabs>
                <w:tab w:val="left" w:pos="827"/>
              </w:tabs>
              <w:spacing w:before="2" w:line="96" w:lineRule="auto"/>
              <w:ind w:right="553" w:hanging="603"/>
              <w:jc w:val="left"/>
              <w:rPr>
                <w:sz w:val="20"/>
              </w:rPr>
            </w:pPr>
            <w:r>
              <w:rPr>
                <w:sz w:val="20"/>
              </w:rPr>
              <w:t>A clear digital communication strategy with an associated work plan is developed to raise awareness of children’s rights in the public domain, grow supporter</w:t>
            </w:r>
            <w:r>
              <w:rPr>
                <w:spacing w:val="-5"/>
                <w:sz w:val="20"/>
              </w:rPr>
              <w:t xml:space="preserve"> </w:t>
            </w:r>
            <w:r>
              <w:rPr>
                <w:sz w:val="20"/>
              </w:rPr>
              <w:t>engagement</w:t>
            </w:r>
            <w:r>
              <w:rPr>
                <w:spacing w:val="-7"/>
                <w:sz w:val="20"/>
              </w:rPr>
              <w:t xml:space="preserve"> </w:t>
            </w:r>
            <w:r>
              <w:rPr>
                <w:sz w:val="20"/>
              </w:rPr>
              <w:t>and</w:t>
            </w:r>
            <w:r>
              <w:rPr>
                <w:spacing w:val="-6"/>
                <w:sz w:val="20"/>
              </w:rPr>
              <w:t xml:space="preserve"> </w:t>
            </w:r>
            <w:r>
              <w:rPr>
                <w:sz w:val="20"/>
              </w:rPr>
              <w:t>elevate</w:t>
            </w:r>
            <w:r>
              <w:rPr>
                <w:spacing w:val="-5"/>
                <w:sz w:val="20"/>
              </w:rPr>
              <w:t xml:space="preserve"> </w:t>
            </w:r>
            <w:r>
              <w:rPr>
                <w:sz w:val="20"/>
              </w:rPr>
              <w:t>focus</w:t>
            </w:r>
            <w:r>
              <w:rPr>
                <w:spacing w:val="-5"/>
                <w:sz w:val="20"/>
              </w:rPr>
              <w:t xml:space="preserve"> </w:t>
            </w:r>
            <w:r>
              <w:rPr>
                <w:sz w:val="20"/>
              </w:rPr>
              <w:t>of</w:t>
            </w:r>
            <w:r>
              <w:rPr>
                <w:spacing w:val="-4"/>
                <w:sz w:val="20"/>
              </w:rPr>
              <w:t xml:space="preserve"> </w:t>
            </w:r>
            <w:r>
              <w:rPr>
                <w:sz w:val="20"/>
              </w:rPr>
              <w:t>UNICEF’s</w:t>
            </w:r>
            <w:r>
              <w:rPr>
                <w:spacing w:val="-7"/>
                <w:sz w:val="20"/>
              </w:rPr>
              <w:t xml:space="preserve"> </w:t>
            </w:r>
            <w:r>
              <w:rPr>
                <w:sz w:val="20"/>
              </w:rPr>
              <w:t>advocacy</w:t>
            </w:r>
            <w:r>
              <w:rPr>
                <w:spacing w:val="-7"/>
                <w:sz w:val="20"/>
              </w:rPr>
              <w:t xml:space="preserve"> </w:t>
            </w:r>
            <w:r>
              <w:rPr>
                <w:sz w:val="20"/>
              </w:rPr>
              <w:t>priorities</w:t>
            </w:r>
            <w:r>
              <w:rPr>
                <w:spacing w:val="-5"/>
                <w:sz w:val="20"/>
              </w:rPr>
              <w:t xml:space="preserve"> </w:t>
            </w:r>
            <w:r>
              <w:rPr>
                <w:sz w:val="20"/>
              </w:rPr>
              <w:t>and campaign initiatives, strengthen political will in support of UNICEF's mission and objectives, and enhance the organization’s credibility and brand.</w:t>
            </w:r>
          </w:p>
          <w:p w14:paraId="5C4503A6" w14:textId="77777777" w:rsidR="00345BE6" w:rsidRDefault="00B6708C">
            <w:pPr>
              <w:pStyle w:val="TableParagraph"/>
              <w:spacing w:line="412" w:lineRule="exact"/>
              <w:rPr>
                <w:sz w:val="20"/>
              </w:rPr>
            </w:pPr>
            <w:r>
              <w:rPr>
                <w:sz w:val="20"/>
              </w:rPr>
              <w:t>Achieving</w:t>
            </w:r>
            <w:r>
              <w:rPr>
                <w:spacing w:val="-6"/>
                <w:sz w:val="20"/>
              </w:rPr>
              <w:t xml:space="preserve"> </w:t>
            </w:r>
            <w:r>
              <w:rPr>
                <w:sz w:val="20"/>
              </w:rPr>
              <w:t>these</w:t>
            </w:r>
            <w:r>
              <w:rPr>
                <w:spacing w:val="-5"/>
                <w:sz w:val="20"/>
              </w:rPr>
              <w:t xml:space="preserve"> </w:t>
            </w:r>
            <w:r>
              <w:rPr>
                <w:sz w:val="20"/>
              </w:rPr>
              <w:t>goals</w:t>
            </w:r>
            <w:r>
              <w:rPr>
                <w:spacing w:val="-5"/>
                <w:sz w:val="20"/>
              </w:rPr>
              <w:t xml:space="preserve"> </w:t>
            </w:r>
            <w:r>
              <w:rPr>
                <w:sz w:val="20"/>
              </w:rPr>
              <w:t>will</w:t>
            </w:r>
            <w:r>
              <w:rPr>
                <w:spacing w:val="-3"/>
                <w:sz w:val="20"/>
              </w:rPr>
              <w:t xml:space="preserve"> </w:t>
            </w:r>
            <w:r>
              <w:rPr>
                <w:sz w:val="20"/>
              </w:rPr>
              <w:t>significantly</w:t>
            </w:r>
            <w:r>
              <w:rPr>
                <w:spacing w:val="-7"/>
                <w:sz w:val="20"/>
              </w:rPr>
              <w:t xml:space="preserve"> </w:t>
            </w:r>
            <w:r>
              <w:rPr>
                <w:sz w:val="20"/>
              </w:rPr>
              <w:t>contribute</w:t>
            </w:r>
            <w:r>
              <w:rPr>
                <w:spacing w:val="-5"/>
                <w:sz w:val="20"/>
              </w:rPr>
              <w:t xml:space="preserve"> </w:t>
            </w:r>
            <w:r>
              <w:rPr>
                <w:sz w:val="20"/>
              </w:rPr>
              <w:t>to</w:t>
            </w:r>
            <w:r>
              <w:rPr>
                <w:spacing w:val="-6"/>
                <w:sz w:val="20"/>
              </w:rPr>
              <w:t xml:space="preserve"> </w:t>
            </w:r>
            <w:r>
              <w:rPr>
                <w:sz w:val="20"/>
              </w:rPr>
              <w:t>the</w:t>
            </w:r>
            <w:r>
              <w:rPr>
                <w:spacing w:val="-6"/>
                <w:sz w:val="20"/>
              </w:rPr>
              <w:t xml:space="preserve"> </w:t>
            </w:r>
            <w:r>
              <w:rPr>
                <w:sz w:val="20"/>
              </w:rPr>
              <w:t>well-being</w:t>
            </w:r>
            <w:r>
              <w:rPr>
                <w:spacing w:val="-5"/>
                <w:sz w:val="20"/>
              </w:rPr>
              <w:t xml:space="preserve"> </w:t>
            </w:r>
            <w:r>
              <w:rPr>
                <w:sz w:val="20"/>
              </w:rPr>
              <w:t>of</w:t>
            </w:r>
            <w:r>
              <w:rPr>
                <w:spacing w:val="-5"/>
                <w:sz w:val="20"/>
              </w:rPr>
              <w:t xml:space="preserve"> </w:t>
            </w:r>
            <w:r>
              <w:rPr>
                <w:spacing w:val="-2"/>
                <w:sz w:val="20"/>
              </w:rPr>
              <w:t>children.</w:t>
            </w:r>
          </w:p>
        </w:tc>
      </w:tr>
    </w:tbl>
    <w:p w14:paraId="5C4503A8" w14:textId="77777777" w:rsidR="00345BE6" w:rsidRDefault="00345BE6">
      <w:pPr>
        <w:pStyle w:val="TableParagraph"/>
        <w:spacing w:line="412" w:lineRule="exact"/>
        <w:rPr>
          <w:sz w:val="20"/>
        </w:rPr>
        <w:sectPr w:rsidR="00345BE6">
          <w:type w:val="continuous"/>
          <w:pgSz w:w="12240" w:h="15840"/>
          <w:pgMar w:top="980" w:right="1440" w:bottom="280" w:left="144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5"/>
      </w:tblGrid>
      <w:tr w:rsidR="00345BE6" w14:paraId="5C4503AB" w14:textId="77777777">
        <w:trPr>
          <w:trHeight w:val="817"/>
        </w:trPr>
        <w:tc>
          <w:tcPr>
            <w:tcW w:w="8635" w:type="dxa"/>
            <w:shd w:val="clear" w:color="auto" w:fill="DFDFDF"/>
          </w:tcPr>
          <w:p w14:paraId="5C4503A9" w14:textId="77777777" w:rsidR="00345BE6" w:rsidRDefault="00345BE6">
            <w:pPr>
              <w:pStyle w:val="TableParagraph"/>
              <w:spacing w:before="63"/>
              <w:ind w:left="0"/>
              <w:rPr>
                <w:rFonts w:ascii="Arial"/>
                <w:b/>
                <w:sz w:val="20"/>
              </w:rPr>
            </w:pPr>
          </w:p>
          <w:p w14:paraId="5C4503AA" w14:textId="77777777" w:rsidR="00345BE6" w:rsidRDefault="00B6708C">
            <w:pPr>
              <w:pStyle w:val="TableParagraph"/>
              <w:rPr>
                <w:rFonts w:ascii="Lucida Sans"/>
                <w:sz w:val="20"/>
              </w:rPr>
            </w:pPr>
            <w:r>
              <w:rPr>
                <w:rFonts w:ascii="Lucida Sans"/>
                <w:sz w:val="20"/>
              </w:rPr>
              <w:t>V.</w:t>
            </w:r>
            <w:r>
              <w:rPr>
                <w:rFonts w:ascii="Lucida Sans"/>
                <w:spacing w:val="11"/>
                <w:sz w:val="20"/>
              </w:rPr>
              <w:t xml:space="preserve"> </w:t>
            </w:r>
            <w:r>
              <w:rPr>
                <w:rFonts w:ascii="Lucida Sans"/>
                <w:sz w:val="20"/>
              </w:rPr>
              <w:t>UNICEF</w:t>
            </w:r>
            <w:r>
              <w:rPr>
                <w:rFonts w:ascii="Lucida Sans"/>
                <w:spacing w:val="11"/>
                <w:sz w:val="20"/>
              </w:rPr>
              <w:t xml:space="preserve"> </w:t>
            </w:r>
            <w:r>
              <w:rPr>
                <w:rFonts w:ascii="Lucida Sans"/>
                <w:sz w:val="20"/>
              </w:rPr>
              <w:t>values</w:t>
            </w:r>
            <w:r>
              <w:rPr>
                <w:rFonts w:ascii="Lucida Sans"/>
                <w:spacing w:val="10"/>
                <w:sz w:val="20"/>
              </w:rPr>
              <w:t xml:space="preserve"> </w:t>
            </w:r>
            <w:r>
              <w:rPr>
                <w:rFonts w:ascii="Lucida Sans"/>
                <w:sz w:val="20"/>
              </w:rPr>
              <w:t>and</w:t>
            </w:r>
            <w:r>
              <w:rPr>
                <w:rFonts w:ascii="Lucida Sans"/>
                <w:spacing w:val="12"/>
                <w:sz w:val="20"/>
              </w:rPr>
              <w:t xml:space="preserve"> </w:t>
            </w:r>
            <w:r>
              <w:rPr>
                <w:rFonts w:ascii="Lucida Sans"/>
                <w:sz w:val="20"/>
              </w:rPr>
              <w:t>competency</w:t>
            </w:r>
            <w:r>
              <w:rPr>
                <w:rFonts w:ascii="Lucida Sans"/>
                <w:spacing w:val="11"/>
                <w:sz w:val="20"/>
              </w:rPr>
              <w:t xml:space="preserve"> </w:t>
            </w:r>
            <w:r>
              <w:rPr>
                <w:rFonts w:ascii="Lucida Sans"/>
                <w:sz w:val="20"/>
              </w:rPr>
              <w:t>Required</w:t>
            </w:r>
            <w:r>
              <w:rPr>
                <w:rFonts w:ascii="Lucida Sans"/>
                <w:spacing w:val="10"/>
                <w:sz w:val="20"/>
              </w:rPr>
              <w:t xml:space="preserve"> </w:t>
            </w:r>
            <w:r>
              <w:rPr>
                <w:rFonts w:ascii="Lucida Sans"/>
                <w:sz w:val="20"/>
              </w:rPr>
              <w:t>(based</w:t>
            </w:r>
            <w:r>
              <w:rPr>
                <w:rFonts w:ascii="Lucida Sans"/>
                <w:spacing w:val="12"/>
                <w:sz w:val="20"/>
              </w:rPr>
              <w:t xml:space="preserve"> </w:t>
            </w:r>
            <w:r>
              <w:rPr>
                <w:rFonts w:ascii="Lucida Sans"/>
                <w:sz w:val="20"/>
              </w:rPr>
              <w:t>on</w:t>
            </w:r>
            <w:r>
              <w:rPr>
                <w:rFonts w:ascii="Lucida Sans"/>
                <w:spacing w:val="13"/>
                <w:sz w:val="20"/>
              </w:rPr>
              <w:t xml:space="preserve"> </w:t>
            </w:r>
            <w:r>
              <w:rPr>
                <w:rFonts w:ascii="Lucida Sans"/>
                <w:sz w:val="20"/>
              </w:rPr>
              <w:t>the</w:t>
            </w:r>
            <w:r>
              <w:rPr>
                <w:rFonts w:ascii="Lucida Sans"/>
                <w:spacing w:val="11"/>
                <w:sz w:val="20"/>
              </w:rPr>
              <w:t xml:space="preserve"> </w:t>
            </w:r>
            <w:r>
              <w:rPr>
                <w:rFonts w:ascii="Lucida Sans"/>
                <w:sz w:val="20"/>
              </w:rPr>
              <w:t>updated</w:t>
            </w:r>
            <w:r>
              <w:rPr>
                <w:rFonts w:ascii="Lucida Sans"/>
                <w:spacing w:val="10"/>
                <w:sz w:val="20"/>
              </w:rPr>
              <w:t xml:space="preserve"> </w:t>
            </w:r>
            <w:r>
              <w:rPr>
                <w:rFonts w:ascii="Lucida Sans"/>
                <w:spacing w:val="-2"/>
                <w:sz w:val="20"/>
              </w:rPr>
              <w:t>Framework)</w:t>
            </w:r>
          </w:p>
        </w:tc>
      </w:tr>
      <w:tr w:rsidR="00345BE6" w14:paraId="5C4503BD" w14:textId="77777777">
        <w:trPr>
          <w:trHeight w:val="6266"/>
        </w:trPr>
        <w:tc>
          <w:tcPr>
            <w:tcW w:w="8635" w:type="dxa"/>
          </w:tcPr>
          <w:p w14:paraId="5C4503AC" w14:textId="77777777" w:rsidR="00345BE6" w:rsidRDefault="00345BE6">
            <w:pPr>
              <w:pStyle w:val="TableParagraph"/>
              <w:spacing w:before="63"/>
              <w:ind w:left="0"/>
              <w:rPr>
                <w:rFonts w:ascii="Arial"/>
                <w:b/>
                <w:sz w:val="20"/>
              </w:rPr>
            </w:pPr>
          </w:p>
          <w:p w14:paraId="5C4503AD" w14:textId="77777777" w:rsidR="00345BE6" w:rsidRDefault="00B6708C">
            <w:pPr>
              <w:pStyle w:val="TableParagraph"/>
              <w:numPr>
                <w:ilvl w:val="0"/>
                <w:numId w:val="2"/>
              </w:numPr>
              <w:tabs>
                <w:tab w:val="left" w:pos="287"/>
              </w:tabs>
              <w:ind w:left="287" w:hanging="180"/>
              <w:rPr>
                <w:rFonts w:ascii="Lucida Sans"/>
                <w:sz w:val="20"/>
              </w:rPr>
            </w:pPr>
            <w:r>
              <w:rPr>
                <w:rFonts w:ascii="Lucida Sans"/>
                <w:sz w:val="20"/>
                <w:u w:val="single"/>
              </w:rPr>
              <w:t>Core</w:t>
            </w:r>
            <w:r>
              <w:rPr>
                <w:rFonts w:ascii="Lucida Sans"/>
                <w:spacing w:val="-10"/>
                <w:sz w:val="20"/>
                <w:u w:val="single"/>
              </w:rPr>
              <w:t xml:space="preserve"> </w:t>
            </w:r>
            <w:r>
              <w:rPr>
                <w:rFonts w:ascii="Lucida Sans"/>
                <w:spacing w:val="-2"/>
                <w:sz w:val="20"/>
                <w:u w:val="single"/>
              </w:rPr>
              <w:t>Values</w:t>
            </w:r>
          </w:p>
          <w:p w14:paraId="5C4503AE" w14:textId="77777777" w:rsidR="00345BE6" w:rsidRDefault="00B6708C">
            <w:pPr>
              <w:pStyle w:val="TableParagraph"/>
              <w:numPr>
                <w:ilvl w:val="1"/>
                <w:numId w:val="2"/>
              </w:numPr>
              <w:tabs>
                <w:tab w:val="left" w:pos="887"/>
              </w:tabs>
              <w:spacing w:before="174" w:line="465" w:lineRule="exact"/>
              <w:rPr>
                <w:sz w:val="20"/>
              </w:rPr>
            </w:pPr>
            <w:r>
              <w:rPr>
                <w:spacing w:val="-4"/>
                <w:sz w:val="20"/>
              </w:rPr>
              <w:t>Care</w:t>
            </w:r>
          </w:p>
          <w:p w14:paraId="5C4503AF" w14:textId="77777777" w:rsidR="00345BE6" w:rsidRDefault="00B6708C">
            <w:pPr>
              <w:pStyle w:val="TableParagraph"/>
              <w:numPr>
                <w:ilvl w:val="1"/>
                <w:numId w:val="2"/>
              </w:numPr>
              <w:tabs>
                <w:tab w:val="left" w:pos="887"/>
              </w:tabs>
              <w:spacing w:line="274" w:lineRule="exact"/>
              <w:rPr>
                <w:sz w:val="20"/>
              </w:rPr>
            </w:pPr>
            <w:r>
              <w:rPr>
                <w:spacing w:val="-2"/>
                <w:sz w:val="20"/>
              </w:rPr>
              <w:t>Respect</w:t>
            </w:r>
          </w:p>
          <w:p w14:paraId="5C4503B0" w14:textId="77777777" w:rsidR="00345BE6" w:rsidRDefault="00B6708C">
            <w:pPr>
              <w:pStyle w:val="TableParagraph"/>
              <w:numPr>
                <w:ilvl w:val="1"/>
                <w:numId w:val="2"/>
              </w:numPr>
              <w:tabs>
                <w:tab w:val="left" w:pos="887"/>
              </w:tabs>
              <w:spacing w:line="271" w:lineRule="exact"/>
              <w:rPr>
                <w:sz w:val="20"/>
              </w:rPr>
            </w:pPr>
            <w:r>
              <w:rPr>
                <w:spacing w:val="-2"/>
                <w:sz w:val="20"/>
              </w:rPr>
              <w:t>Integrity</w:t>
            </w:r>
          </w:p>
          <w:p w14:paraId="5C4503B1" w14:textId="77777777" w:rsidR="00345BE6" w:rsidRDefault="00B6708C">
            <w:pPr>
              <w:pStyle w:val="TableParagraph"/>
              <w:numPr>
                <w:ilvl w:val="1"/>
                <w:numId w:val="2"/>
              </w:numPr>
              <w:tabs>
                <w:tab w:val="left" w:pos="887"/>
              </w:tabs>
              <w:spacing w:line="274" w:lineRule="exact"/>
              <w:rPr>
                <w:sz w:val="20"/>
              </w:rPr>
            </w:pPr>
            <w:r>
              <w:rPr>
                <w:spacing w:val="-2"/>
                <w:sz w:val="20"/>
              </w:rPr>
              <w:t>Trust</w:t>
            </w:r>
          </w:p>
          <w:p w14:paraId="5C4503B2" w14:textId="77777777" w:rsidR="00345BE6" w:rsidRDefault="00B6708C">
            <w:pPr>
              <w:pStyle w:val="TableParagraph"/>
              <w:numPr>
                <w:ilvl w:val="1"/>
                <w:numId w:val="2"/>
              </w:numPr>
              <w:tabs>
                <w:tab w:val="left" w:pos="887"/>
              </w:tabs>
              <w:spacing w:line="271" w:lineRule="exact"/>
              <w:rPr>
                <w:sz w:val="20"/>
              </w:rPr>
            </w:pPr>
            <w:r>
              <w:rPr>
                <w:spacing w:val="-2"/>
                <w:sz w:val="20"/>
              </w:rPr>
              <w:t>Accountability</w:t>
            </w:r>
          </w:p>
          <w:p w14:paraId="5C4503B3" w14:textId="77777777" w:rsidR="00345BE6" w:rsidRDefault="00B6708C">
            <w:pPr>
              <w:pStyle w:val="TableParagraph"/>
              <w:numPr>
                <w:ilvl w:val="1"/>
                <w:numId w:val="2"/>
              </w:numPr>
              <w:tabs>
                <w:tab w:val="left" w:pos="887"/>
              </w:tabs>
              <w:spacing w:line="486" w:lineRule="exact"/>
              <w:rPr>
                <w:sz w:val="20"/>
              </w:rPr>
            </w:pPr>
            <w:r>
              <w:rPr>
                <w:spacing w:val="-2"/>
                <w:sz w:val="20"/>
              </w:rPr>
              <w:t>Sustainability</w:t>
            </w:r>
          </w:p>
          <w:p w14:paraId="5C4503B4" w14:textId="77777777" w:rsidR="00345BE6" w:rsidRDefault="00B6708C">
            <w:pPr>
              <w:pStyle w:val="TableParagraph"/>
              <w:numPr>
                <w:ilvl w:val="0"/>
                <w:numId w:val="2"/>
              </w:numPr>
              <w:tabs>
                <w:tab w:val="left" w:pos="293"/>
              </w:tabs>
              <w:ind w:left="293" w:hanging="186"/>
              <w:rPr>
                <w:rFonts w:ascii="Lucida Sans"/>
                <w:sz w:val="20"/>
              </w:rPr>
            </w:pPr>
            <w:r>
              <w:rPr>
                <w:rFonts w:ascii="Lucida Sans"/>
                <w:sz w:val="20"/>
                <w:u w:val="single"/>
              </w:rPr>
              <w:t>Core</w:t>
            </w:r>
            <w:r>
              <w:rPr>
                <w:rFonts w:ascii="Lucida Sans"/>
                <w:spacing w:val="17"/>
                <w:sz w:val="20"/>
                <w:u w:val="single"/>
              </w:rPr>
              <w:t xml:space="preserve"> </w:t>
            </w:r>
            <w:r>
              <w:rPr>
                <w:rFonts w:ascii="Lucida Sans"/>
                <w:sz w:val="20"/>
                <w:u w:val="single"/>
              </w:rPr>
              <w:t>Competencies</w:t>
            </w:r>
            <w:r>
              <w:rPr>
                <w:rFonts w:ascii="Lucida Sans"/>
                <w:spacing w:val="19"/>
                <w:sz w:val="20"/>
                <w:u w:val="single"/>
              </w:rPr>
              <w:t xml:space="preserve"> </w:t>
            </w:r>
            <w:r>
              <w:rPr>
                <w:rFonts w:ascii="Lucida Sans"/>
                <w:sz w:val="20"/>
                <w:u w:val="single"/>
              </w:rPr>
              <w:t>(For</w:t>
            </w:r>
            <w:r>
              <w:rPr>
                <w:rFonts w:ascii="Lucida Sans"/>
                <w:spacing w:val="20"/>
                <w:sz w:val="20"/>
                <w:u w:val="single"/>
              </w:rPr>
              <w:t xml:space="preserve"> </w:t>
            </w:r>
            <w:r>
              <w:rPr>
                <w:rFonts w:ascii="Lucida Sans"/>
                <w:sz w:val="20"/>
                <w:u w:val="single"/>
              </w:rPr>
              <w:t>Staff</w:t>
            </w:r>
            <w:r>
              <w:rPr>
                <w:rFonts w:ascii="Lucida Sans"/>
                <w:spacing w:val="19"/>
                <w:sz w:val="20"/>
                <w:u w:val="single"/>
              </w:rPr>
              <w:t xml:space="preserve"> </w:t>
            </w:r>
            <w:r>
              <w:rPr>
                <w:rFonts w:ascii="Lucida Sans"/>
                <w:sz w:val="20"/>
                <w:u w:val="single"/>
              </w:rPr>
              <w:t>without</w:t>
            </w:r>
            <w:r>
              <w:rPr>
                <w:rFonts w:ascii="Lucida Sans"/>
                <w:spacing w:val="22"/>
                <w:sz w:val="20"/>
                <w:u w:val="single"/>
              </w:rPr>
              <w:t xml:space="preserve"> </w:t>
            </w:r>
            <w:r>
              <w:rPr>
                <w:rFonts w:ascii="Lucida Sans"/>
                <w:sz w:val="20"/>
                <w:u w:val="single"/>
              </w:rPr>
              <w:t>Supervisory</w:t>
            </w:r>
            <w:r>
              <w:rPr>
                <w:rFonts w:ascii="Lucida Sans"/>
                <w:spacing w:val="18"/>
                <w:sz w:val="20"/>
                <w:u w:val="single"/>
              </w:rPr>
              <w:t xml:space="preserve"> </w:t>
            </w:r>
            <w:r>
              <w:rPr>
                <w:rFonts w:ascii="Lucida Sans"/>
                <w:sz w:val="20"/>
                <w:u w:val="single"/>
              </w:rPr>
              <w:t>Responsibilities)</w:t>
            </w:r>
            <w:r>
              <w:rPr>
                <w:rFonts w:ascii="Lucida Sans"/>
                <w:spacing w:val="18"/>
                <w:sz w:val="20"/>
              </w:rPr>
              <w:t xml:space="preserve"> </w:t>
            </w:r>
            <w:r>
              <w:rPr>
                <w:rFonts w:ascii="Lucida Sans"/>
                <w:spacing w:val="-10"/>
                <w:sz w:val="20"/>
              </w:rPr>
              <w:t>*</w:t>
            </w:r>
          </w:p>
          <w:p w14:paraId="5C4503B5" w14:textId="77777777" w:rsidR="00345BE6" w:rsidRDefault="00B6708C">
            <w:pPr>
              <w:pStyle w:val="TableParagraph"/>
              <w:numPr>
                <w:ilvl w:val="0"/>
                <w:numId w:val="1"/>
              </w:numPr>
              <w:tabs>
                <w:tab w:val="left" w:pos="827"/>
              </w:tabs>
              <w:spacing w:before="174" w:line="467" w:lineRule="exact"/>
              <w:rPr>
                <w:sz w:val="20"/>
              </w:rPr>
            </w:pPr>
            <w:r>
              <w:rPr>
                <w:sz w:val="20"/>
              </w:rPr>
              <w:t>Demonstrates</w:t>
            </w:r>
            <w:r>
              <w:rPr>
                <w:spacing w:val="-6"/>
                <w:sz w:val="20"/>
              </w:rPr>
              <w:t xml:space="preserve"> </w:t>
            </w:r>
            <w:r>
              <w:rPr>
                <w:sz w:val="20"/>
              </w:rPr>
              <w:t>Self</w:t>
            </w:r>
            <w:r>
              <w:rPr>
                <w:spacing w:val="-7"/>
                <w:sz w:val="20"/>
              </w:rPr>
              <w:t xml:space="preserve"> </w:t>
            </w:r>
            <w:r>
              <w:rPr>
                <w:sz w:val="20"/>
              </w:rPr>
              <w:t>Awareness</w:t>
            </w:r>
            <w:r>
              <w:rPr>
                <w:spacing w:val="-5"/>
                <w:sz w:val="20"/>
              </w:rPr>
              <w:t xml:space="preserve"> </w:t>
            </w:r>
            <w:r>
              <w:rPr>
                <w:sz w:val="20"/>
              </w:rPr>
              <w:t>and</w:t>
            </w:r>
            <w:r>
              <w:rPr>
                <w:spacing w:val="-6"/>
                <w:sz w:val="20"/>
              </w:rPr>
              <w:t xml:space="preserve"> </w:t>
            </w:r>
            <w:r>
              <w:rPr>
                <w:sz w:val="20"/>
              </w:rPr>
              <w:t>Ethical</w:t>
            </w:r>
            <w:r>
              <w:rPr>
                <w:spacing w:val="-6"/>
                <w:sz w:val="20"/>
              </w:rPr>
              <w:t xml:space="preserve"> </w:t>
            </w:r>
            <w:r>
              <w:rPr>
                <w:sz w:val="20"/>
              </w:rPr>
              <w:t>Awareness</w:t>
            </w:r>
            <w:r>
              <w:rPr>
                <w:spacing w:val="-7"/>
                <w:sz w:val="20"/>
              </w:rPr>
              <w:t xml:space="preserve"> </w:t>
            </w:r>
            <w:r>
              <w:rPr>
                <w:spacing w:val="-5"/>
                <w:sz w:val="20"/>
              </w:rPr>
              <w:t>(1)</w:t>
            </w:r>
          </w:p>
          <w:p w14:paraId="5C4503B6" w14:textId="77777777" w:rsidR="00345BE6" w:rsidRDefault="00B6708C">
            <w:pPr>
              <w:pStyle w:val="TableParagraph"/>
              <w:numPr>
                <w:ilvl w:val="0"/>
                <w:numId w:val="1"/>
              </w:numPr>
              <w:tabs>
                <w:tab w:val="left" w:pos="827"/>
              </w:tabs>
              <w:spacing w:line="271" w:lineRule="exact"/>
              <w:rPr>
                <w:sz w:val="20"/>
              </w:rPr>
            </w:pPr>
            <w:r>
              <w:rPr>
                <w:sz w:val="20"/>
              </w:rPr>
              <w:t>Works</w:t>
            </w:r>
            <w:r>
              <w:rPr>
                <w:spacing w:val="-5"/>
                <w:sz w:val="20"/>
              </w:rPr>
              <w:t xml:space="preserve"> </w:t>
            </w:r>
            <w:r>
              <w:rPr>
                <w:sz w:val="20"/>
              </w:rPr>
              <w:t>Collaboratively</w:t>
            </w:r>
            <w:r>
              <w:rPr>
                <w:spacing w:val="-7"/>
                <w:sz w:val="20"/>
              </w:rPr>
              <w:t xml:space="preserve"> </w:t>
            </w:r>
            <w:r>
              <w:rPr>
                <w:sz w:val="20"/>
              </w:rPr>
              <w:t>with</w:t>
            </w:r>
            <w:r>
              <w:rPr>
                <w:spacing w:val="-6"/>
                <w:sz w:val="20"/>
              </w:rPr>
              <w:t xml:space="preserve"> </w:t>
            </w:r>
            <w:r>
              <w:rPr>
                <w:sz w:val="20"/>
              </w:rPr>
              <w:t>others</w:t>
            </w:r>
            <w:r>
              <w:rPr>
                <w:spacing w:val="-6"/>
                <w:sz w:val="20"/>
              </w:rPr>
              <w:t xml:space="preserve"> </w:t>
            </w:r>
            <w:r>
              <w:rPr>
                <w:spacing w:val="-5"/>
                <w:sz w:val="20"/>
              </w:rPr>
              <w:t>(1)</w:t>
            </w:r>
          </w:p>
          <w:p w14:paraId="5C4503B7" w14:textId="77777777" w:rsidR="00345BE6" w:rsidRDefault="00B6708C">
            <w:pPr>
              <w:pStyle w:val="TableParagraph"/>
              <w:numPr>
                <w:ilvl w:val="0"/>
                <w:numId w:val="1"/>
              </w:numPr>
              <w:tabs>
                <w:tab w:val="left" w:pos="827"/>
              </w:tabs>
              <w:spacing w:line="274" w:lineRule="exact"/>
              <w:rPr>
                <w:sz w:val="20"/>
              </w:rPr>
            </w:pPr>
            <w:r>
              <w:rPr>
                <w:sz w:val="20"/>
              </w:rPr>
              <w:t>Builds</w:t>
            </w:r>
            <w:r>
              <w:rPr>
                <w:spacing w:val="-7"/>
                <w:sz w:val="20"/>
              </w:rPr>
              <w:t xml:space="preserve"> </w:t>
            </w:r>
            <w:r>
              <w:rPr>
                <w:sz w:val="20"/>
              </w:rPr>
              <w:t>and</w:t>
            </w:r>
            <w:r>
              <w:rPr>
                <w:spacing w:val="-7"/>
                <w:sz w:val="20"/>
              </w:rPr>
              <w:t xml:space="preserve"> </w:t>
            </w:r>
            <w:r>
              <w:rPr>
                <w:sz w:val="20"/>
              </w:rPr>
              <w:t>Maintains</w:t>
            </w:r>
            <w:r>
              <w:rPr>
                <w:spacing w:val="-7"/>
                <w:sz w:val="20"/>
              </w:rPr>
              <w:t xml:space="preserve"> </w:t>
            </w:r>
            <w:r>
              <w:rPr>
                <w:sz w:val="20"/>
              </w:rPr>
              <w:t>Partnerships</w:t>
            </w:r>
            <w:r>
              <w:rPr>
                <w:spacing w:val="-6"/>
                <w:sz w:val="20"/>
              </w:rPr>
              <w:t xml:space="preserve"> </w:t>
            </w:r>
            <w:r>
              <w:rPr>
                <w:spacing w:val="-5"/>
                <w:sz w:val="20"/>
              </w:rPr>
              <w:t>(1)</w:t>
            </w:r>
          </w:p>
          <w:p w14:paraId="5C4503B8" w14:textId="77777777" w:rsidR="00345BE6" w:rsidRDefault="00B6708C">
            <w:pPr>
              <w:pStyle w:val="TableParagraph"/>
              <w:numPr>
                <w:ilvl w:val="0"/>
                <w:numId w:val="1"/>
              </w:numPr>
              <w:tabs>
                <w:tab w:val="left" w:pos="827"/>
              </w:tabs>
              <w:spacing w:line="271" w:lineRule="exact"/>
              <w:rPr>
                <w:sz w:val="20"/>
              </w:rPr>
            </w:pPr>
            <w:r>
              <w:rPr>
                <w:sz w:val="20"/>
              </w:rPr>
              <w:t>Innovates</w:t>
            </w:r>
            <w:r>
              <w:rPr>
                <w:spacing w:val="-6"/>
                <w:sz w:val="20"/>
              </w:rPr>
              <w:t xml:space="preserve"> </w:t>
            </w:r>
            <w:r>
              <w:rPr>
                <w:sz w:val="20"/>
              </w:rPr>
              <w:t>and</w:t>
            </w:r>
            <w:r>
              <w:rPr>
                <w:spacing w:val="-7"/>
                <w:sz w:val="20"/>
              </w:rPr>
              <w:t xml:space="preserve"> </w:t>
            </w:r>
            <w:r>
              <w:rPr>
                <w:sz w:val="20"/>
              </w:rPr>
              <w:t>Embraces</w:t>
            </w:r>
            <w:r>
              <w:rPr>
                <w:spacing w:val="-5"/>
                <w:sz w:val="20"/>
              </w:rPr>
              <w:t xml:space="preserve"> </w:t>
            </w:r>
            <w:r>
              <w:rPr>
                <w:sz w:val="20"/>
              </w:rPr>
              <w:t>Change</w:t>
            </w:r>
            <w:r>
              <w:rPr>
                <w:spacing w:val="-6"/>
                <w:sz w:val="20"/>
              </w:rPr>
              <w:t xml:space="preserve"> </w:t>
            </w:r>
            <w:r>
              <w:rPr>
                <w:spacing w:val="-5"/>
                <w:sz w:val="20"/>
              </w:rPr>
              <w:t>(1)</w:t>
            </w:r>
          </w:p>
          <w:p w14:paraId="5C4503B9" w14:textId="77777777" w:rsidR="00345BE6" w:rsidRDefault="00B6708C">
            <w:pPr>
              <w:pStyle w:val="TableParagraph"/>
              <w:numPr>
                <w:ilvl w:val="0"/>
                <w:numId w:val="1"/>
              </w:numPr>
              <w:tabs>
                <w:tab w:val="left" w:pos="827"/>
              </w:tabs>
              <w:spacing w:line="274" w:lineRule="exact"/>
              <w:rPr>
                <w:sz w:val="20"/>
              </w:rPr>
            </w:pPr>
            <w:r>
              <w:rPr>
                <w:sz w:val="20"/>
              </w:rPr>
              <w:t>Thinks</w:t>
            </w:r>
            <w:r>
              <w:rPr>
                <w:spacing w:val="-6"/>
                <w:sz w:val="20"/>
              </w:rPr>
              <w:t xml:space="preserve"> </w:t>
            </w:r>
            <w:r>
              <w:rPr>
                <w:sz w:val="20"/>
              </w:rPr>
              <w:t>and</w:t>
            </w:r>
            <w:r>
              <w:rPr>
                <w:spacing w:val="-6"/>
                <w:sz w:val="20"/>
              </w:rPr>
              <w:t xml:space="preserve"> </w:t>
            </w:r>
            <w:r>
              <w:rPr>
                <w:sz w:val="20"/>
              </w:rPr>
              <w:t>Acts</w:t>
            </w:r>
            <w:r>
              <w:rPr>
                <w:spacing w:val="-5"/>
                <w:sz w:val="20"/>
              </w:rPr>
              <w:t xml:space="preserve"> </w:t>
            </w:r>
            <w:r>
              <w:rPr>
                <w:sz w:val="20"/>
              </w:rPr>
              <w:t>Strategically</w:t>
            </w:r>
            <w:r>
              <w:rPr>
                <w:spacing w:val="-7"/>
                <w:sz w:val="20"/>
              </w:rPr>
              <w:t xml:space="preserve"> </w:t>
            </w:r>
            <w:r>
              <w:rPr>
                <w:spacing w:val="-5"/>
                <w:sz w:val="20"/>
              </w:rPr>
              <w:t>(1)</w:t>
            </w:r>
          </w:p>
          <w:p w14:paraId="5C4503BA" w14:textId="77777777" w:rsidR="00345BE6" w:rsidRDefault="00B6708C">
            <w:pPr>
              <w:pStyle w:val="TableParagraph"/>
              <w:numPr>
                <w:ilvl w:val="0"/>
                <w:numId w:val="1"/>
              </w:numPr>
              <w:tabs>
                <w:tab w:val="left" w:pos="827"/>
              </w:tabs>
              <w:spacing w:line="271" w:lineRule="exact"/>
              <w:rPr>
                <w:sz w:val="20"/>
              </w:rPr>
            </w:pPr>
            <w:r>
              <w:rPr>
                <w:sz w:val="20"/>
              </w:rPr>
              <w:t>Drive</w:t>
            </w:r>
            <w:r>
              <w:rPr>
                <w:spacing w:val="-5"/>
                <w:sz w:val="20"/>
              </w:rPr>
              <w:t xml:space="preserve"> </w:t>
            </w:r>
            <w:r>
              <w:rPr>
                <w:sz w:val="20"/>
              </w:rPr>
              <w:t>to</w:t>
            </w:r>
            <w:r>
              <w:rPr>
                <w:spacing w:val="-7"/>
                <w:sz w:val="20"/>
              </w:rPr>
              <w:t xml:space="preserve"> </w:t>
            </w:r>
            <w:r>
              <w:rPr>
                <w:sz w:val="20"/>
              </w:rPr>
              <w:t>achieve</w:t>
            </w:r>
            <w:r>
              <w:rPr>
                <w:spacing w:val="-4"/>
                <w:sz w:val="20"/>
              </w:rPr>
              <w:t xml:space="preserve"> </w:t>
            </w:r>
            <w:r>
              <w:rPr>
                <w:sz w:val="20"/>
              </w:rPr>
              <w:t>impactful</w:t>
            </w:r>
            <w:r>
              <w:rPr>
                <w:spacing w:val="-4"/>
                <w:sz w:val="20"/>
              </w:rPr>
              <w:t xml:space="preserve"> </w:t>
            </w:r>
            <w:r>
              <w:rPr>
                <w:sz w:val="20"/>
              </w:rPr>
              <w:t>results</w:t>
            </w:r>
            <w:r>
              <w:rPr>
                <w:spacing w:val="-5"/>
                <w:sz w:val="20"/>
              </w:rPr>
              <w:t xml:space="preserve"> (1)</w:t>
            </w:r>
          </w:p>
          <w:p w14:paraId="5C4503BB" w14:textId="77777777" w:rsidR="00345BE6" w:rsidRDefault="00B6708C">
            <w:pPr>
              <w:pStyle w:val="TableParagraph"/>
              <w:numPr>
                <w:ilvl w:val="0"/>
                <w:numId w:val="1"/>
              </w:numPr>
              <w:tabs>
                <w:tab w:val="left" w:pos="827"/>
              </w:tabs>
              <w:spacing w:line="419" w:lineRule="exact"/>
              <w:rPr>
                <w:sz w:val="20"/>
              </w:rPr>
            </w:pPr>
            <w:r>
              <w:rPr>
                <w:sz w:val="20"/>
              </w:rPr>
              <w:t>Manages</w:t>
            </w:r>
            <w:r>
              <w:rPr>
                <w:spacing w:val="-7"/>
                <w:sz w:val="20"/>
              </w:rPr>
              <w:t xml:space="preserve"> </w:t>
            </w:r>
            <w:r>
              <w:rPr>
                <w:sz w:val="20"/>
              </w:rPr>
              <w:t>ambiguity</w:t>
            </w:r>
            <w:r>
              <w:rPr>
                <w:spacing w:val="-7"/>
                <w:sz w:val="20"/>
              </w:rPr>
              <w:t xml:space="preserve"> </w:t>
            </w:r>
            <w:r>
              <w:rPr>
                <w:sz w:val="20"/>
              </w:rPr>
              <w:t>and</w:t>
            </w:r>
            <w:r>
              <w:rPr>
                <w:spacing w:val="-7"/>
                <w:sz w:val="20"/>
              </w:rPr>
              <w:t xml:space="preserve"> </w:t>
            </w:r>
            <w:r>
              <w:rPr>
                <w:sz w:val="20"/>
              </w:rPr>
              <w:t>complexity</w:t>
            </w:r>
            <w:r>
              <w:rPr>
                <w:spacing w:val="-7"/>
                <w:sz w:val="20"/>
              </w:rPr>
              <w:t xml:space="preserve"> </w:t>
            </w:r>
            <w:r>
              <w:rPr>
                <w:spacing w:val="-5"/>
                <w:sz w:val="20"/>
              </w:rPr>
              <w:t>(1)</w:t>
            </w:r>
          </w:p>
          <w:p w14:paraId="5C4503BC" w14:textId="77777777" w:rsidR="00345BE6" w:rsidRDefault="00B6708C">
            <w:pPr>
              <w:pStyle w:val="TableParagraph"/>
              <w:spacing w:before="130" w:line="96" w:lineRule="auto"/>
              <w:rPr>
                <w:sz w:val="20"/>
              </w:rPr>
            </w:pPr>
            <w:r>
              <w:rPr>
                <w:rFonts w:ascii="Lucida Sans"/>
                <w:sz w:val="20"/>
              </w:rPr>
              <w:t>*</w:t>
            </w:r>
            <w:r>
              <w:rPr>
                <w:sz w:val="20"/>
              </w:rPr>
              <w:t>The</w:t>
            </w:r>
            <w:r>
              <w:rPr>
                <w:spacing w:val="40"/>
                <w:sz w:val="20"/>
              </w:rPr>
              <w:t xml:space="preserve"> </w:t>
            </w:r>
            <w:r>
              <w:rPr>
                <w:sz w:val="20"/>
              </w:rPr>
              <w:t>7</w:t>
            </w:r>
            <w:r>
              <w:rPr>
                <w:spacing w:val="40"/>
                <w:sz w:val="20"/>
              </w:rPr>
              <w:t xml:space="preserve"> </w:t>
            </w:r>
            <w:r>
              <w:rPr>
                <w:sz w:val="20"/>
              </w:rPr>
              <w:t>core</w:t>
            </w:r>
            <w:r>
              <w:rPr>
                <w:spacing w:val="39"/>
                <w:sz w:val="20"/>
              </w:rPr>
              <w:t xml:space="preserve"> </w:t>
            </w:r>
            <w:r>
              <w:rPr>
                <w:sz w:val="20"/>
              </w:rPr>
              <w:t>competencies</w:t>
            </w:r>
            <w:r>
              <w:rPr>
                <w:spacing w:val="40"/>
                <w:sz w:val="20"/>
              </w:rPr>
              <w:t xml:space="preserve"> </w:t>
            </w:r>
            <w:r>
              <w:rPr>
                <w:sz w:val="20"/>
              </w:rPr>
              <w:t>are</w:t>
            </w:r>
            <w:r>
              <w:rPr>
                <w:spacing w:val="38"/>
                <w:sz w:val="20"/>
              </w:rPr>
              <w:t xml:space="preserve"> </w:t>
            </w:r>
            <w:r>
              <w:rPr>
                <w:sz w:val="20"/>
              </w:rPr>
              <w:t>applicable</w:t>
            </w:r>
            <w:r>
              <w:rPr>
                <w:spacing w:val="39"/>
                <w:sz w:val="20"/>
              </w:rPr>
              <w:t xml:space="preserve"> </w:t>
            </w:r>
            <w:r>
              <w:rPr>
                <w:sz w:val="20"/>
              </w:rPr>
              <w:t>to</w:t>
            </w:r>
            <w:r>
              <w:rPr>
                <w:spacing w:val="38"/>
                <w:sz w:val="20"/>
              </w:rPr>
              <w:t xml:space="preserve"> </w:t>
            </w:r>
            <w:r>
              <w:rPr>
                <w:sz w:val="20"/>
              </w:rPr>
              <w:t>all</w:t>
            </w:r>
            <w:r>
              <w:rPr>
                <w:spacing w:val="39"/>
                <w:sz w:val="20"/>
              </w:rPr>
              <w:t xml:space="preserve"> </w:t>
            </w:r>
            <w:r>
              <w:rPr>
                <w:sz w:val="20"/>
              </w:rPr>
              <w:t>employees.</w:t>
            </w:r>
            <w:r>
              <w:rPr>
                <w:spacing w:val="39"/>
                <w:sz w:val="20"/>
              </w:rPr>
              <w:t xml:space="preserve"> </w:t>
            </w:r>
            <w:r>
              <w:rPr>
                <w:sz w:val="20"/>
              </w:rPr>
              <w:t>However,</w:t>
            </w:r>
            <w:r>
              <w:rPr>
                <w:spacing w:val="39"/>
                <w:sz w:val="20"/>
              </w:rPr>
              <w:t xml:space="preserve"> </w:t>
            </w:r>
            <w:r>
              <w:rPr>
                <w:sz w:val="20"/>
              </w:rPr>
              <w:t>the</w:t>
            </w:r>
            <w:r>
              <w:rPr>
                <w:spacing w:val="39"/>
                <w:sz w:val="20"/>
              </w:rPr>
              <w:t xml:space="preserve"> </w:t>
            </w:r>
            <w:r>
              <w:rPr>
                <w:sz w:val="20"/>
              </w:rPr>
              <w:t>competency Nurtures, Leads and Manages people is only applicable to staff who supervise others.</w:t>
            </w:r>
          </w:p>
        </w:tc>
      </w:tr>
    </w:tbl>
    <w:p w14:paraId="5C4503BE" w14:textId="77777777" w:rsidR="00345BE6" w:rsidRDefault="00345BE6">
      <w:pPr>
        <w:pStyle w:val="BodyText"/>
        <w:spacing w:before="53"/>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6509"/>
      </w:tblGrid>
      <w:tr w:rsidR="00345BE6" w14:paraId="5C4503C1" w14:textId="77777777">
        <w:trPr>
          <w:trHeight w:val="817"/>
        </w:trPr>
        <w:tc>
          <w:tcPr>
            <w:tcW w:w="8631" w:type="dxa"/>
            <w:gridSpan w:val="2"/>
            <w:shd w:val="clear" w:color="auto" w:fill="DFDFDF"/>
          </w:tcPr>
          <w:p w14:paraId="5C4503BF" w14:textId="77777777" w:rsidR="00345BE6" w:rsidRDefault="00345BE6">
            <w:pPr>
              <w:pStyle w:val="TableParagraph"/>
              <w:spacing w:before="63"/>
              <w:ind w:left="0"/>
              <w:rPr>
                <w:rFonts w:ascii="Arial"/>
                <w:b/>
                <w:sz w:val="20"/>
              </w:rPr>
            </w:pPr>
          </w:p>
          <w:p w14:paraId="5C4503C0" w14:textId="77777777" w:rsidR="00345BE6" w:rsidRDefault="00B6708C">
            <w:pPr>
              <w:pStyle w:val="TableParagraph"/>
              <w:rPr>
                <w:rFonts w:ascii="Lucida Sans"/>
                <w:sz w:val="20"/>
              </w:rPr>
            </w:pPr>
            <w:r>
              <w:rPr>
                <w:rFonts w:ascii="Lucida Sans"/>
                <w:w w:val="105"/>
                <w:sz w:val="20"/>
              </w:rPr>
              <w:t>VII.</w:t>
            </w:r>
            <w:r>
              <w:rPr>
                <w:rFonts w:ascii="Lucida Sans"/>
                <w:spacing w:val="-2"/>
                <w:w w:val="105"/>
                <w:sz w:val="20"/>
              </w:rPr>
              <w:t xml:space="preserve"> </w:t>
            </w:r>
            <w:r>
              <w:rPr>
                <w:rFonts w:ascii="Lucida Sans"/>
                <w:w w:val="105"/>
                <w:sz w:val="20"/>
              </w:rPr>
              <w:t>Recruitment</w:t>
            </w:r>
            <w:r>
              <w:rPr>
                <w:rFonts w:ascii="Lucida Sans"/>
                <w:spacing w:val="-2"/>
                <w:w w:val="105"/>
                <w:sz w:val="20"/>
              </w:rPr>
              <w:t xml:space="preserve"> Qualifications</w:t>
            </w:r>
          </w:p>
        </w:tc>
      </w:tr>
      <w:tr w:rsidR="00345BE6" w14:paraId="5C4503C6" w14:textId="77777777">
        <w:trPr>
          <w:trHeight w:val="1048"/>
        </w:trPr>
        <w:tc>
          <w:tcPr>
            <w:tcW w:w="2122" w:type="dxa"/>
          </w:tcPr>
          <w:p w14:paraId="5C4503C2" w14:textId="77777777" w:rsidR="00345BE6" w:rsidRDefault="00B6708C">
            <w:pPr>
              <w:pStyle w:val="TableParagraph"/>
              <w:spacing w:before="158"/>
              <w:rPr>
                <w:sz w:val="20"/>
              </w:rPr>
            </w:pPr>
            <w:r>
              <w:rPr>
                <w:spacing w:val="-2"/>
                <w:sz w:val="20"/>
              </w:rPr>
              <w:t>Education:</w:t>
            </w:r>
          </w:p>
        </w:tc>
        <w:tc>
          <w:tcPr>
            <w:tcW w:w="6509" w:type="dxa"/>
          </w:tcPr>
          <w:p w14:paraId="5C4503C3" w14:textId="77777777" w:rsidR="00345BE6" w:rsidRDefault="00345BE6">
            <w:pPr>
              <w:pStyle w:val="TableParagraph"/>
              <w:spacing w:before="82"/>
              <w:ind w:left="0"/>
              <w:rPr>
                <w:rFonts w:ascii="Arial"/>
                <w:b/>
                <w:sz w:val="20"/>
              </w:rPr>
            </w:pPr>
          </w:p>
          <w:p w14:paraId="5C4503C4" w14:textId="77777777" w:rsidR="00345BE6" w:rsidRDefault="00B6708C">
            <w:pPr>
              <w:pStyle w:val="TableParagraph"/>
              <w:spacing w:line="96" w:lineRule="auto"/>
              <w:rPr>
                <w:sz w:val="20"/>
              </w:rPr>
            </w:pPr>
            <w:r>
              <w:rPr>
                <w:sz w:val="20"/>
              </w:rPr>
              <w:t>A</w:t>
            </w:r>
            <w:r>
              <w:rPr>
                <w:spacing w:val="-5"/>
                <w:sz w:val="20"/>
              </w:rPr>
              <w:t xml:space="preserve"> </w:t>
            </w:r>
            <w:r>
              <w:rPr>
                <w:sz w:val="20"/>
              </w:rPr>
              <w:t>university</w:t>
            </w:r>
            <w:r>
              <w:rPr>
                <w:spacing w:val="-7"/>
                <w:sz w:val="20"/>
              </w:rPr>
              <w:t xml:space="preserve"> </w:t>
            </w:r>
            <w:r>
              <w:rPr>
                <w:sz w:val="20"/>
              </w:rPr>
              <w:t>degree</w:t>
            </w:r>
            <w:r>
              <w:rPr>
                <w:spacing w:val="-5"/>
                <w:sz w:val="20"/>
              </w:rPr>
              <w:t xml:space="preserve"> </w:t>
            </w:r>
            <w:r>
              <w:rPr>
                <w:sz w:val="20"/>
              </w:rPr>
              <w:t>(Bachelor’s)</w:t>
            </w:r>
            <w:r>
              <w:rPr>
                <w:spacing w:val="-7"/>
                <w:sz w:val="20"/>
              </w:rPr>
              <w:t xml:space="preserve"> </w:t>
            </w:r>
            <w:r>
              <w:rPr>
                <w:sz w:val="20"/>
              </w:rPr>
              <w:t>in</w:t>
            </w:r>
            <w:r>
              <w:rPr>
                <w:spacing w:val="-6"/>
                <w:sz w:val="20"/>
              </w:rPr>
              <w:t xml:space="preserve"> </w:t>
            </w:r>
            <w:r>
              <w:rPr>
                <w:sz w:val="20"/>
              </w:rPr>
              <w:t>one</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following</w:t>
            </w:r>
            <w:r>
              <w:rPr>
                <w:spacing w:val="-5"/>
                <w:sz w:val="20"/>
              </w:rPr>
              <w:t xml:space="preserve"> </w:t>
            </w:r>
            <w:r>
              <w:rPr>
                <w:sz w:val="20"/>
              </w:rPr>
              <w:t>fields: Journalism, International Relations, Political Science,</w:t>
            </w:r>
          </w:p>
          <w:p w14:paraId="5C4503C5" w14:textId="77777777" w:rsidR="00345BE6" w:rsidRDefault="00B6708C">
            <w:pPr>
              <w:pStyle w:val="TableParagraph"/>
              <w:spacing w:line="172" w:lineRule="exact"/>
              <w:rPr>
                <w:sz w:val="20"/>
              </w:rPr>
            </w:pPr>
            <w:r>
              <w:rPr>
                <w:sz w:val="20"/>
              </w:rPr>
              <w:t>Communication</w:t>
            </w:r>
            <w:r>
              <w:rPr>
                <w:spacing w:val="-6"/>
                <w:sz w:val="20"/>
              </w:rPr>
              <w:t xml:space="preserve"> </w:t>
            </w:r>
            <w:r>
              <w:rPr>
                <w:sz w:val="20"/>
              </w:rPr>
              <w:t>or</w:t>
            </w:r>
            <w:r>
              <w:rPr>
                <w:spacing w:val="-7"/>
                <w:sz w:val="20"/>
              </w:rPr>
              <w:t xml:space="preserve"> </w:t>
            </w:r>
            <w:r>
              <w:rPr>
                <w:sz w:val="20"/>
              </w:rPr>
              <w:t>related</w:t>
            </w:r>
            <w:r>
              <w:rPr>
                <w:spacing w:val="-5"/>
                <w:sz w:val="20"/>
              </w:rPr>
              <w:t xml:space="preserve"> </w:t>
            </w:r>
            <w:r>
              <w:rPr>
                <w:spacing w:val="-2"/>
                <w:sz w:val="20"/>
              </w:rPr>
              <w:t>fields.</w:t>
            </w:r>
          </w:p>
        </w:tc>
      </w:tr>
      <w:tr w:rsidR="00345BE6" w14:paraId="5C4503D0" w14:textId="77777777">
        <w:trPr>
          <w:trHeight w:val="3714"/>
        </w:trPr>
        <w:tc>
          <w:tcPr>
            <w:tcW w:w="2122" w:type="dxa"/>
          </w:tcPr>
          <w:p w14:paraId="5C4503C7" w14:textId="77777777" w:rsidR="00345BE6" w:rsidRDefault="00B6708C">
            <w:pPr>
              <w:pStyle w:val="TableParagraph"/>
              <w:spacing w:before="155"/>
              <w:rPr>
                <w:sz w:val="20"/>
              </w:rPr>
            </w:pPr>
            <w:r>
              <w:rPr>
                <w:spacing w:val="-2"/>
                <w:sz w:val="20"/>
              </w:rPr>
              <w:t>Experience:</w:t>
            </w:r>
          </w:p>
        </w:tc>
        <w:tc>
          <w:tcPr>
            <w:tcW w:w="6509" w:type="dxa"/>
          </w:tcPr>
          <w:p w14:paraId="5C4503C8" w14:textId="77777777" w:rsidR="00345BE6" w:rsidRDefault="00345BE6">
            <w:pPr>
              <w:pStyle w:val="TableParagraph"/>
              <w:spacing w:before="123"/>
              <w:ind w:left="0"/>
              <w:rPr>
                <w:rFonts w:ascii="Arial"/>
                <w:b/>
                <w:sz w:val="20"/>
              </w:rPr>
            </w:pPr>
          </w:p>
          <w:p w14:paraId="5C4503C9" w14:textId="77777777" w:rsidR="00345BE6" w:rsidRDefault="00B6708C">
            <w:pPr>
              <w:pStyle w:val="TableParagraph"/>
              <w:spacing w:line="96" w:lineRule="auto"/>
              <w:rPr>
                <w:sz w:val="20"/>
              </w:rPr>
            </w:pPr>
            <w:r>
              <w:rPr>
                <w:sz w:val="20"/>
              </w:rPr>
              <w:t>At</w:t>
            </w:r>
            <w:r>
              <w:rPr>
                <w:spacing w:val="-5"/>
                <w:sz w:val="20"/>
              </w:rPr>
              <w:t xml:space="preserve"> </w:t>
            </w:r>
            <w:r>
              <w:rPr>
                <w:sz w:val="20"/>
              </w:rPr>
              <w:t>least</w:t>
            </w:r>
            <w:r>
              <w:rPr>
                <w:spacing w:val="-5"/>
                <w:sz w:val="20"/>
              </w:rPr>
              <w:t xml:space="preserve"> </w:t>
            </w:r>
            <w:r>
              <w:rPr>
                <w:sz w:val="20"/>
              </w:rPr>
              <w:t>two</w:t>
            </w:r>
            <w:r>
              <w:rPr>
                <w:spacing w:val="-5"/>
                <w:sz w:val="20"/>
              </w:rPr>
              <w:t xml:space="preserve"> </w:t>
            </w:r>
            <w:r>
              <w:rPr>
                <w:sz w:val="20"/>
              </w:rPr>
              <w:t>(2)</w:t>
            </w:r>
            <w:r>
              <w:rPr>
                <w:spacing w:val="-7"/>
                <w:sz w:val="20"/>
              </w:rPr>
              <w:t xml:space="preserve"> </w:t>
            </w:r>
            <w:r>
              <w:rPr>
                <w:sz w:val="20"/>
              </w:rPr>
              <w:t>years’</w:t>
            </w:r>
            <w:r>
              <w:rPr>
                <w:spacing w:val="-5"/>
                <w:sz w:val="20"/>
              </w:rPr>
              <w:t xml:space="preserve"> </w:t>
            </w:r>
            <w:r>
              <w:rPr>
                <w:sz w:val="20"/>
              </w:rPr>
              <w:t>experience</w:t>
            </w:r>
            <w:r>
              <w:rPr>
                <w:spacing w:val="-5"/>
                <w:sz w:val="20"/>
              </w:rPr>
              <w:t xml:space="preserve"> </w:t>
            </w:r>
            <w:r>
              <w:rPr>
                <w:sz w:val="20"/>
              </w:rPr>
              <w:t>in</w:t>
            </w:r>
            <w:r>
              <w:rPr>
                <w:spacing w:val="-5"/>
                <w:sz w:val="20"/>
              </w:rPr>
              <w:t xml:space="preserve"> </w:t>
            </w:r>
            <w:r>
              <w:rPr>
                <w:sz w:val="20"/>
              </w:rPr>
              <w:t>advocacy,</w:t>
            </w:r>
            <w:r>
              <w:rPr>
                <w:spacing w:val="-7"/>
                <w:sz w:val="20"/>
              </w:rPr>
              <w:t xml:space="preserve"> </w:t>
            </w:r>
            <w:r>
              <w:rPr>
                <w:sz w:val="20"/>
              </w:rPr>
              <w:t>communication</w:t>
            </w:r>
            <w:r>
              <w:rPr>
                <w:spacing w:val="-5"/>
                <w:sz w:val="20"/>
              </w:rPr>
              <w:t xml:space="preserve"> </w:t>
            </w:r>
            <w:r>
              <w:rPr>
                <w:sz w:val="20"/>
              </w:rPr>
              <w:t>or campaigning, at a national, regional or global level.</w:t>
            </w:r>
          </w:p>
          <w:p w14:paraId="5C4503CA" w14:textId="77777777" w:rsidR="00345BE6" w:rsidRDefault="00345BE6">
            <w:pPr>
              <w:pStyle w:val="TableParagraph"/>
              <w:spacing w:before="10"/>
              <w:ind w:left="0"/>
              <w:rPr>
                <w:rFonts w:ascii="Arial"/>
                <w:b/>
                <w:sz w:val="20"/>
              </w:rPr>
            </w:pPr>
          </w:p>
          <w:p w14:paraId="5C4503CB" w14:textId="77777777" w:rsidR="00345BE6" w:rsidRDefault="00B6708C">
            <w:pPr>
              <w:pStyle w:val="TableParagraph"/>
              <w:spacing w:before="1" w:line="96" w:lineRule="auto"/>
              <w:rPr>
                <w:sz w:val="20"/>
              </w:rPr>
            </w:pPr>
            <w:r>
              <w:rPr>
                <w:sz w:val="20"/>
              </w:rPr>
              <w:t>Experience in supporting the development of clear theories of change,</w:t>
            </w:r>
            <w:r>
              <w:rPr>
                <w:spacing w:val="-6"/>
                <w:sz w:val="20"/>
              </w:rPr>
              <w:t xml:space="preserve"> </w:t>
            </w:r>
            <w:r>
              <w:rPr>
                <w:sz w:val="20"/>
              </w:rPr>
              <w:t>with</w:t>
            </w:r>
            <w:r>
              <w:rPr>
                <w:spacing w:val="-9"/>
                <w:sz w:val="20"/>
              </w:rPr>
              <w:t xml:space="preserve"> </w:t>
            </w:r>
            <w:r>
              <w:rPr>
                <w:sz w:val="20"/>
              </w:rPr>
              <w:t>specific,</w:t>
            </w:r>
            <w:r>
              <w:rPr>
                <w:spacing w:val="-8"/>
                <w:sz w:val="20"/>
              </w:rPr>
              <w:t xml:space="preserve"> </w:t>
            </w:r>
            <w:r>
              <w:rPr>
                <w:sz w:val="20"/>
              </w:rPr>
              <w:t>measurable</w:t>
            </w:r>
            <w:r>
              <w:rPr>
                <w:spacing w:val="-7"/>
                <w:sz w:val="20"/>
              </w:rPr>
              <w:t xml:space="preserve"> </w:t>
            </w:r>
            <w:r>
              <w:rPr>
                <w:sz w:val="20"/>
              </w:rPr>
              <w:t>and</w:t>
            </w:r>
            <w:r>
              <w:rPr>
                <w:spacing w:val="-7"/>
                <w:sz w:val="20"/>
              </w:rPr>
              <w:t xml:space="preserve"> </w:t>
            </w:r>
            <w:r>
              <w:rPr>
                <w:sz w:val="20"/>
              </w:rPr>
              <w:t>timebound</w:t>
            </w:r>
            <w:r>
              <w:rPr>
                <w:spacing w:val="-6"/>
                <w:sz w:val="20"/>
              </w:rPr>
              <w:t xml:space="preserve"> </w:t>
            </w:r>
            <w:r>
              <w:rPr>
                <w:sz w:val="20"/>
              </w:rPr>
              <w:t>objectives</w:t>
            </w:r>
            <w:r>
              <w:rPr>
                <w:spacing w:val="-7"/>
                <w:sz w:val="20"/>
              </w:rPr>
              <w:t xml:space="preserve"> </w:t>
            </w:r>
            <w:r>
              <w:rPr>
                <w:sz w:val="20"/>
              </w:rPr>
              <w:t>and performance indicators.</w:t>
            </w:r>
          </w:p>
          <w:p w14:paraId="5C4503CC" w14:textId="77777777" w:rsidR="00345BE6" w:rsidRDefault="00345BE6">
            <w:pPr>
              <w:pStyle w:val="TableParagraph"/>
              <w:spacing w:before="12"/>
              <w:ind w:left="0"/>
              <w:rPr>
                <w:rFonts w:ascii="Arial"/>
                <w:b/>
                <w:sz w:val="20"/>
              </w:rPr>
            </w:pPr>
          </w:p>
          <w:p w14:paraId="5C4503CD" w14:textId="77777777" w:rsidR="00345BE6" w:rsidRDefault="00B6708C">
            <w:pPr>
              <w:pStyle w:val="TableParagraph"/>
              <w:spacing w:line="96" w:lineRule="auto"/>
              <w:rPr>
                <w:sz w:val="20"/>
              </w:rPr>
            </w:pPr>
            <w:r>
              <w:rPr>
                <w:sz w:val="20"/>
              </w:rPr>
              <w:t>Demonstrated</w:t>
            </w:r>
            <w:r>
              <w:rPr>
                <w:spacing w:val="-7"/>
                <w:sz w:val="20"/>
              </w:rPr>
              <w:t xml:space="preserve"> </w:t>
            </w:r>
            <w:r>
              <w:rPr>
                <w:sz w:val="20"/>
              </w:rPr>
              <w:t>experience</w:t>
            </w:r>
            <w:r>
              <w:rPr>
                <w:spacing w:val="-6"/>
                <w:sz w:val="20"/>
              </w:rPr>
              <w:t xml:space="preserve"> </w:t>
            </w:r>
            <w:r>
              <w:rPr>
                <w:sz w:val="20"/>
              </w:rPr>
              <w:t>in</w:t>
            </w:r>
            <w:r>
              <w:rPr>
                <w:spacing w:val="-8"/>
                <w:sz w:val="20"/>
              </w:rPr>
              <w:t xml:space="preserve"> </w:t>
            </w:r>
            <w:r>
              <w:rPr>
                <w:sz w:val="20"/>
              </w:rPr>
              <w:t>supporting</w:t>
            </w:r>
            <w:r>
              <w:rPr>
                <w:spacing w:val="-7"/>
                <w:sz w:val="20"/>
              </w:rPr>
              <w:t xml:space="preserve"> </w:t>
            </w:r>
            <w:r>
              <w:rPr>
                <w:sz w:val="20"/>
              </w:rPr>
              <w:t>and/or</w:t>
            </w:r>
            <w:r>
              <w:rPr>
                <w:spacing w:val="-9"/>
                <w:sz w:val="20"/>
              </w:rPr>
              <w:t xml:space="preserve"> </w:t>
            </w:r>
            <w:r>
              <w:rPr>
                <w:sz w:val="20"/>
              </w:rPr>
              <w:t>managing</w:t>
            </w:r>
            <w:r>
              <w:rPr>
                <w:spacing w:val="-7"/>
                <w:sz w:val="20"/>
              </w:rPr>
              <w:t xml:space="preserve"> </w:t>
            </w:r>
            <w:r>
              <w:rPr>
                <w:sz w:val="20"/>
              </w:rPr>
              <w:t>projects to completion, including developing and implementing clear processes, and budget management.</w:t>
            </w:r>
          </w:p>
          <w:p w14:paraId="5C4503CE" w14:textId="77777777" w:rsidR="00345BE6" w:rsidRDefault="00B6708C">
            <w:pPr>
              <w:pStyle w:val="TableParagraph"/>
              <w:spacing w:before="43" w:line="467" w:lineRule="exact"/>
              <w:rPr>
                <w:sz w:val="20"/>
              </w:rPr>
            </w:pPr>
            <w:r>
              <w:rPr>
                <w:sz w:val="20"/>
              </w:rPr>
              <w:t>Experienced</w:t>
            </w:r>
            <w:r>
              <w:rPr>
                <w:spacing w:val="-4"/>
                <w:sz w:val="20"/>
              </w:rPr>
              <w:t xml:space="preserve"> </w:t>
            </w:r>
            <w:r>
              <w:rPr>
                <w:sz w:val="20"/>
              </w:rPr>
              <w:t>in</w:t>
            </w:r>
            <w:r>
              <w:rPr>
                <w:spacing w:val="-6"/>
                <w:sz w:val="20"/>
              </w:rPr>
              <w:t xml:space="preserve"> </w:t>
            </w:r>
            <w:r>
              <w:rPr>
                <w:sz w:val="20"/>
              </w:rPr>
              <w:t>digital</w:t>
            </w:r>
            <w:r>
              <w:rPr>
                <w:spacing w:val="-5"/>
                <w:sz w:val="20"/>
              </w:rPr>
              <w:t xml:space="preserve"> </w:t>
            </w:r>
            <w:r>
              <w:rPr>
                <w:sz w:val="20"/>
              </w:rPr>
              <w:t>communications</w:t>
            </w:r>
            <w:r>
              <w:rPr>
                <w:spacing w:val="-6"/>
                <w:sz w:val="20"/>
              </w:rPr>
              <w:t xml:space="preserve"> </w:t>
            </w:r>
            <w:r>
              <w:rPr>
                <w:sz w:val="20"/>
              </w:rPr>
              <w:t>and</w:t>
            </w:r>
            <w:r>
              <w:rPr>
                <w:spacing w:val="-5"/>
                <w:sz w:val="20"/>
              </w:rPr>
              <w:t xml:space="preserve"> </w:t>
            </w:r>
            <w:r>
              <w:rPr>
                <w:sz w:val="20"/>
              </w:rPr>
              <w:t>in</w:t>
            </w:r>
            <w:r>
              <w:rPr>
                <w:spacing w:val="-7"/>
                <w:sz w:val="20"/>
              </w:rPr>
              <w:t xml:space="preserve"> </w:t>
            </w:r>
            <w:r>
              <w:rPr>
                <w:sz w:val="20"/>
              </w:rPr>
              <w:t>managing</w:t>
            </w:r>
            <w:r>
              <w:rPr>
                <w:spacing w:val="-5"/>
                <w:sz w:val="20"/>
              </w:rPr>
              <w:t xml:space="preserve"> </w:t>
            </w:r>
            <w:r>
              <w:rPr>
                <w:spacing w:val="-2"/>
                <w:sz w:val="20"/>
              </w:rPr>
              <w:t>online</w:t>
            </w:r>
          </w:p>
          <w:p w14:paraId="5C4503CF" w14:textId="77777777" w:rsidR="00345BE6" w:rsidRDefault="00B6708C">
            <w:pPr>
              <w:pStyle w:val="TableParagraph"/>
              <w:spacing w:line="173" w:lineRule="exact"/>
              <w:rPr>
                <w:sz w:val="20"/>
              </w:rPr>
            </w:pPr>
            <w:r>
              <w:rPr>
                <w:sz w:val="20"/>
              </w:rPr>
              <w:t>platforms</w:t>
            </w:r>
            <w:r>
              <w:rPr>
                <w:spacing w:val="-6"/>
                <w:sz w:val="20"/>
              </w:rPr>
              <w:t xml:space="preserve"> </w:t>
            </w:r>
            <w:r>
              <w:rPr>
                <w:sz w:val="20"/>
              </w:rPr>
              <w:t>and</w:t>
            </w:r>
            <w:r>
              <w:rPr>
                <w:spacing w:val="-6"/>
                <w:sz w:val="20"/>
              </w:rPr>
              <w:t xml:space="preserve"> </w:t>
            </w:r>
            <w:r>
              <w:rPr>
                <w:spacing w:val="-2"/>
                <w:sz w:val="20"/>
              </w:rPr>
              <w:t>channels.</w:t>
            </w:r>
          </w:p>
        </w:tc>
      </w:tr>
    </w:tbl>
    <w:p w14:paraId="5C4503D1" w14:textId="77777777" w:rsidR="00345BE6" w:rsidRDefault="00345BE6">
      <w:pPr>
        <w:pStyle w:val="TableParagraph"/>
        <w:spacing w:line="173" w:lineRule="exact"/>
        <w:rPr>
          <w:sz w:val="20"/>
        </w:rPr>
        <w:sectPr w:rsidR="00345BE6">
          <w:pgSz w:w="12240" w:h="15840"/>
          <w:pgMar w:top="980" w:right="1440" w:bottom="280" w:left="144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6509"/>
      </w:tblGrid>
      <w:tr w:rsidR="00345BE6" w14:paraId="5C4503DA" w14:textId="77777777">
        <w:trPr>
          <w:trHeight w:val="4708"/>
        </w:trPr>
        <w:tc>
          <w:tcPr>
            <w:tcW w:w="2122" w:type="dxa"/>
          </w:tcPr>
          <w:p w14:paraId="5C4503D2" w14:textId="77777777" w:rsidR="00345BE6" w:rsidRDefault="00345BE6">
            <w:pPr>
              <w:pStyle w:val="TableParagraph"/>
              <w:ind w:left="0"/>
              <w:rPr>
                <w:rFonts w:ascii="Times New Roman"/>
                <w:sz w:val="20"/>
              </w:rPr>
            </w:pPr>
          </w:p>
        </w:tc>
        <w:tc>
          <w:tcPr>
            <w:tcW w:w="6509" w:type="dxa"/>
          </w:tcPr>
          <w:p w14:paraId="5C4503D3" w14:textId="77777777" w:rsidR="00345BE6" w:rsidRDefault="00B6708C">
            <w:pPr>
              <w:pStyle w:val="TableParagraph"/>
              <w:spacing w:before="158" w:line="596" w:lineRule="exact"/>
              <w:rPr>
                <w:sz w:val="20"/>
              </w:rPr>
            </w:pPr>
            <w:r>
              <w:rPr>
                <w:sz w:val="20"/>
              </w:rPr>
              <w:t>Experience</w:t>
            </w:r>
            <w:r>
              <w:rPr>
                <w:spacing w:val="-5"/>
                <w:sz w:val="20"/>
              </w:rPr>
              <w:t xml:space="preserve"> </w:t>
            </w:r>
            <w:r>
              <w:rPr>
                <w:sz w:val="20"/>
              </w:rPr>
              <w:t>in</w:t>
            </w:r>
            <w:r>
              <w:rPr>
                <w:spacing w:val="-5"/>
                <w:sz w:val="20"/>
              </w:rPr>
              <w:t xml:space="preserve"> </w:t>
            </w:r>
            <w:r>
              <w:rPr>
                <w:sz w:val="20"/>
              </w:rPr>
              <w:t>supporting</w:t>
            </w:r>
            <w:r>
              <w:rPr>
                <w:spacing w:val="-5"/>
                <w:sz w:val="20"/>
              </w:rPr>
              <w:t xml:space="preserve"> </w:t>
            </w:r>
            <w:r>
              <w:rPr>
                <w:sz w:val="20"/>
              </w:rPr>
              <w:t>the</w:t>
            </w:r>
            <w:r>
              <w:rPr>
                <w:spacing w:val="-4"/>
                <w:sz w:val="20"/>
              </w:rPr>
              <w:t xml:space="preserve"> </w:t>
            </w:r>
            <w:r>
              <w:rPr>
                <w:sz w:val="20"/>
              </w:rPr>
              <w:t>effective</w:t>
            </w:r>
            <w:r>
              <w:rPr>
                <w:spacing w:val="-5"/>
                <w:sz w:val="20"/>
              </w:rPr>
              <w:t xml:space="preserve"> </w:t>
            </w:r>
            <w:r>
              <w:rPr>
                <w:sz w:val="20"/>
              </w:rPr>
              <w:t>functioning</w:t>
            </w:r>
            <w:r>
              <w:rPr>
                <w:spacing w:val="-5"/>
                <w:sz w:val="20"/>
              </w:rPr>
              <w:t xml:space="preserve"> </w:t>
            </w:r>
            <w:r>
              <w:rPr>
                <w:sz w:val="20"/>
              </w:rPr>
              <w:t>of</w:t>
            </w:r>
            <w:r>
              <w:rPr>
                <w:spacing w:val="-3"/>
                <w:sz w:val="20"/>
              </w:rPr>
              <w:t xml:space="preserve"> </w:t>
            </w:r>
            <w:r>
              <w:rPr>
                <w:sz w:val="20"/>
              </w:rPr>
              <w:t>a</w:t>
            </w:r>
            <w:r>
              <w:rPr>
                <w:spacing w:val="-5"/>
                <w:sz w:val="20"/>
              </w:rPr>
              <w:t xml:space="preserve"> </w:t>
            </w:r>
            <w:r>
              <w:rPr>
                <w:spacing w:val="-2"/>
                <w:sz w:val="20"/>
              </w:rPr>
              <w:t>team.</w:t>
            </w:r>
          </w:p>
          <w:p w14:paraId="5C4503D4" w14:textId="77777777" w:rsidR="00345BE6" w:rsidRDefault="00B6708C">
            <w:pPr>
              <w:pStyle w:val="TableParagraph"/>
              <w:spacing w:before="113" w:line="96" w:lineRule="auto"/>
              <w:rPr>
                <w:sz w:val="20"/>
              </w:rPr>
            </w:pPr>
            <w:r>
              <w:rPr>
                <w:sz w:val="20"/>
              </w:rPr>
              <w:t>Knowledge</w:t>
            </w:r>
            <w:r>
              <w:rPr>
                <w:spacing w:val="-8"/>
                <w:sz w:val="20"/>
              </w:rPr>
              <w:t xml:space="preserve"> </w:t>
            </w:r>
            <w:r>
              <w:rPr>
                <w:sz w:val="20"/>
              </w:rPr>
              <w:t>of</w:t>
            </w:r>
            <w:r>
              <w:rPr>
                <w:spacing w:val="-7"/>
                <w:sz w:val="20"/>
              </w:rPr>
              <w:t xml:space="preserve"> </w:t>
            </w:r>
            <w:r>
              <w:rPr>
                <w:sz w:val="20"/>
              </w:rPr>
              <w:t>children’s</w:t>
            </w:r>
            <w:r>
              <w:rPr>
                <w:spacing w:val="-8"/>
                <w:sz w:val="20"/>
              </w:rPr>
              <w:t xml:space="preserve"> </w:t>
            </w:r>
            <w:r>
              <w:rPr>
                <w:sz w:val="20"/>
              </w:rPr>
              <w:t>rights,</w:t>
            </w:r>
            <w:r>
              <w:rPr>
                <w:spacing w:val="-8"/>
                <w:sz w:val="20"/>
              </w:rPr>
              <w:t xml:space="preserve"> </w:t>
            </w:r>
            <w:r>
              <w:rPr>
                <w:sz w:val="20"/>
              </w:rPr>
              <w:t>public</w:t>
            </w:r>
            <w:r>
              <w:rPr>
                <w:spacing w:val="-8"/>
                <w:sz w:val="20"/>
              </w:rPr>
              <w:t xml:space="preserve"> </w:t>
            </w:r>
            <w:r>
              <w:rPr>
                <w:sz w:val="20"/>
              </w:rPr>
              <w:t>policy,</w:t>
            </w:r>
            <w:r>
              <w:rPr>
                <w:spacing w:val="-8"/>
                <w:sz w:val="20"/>
              </w:rPr>
              <w:t xml:space="preserve"> </w:t>
            </w:r>
            <w:r>
              <w:rPr>
                <w:sz w:val="20"/>
              </w:rPr>
              <w:t>international development and humanitarian issues.</w:t>
            </w:r>
          </w:p>
          <w:p w14:paraId="5C4503D5" w14:textId="77777777" w:rsidR="00345BE6" w:rsidRDefault="00B6708C">
            <w:pPr>
              <w:pStyle w:val="TableParagraph"/>
              <w:spacing w:before="43" w:line="597" w:lineRule="exact"/>
              <w:rPr>
                <w:sz w:val="20"/>
              </w:rPr>
            </w:pPr>
            <w:r>
              <w:rPr>
                <w:spacing w:val="-2"/>
                <w:sz w:val="20"/>
              </w:rPr>
              <w:t>Desirables:</w:t>
            </w:r>
          </w:p>
          <w:p w14:paraId="5C4503D6" w14:textId="77777777" w:rsidR="00345BE6" w:rsidRDefault="00B6708C">
            <w:pPr>
              <w:pStyle w:val="TableParagraph"/>
              <w:spacing w:line="382" w:lineRule="exact"/>
              <w:rPr>
                <w:sz w:val="20"/>
              </w:rPr>
            </w:pPr>
            <w:r>
              <w:rPr>
                <w:sz w:val="20"/>
              </w:rPr>
              <w:t>Experience</w:t>
            </w:r>
            <w:r>
              <w:rPr>
                <w:spacing w:val="-7"/>
                <w:sz w:val="20"/>
              </w:rPr>
              <w:t xml:space="preserve"> </w:t>
            </w:r>
            <w:r>
              <w:rPr>
                <w:sz w:val="20"/>
              </w:rPr>
              <w:t>working</w:t>
            </w:r>
            <w:r>
              <w:rPr>
                <w:spacing w:val="-5"/>
                <w:sz w:val="20"/>
              </w:rPr>
              <w:t xml:space="preserve"> </w:t>
            </w:r>
            <w:r>
              <w:rPr>
                <w:sz w:val="20"/>
              </w:rPr>
              <w:t>for</w:t>
            </w:r>
            <w:r>
              <w:rPr>
                <w:spacing w:val="-6"/>
                <w:sz w:val="20"/>
              </w:rPr>
              <w:t xml:space="preserve"> </w:t>
            </w:r>
            <w:r>
              <w:rPr>
                <w:sz w:val="20"/>
              </w:rPr>
              <w:t>an</w:t>
            </w:r>
            <w:r>
              <w:rPr>
                <w:spacing w:val="-6"/>
                <w:sz w:val="20"/>
              </w:rPr>
              <w:t xml:space="preserve"> </w:t>
            </w:r>
            <w:r>
              <w:rPr>
                <w:sz w:val="20"/>
              </w:rPr>
              <w:t>advocacy</w:t>
            </w:r>
            <w:r>
              <w:rPr>
                <w:spacing w:val="-7"/>
                <w:sz w:val="20"/>
              </w:rPr>
              <w:t xml:space="preserve"> </w:t>
            </w:r>
            <w:r>
              <w:rPr>
                <w:sz w:val="20"/>
              </w:rPr>
              <w:t>or</w:t>
            </w:r>
            <w:r>
              <w:rPr>
                <w:spacing w:val="-6"/>
                <w:sz w:val="20"/>
              </w:rPr>
              <w:t xml:space="preserve"> </w:t>
            </w:r>
            <w:r>
              <w:rPr>
                <w:sz w:val="20"/>
              </w:rPr>
              <w:t>campaigning</w:t>
            </w:r>
            <w:r>
              <w:rPr>
                <w:spacing w:val="-4"/>
                <w:sz w:val="20"/>
              </w:rPr>
              <w:t xml:space="preserve"> </w:t>
            </w:r>
            <w:r>
              <w:rPr>
                <w:spacing w:val="-2"/>
                <w:sz w:val="20"/>
              </w:rPr>
              <w:t>organization</w:t>
            </w:r>
          </w:p>
          <w:p w14:paraId="5C4503D7" w14:textId="77777777" w:rsidR="00345BE6" w:rsidRDefault="00B6708C">
            <w:pPr>
              <w:pStyle w:val="TableParagraph"/>
              <w:spacing w:before="4" w:line="96" w:lineRule="auto"/>
              <w:rPr>
                <w:sz w:val="20"/>
              </w:rPr>
            </w:pPr>
            <w:r>
              <w:rPr>
                <w:sz w:val="20"/>
              </w:rPr>
              <w:t>e.g.</w:t>
            </w:r>
            <w:r>
              <w:rPr>
                <w:spacing w:val="-5"/>
                <w:sz w:val="20"/>
              </w:rPr>
              <w:t xml:space="preserve"> </w:t>
            </w:r>
            <w:r>
              <w:rPr>
                <w:sz w:val="20"/>
              </w:rPr>
              <w:t>national</w:t>
            </w:r>
            <w:r>
              <w:rPr>
                <w:spacing w:val="-6"/>
                <w:sz w:val="20"/>
              </w:rPr>
              <w:t xml:space="preserve"> </w:t>
            </w:r>
            <w:r>
              <w:rPr>
                <w:sz w:val="20"/>
              </w:rPr>
              <w:t>or</w:t>
            </w:r>
            <w:r>
              <w:rPr>
                <w:spacing w:val="-6"/>
                <w:sz w:val="20"/>
              </w:rPr>
              <w:t xml:space="preserve"> </w:t>
            </w:r>
            <w:r>
              <w:rPr>
                <w:sz w:val="20"/>
              </w:rPr>
              <w:t>international</w:t>
            </w:r>
            <w:r>
              <w:rPr>
                <w:spacing w:val="-6"/>
                <w:sz w:val="20"/>
              </w:rPr>
              <w:t xml:space="preserve"> </w:t>
            </w:r>
            <w:r>
              <w:rPr>
                <w:sz w:val="20"/>
              </w:rPr>
              <w:t>NGO,</w:t>
            </w:r>
            <w:r>
              <w:rPr>
                <w:spacing w:val="-6"/>
                <w:sz w:val="20"/>
              </w:rPr>
              <w:t xml:space="preserve"> </w:t>
            </w:r>
            <w:r>
              <w:rPr>
                <w:sz w:val="20"/>
              </w:rPr>
              <w:t>UN</w:t>
            </w:r>
            <w:r>
              <w:rPr>
                <w:spacing w:val="-6"/>
                <w:sz w:val="20"/>
              </w:rPr>
              <w:t xml:space="preserve"> </w:t>
            </w:r>
            <w:r>
              <w:rPr>
                <w:sz w:val="20"/>
              </w:rPr>
              <w:t>or</w:t>
            </w:r>
            <w:r>
              <w:rPr>
                <w:spacing w:val="-5"/>
                <w:sz w:val="20"/>
              </w:rPr>
              <w:t xml:space="preserve"> </w:t>
            </w:r>
            <w:r>
              <w:rPr>
                <w:sz w:val="20"/>
              </w:rPr>
              <w:t>other</w:t>
            </w:r>
            <w:r>
              <w:rPr>
                <w:spacing w:val="-6"/>
                <w:sz w:val="20"/>
              </w:rPr>
              <w:t xml:space="preserve"> </w:t>
            </w:r>
            <w:r>
              <w:rPr>
                <w:sz w:val="20"/>
              </w:rPr>
              <w:t>multilateral organization is an asset.</w:t>
            </w:r>
          </w:p>
          <w:p w14:paraId="5C4503D8" w14:textId="77777777" w:rsidR="00345BE6" w:rsidRDefault="00B6708C">
            <w:pPr>
              <w:pStyle w:val="TableParagraph"/>
              <w:spacing w:before="43" w:line="597" w:lineRule="exact"/>
              <w:rPr>
                <w:sz w:val="20"/>
              </w:rPr>
            </w:pPr>
            <w:r>
              <w:rPr>
                <w:sz w:val="20"/>
              </w:rPr>
              <w:t>Experience</w:t>
            </w:r>
            <w:r>
              <w:rPr>
                <w:spacing w:val="-5"/>
                <w:sz w:val="20"/>
              </w:rPr>
              <w:t xml:space="preserve"> </w:t>
            </w:r>
            <w:r>
              <w:rPr>
                <w:sz w:val="20"/>
              </w:rPr>
              <w:t>in</w:t>
            </w:r>
            <w:r>
              <w:rPr>
                <w:spacing w:val="-5"/>
                <w:sz w:val="20"/>
              </w:rPr>
              <w:t xml:space="preserve"> </w:t>
            </w:r>
            <w:r>
              <w:rPr>
                <w:sz w:val="20"/>
              </w:rPr>
              <w:t>supporting</w:t>
            </w:r>
            <w:r>
              <w:rPr>
                <w:spacing w:val="-5"/>
                <w:sz w:val="20"/>
              </w:rPr>
              <w:t xml:space="preserve"> </w:t>
            </w:r>
            <w:r>
              <w:rPr>
                <w:sz w:val="20"/>
              </w:rPr>
              <w:t>training</w:t>
            </w:r>
            <w:r>
              <w:rPr>
                <w:spacing w:val="-4"/>
                <w:sz w:val="20"/>
              </w:rPr>
              <w:t xml:space="preserve"> </w:t>
            </w:r>
            <w:r>
              <w:rPr>
                <w:sz w:val="20"/>
              </w:rPr>
              <w:t>and</w:t>
            </w:r>
            <w:r>
              <w:rPr>
                <w:spacing w:val="-6"/>
                <w:sz w:val="20"/>
              </w:rPr>
              <w:t xml:space="preserve"> </w:t>
            </w:r>
            <w:r>
              <w:rPr>
                <w:sz w:val="20"/>
              </w:rPr>
              <w:t>facilitation</w:t>
            </w:r>
            <w:r>
              <w:rPr>
                <w:spacing w:val="-6"/>
                <w:sz w:val="20"/>
              </w:rPr>
              <w:t xml:space="preserve"> </w:t>
            </w:r>
            <w:r>
              <w:rPr>
                <w:sz w:val="20"/>
              </w:rPr>
              <w:t>is</w:t>
            </w:r>
            <w:r>
              <w:rPr>
                <w:spacing w:val="-4"/>
                <w:sz w:val="20"/>
              </w:rPr>
              <w:t xml:space="preserve"> </w:t>
            </w:r>
            <w:r>
              <w:rPr>
                <w:sz w:val="20"/>
              </w:rPr>
              <w:t>an</w:t>
            </w:r>
            <w:r>
              <w:rPr>
                <w:spacing w:val="-7"/>
                <w:sz w:val="20"/>
              </w:rPr>
              <w:t xml:space="preserve"> </w:t>
            </w:r>
            <w:r>
              <w:rPr>
                <w:spacing w:val="-2"/>
                <w:sz w:val="20"/>
              </w:rPr>
              <w:t>asset.</w:t>
            </w:r>
          </w:p>
          <w:p w14:paraId="5C4503D9" w14:textId="77777777" w:rsidR="00345BE6" w:rsidRDefault="00B6708C">
            <w:pPr>
              <w:pStyle w:val="TableParagraph"/>
              <w:spacing w:before="114" w:line="96" w:lineRule="auto"/>
              <w:ind w:right="197"/>
              <w:rPr>
                <w:sz w:val="20"/>
              </w:rPr>
            </w:pPr>
            <w:r>
              <w:rPr>
                <w:sz w:val="20"/>
              </w:rPr>
              <w:t>Experience</w:t>
            </w:r>
            <w:r>
              <w:rPr>
                <w:spacing w:val="-7"/>
                <w:sz w:val="20"/>
              </w:rPr>
              <w:t xml:space="preserve"> </w:t>
            </w:r>
            <w:r>
              <w:rPr>
                <w:sz w:val="20"/>
              </w:rPr>
              <w:t>working</w:t>
            </w:r>
            <w:r>
              <w:rPr>
                <w:spacing w:val="-7"/>
                <w:sz w:val="20"/>
              </w:rPr>
              <w:t xml:space="preserve"> </w:t>
            </w:r>
            <w:r>
              <w:rPr>
                <w:sz w:val="20"/>
              </w:rPr>
              <w:t>in</w:t>
            </w:r>
            <w:r>
              <w:rPr>
                <w:spacing w:val="-7"/>
                <w:sz w:val="20"/>
              </w:rPr>
              <w:t xml:space="preserve"> </w:t>
            </w:r>
            <w:r>
              <w:rPr>
                <w:sz w:val="20"/>
              </w:rPr>
              <w:t>a</w:t>
            </w:r>
            <w:r>
              <w:rPr>
                <w:spacing w:val="-7"/>
                <w:sz w:val="20"/>
              </w:rPr>
              <w:t xml:space="preserve"> </w:t>
            </w:r>
            <w:r>
              <w:rPr>
                <w:sz w:val="20"/>
              </w:rPr>
              <w:t>developing</w:t>
            </w:r>
            <w:r>
              <w:rPr>
                <w:spacing w:val="-7"/>
                <w:sz w:val="20"/>
              </w:rPr>
              <w:t xml:space="preserve"> </w:t>
            </w:r>
            <w:r>
              <w:rPr>
                <w:sz w:val="20"/>
              </w:rPr>
              <w:t>and</w:t>
            </w:r>
            <w:r>
              <w:rPr>
                <w:spacing w:val="-8"/>
                <w:sz w:val="20"/>
              </w:rPr>
              <w:t xml:space="preserve"> </w:t>
            </w:r>
            <w:r>
              <w:rPr>
                <w:sz w:val="20"/>
              </w:rPr>
              <w:t>emergency</w:t>
            </w:r>
            <w:r>
              <w:rPr>
                <w:spacing w:val="-7"/>
                <w:sz w:val="20"/>
              </w:rPr>
              <w:t xml:space="preserve"> </w:t>
            </w:r>
            <w:r>
              <w:rPr>
                <w:sz w:val="20"/>
              </w:rPr>
              <w:t>environment is an asset.</w:t>
            </w:r>
          </w:p>
        </w:tc>
      </w:tr>
      <w:tr w:rsidR="00345BE6" w14:paraId="5C4503E0" w14:textId="77777777">
        <w:trPr>
          <w:trHeight w:val="1634"/>
        </w:trPr>
        <w:tc>
          <w:tcPr>
            <w:tcW w:w="2122" w:type="dxa"/>
          </w:tcPr>
          <w:p w14:paraId="5C4503DB" w14:textId="77777777" w:rsidR="00345BE6" w:rsidRDefault="00345BE6">
            <w:pPr>
              <w:pStyle w:val="TableParagraph"/>
              <w:spacing w:before="125"/>
              <w:ind w:left="0"/>
              <w:rPr>
                <w:rFonts w:ascii="Arial"/>
                <w:b/>
                <w:sz w:val="20"/>
              </w:rPr>
            </w:pPr>
          </w:p>
          <w:p w14:paraId="5C4503DC" w14:textId="77777777" w:rsidR="00345BE6" w:rsidRDefault="00B6708C">
            <w:pPr>
              <w:pStyle w:val="TableParagraph"/>
              <w:spacing w:line="96" w:lineRule="auto"/>
              <w:rPr>
                <w:sz w:val="20"/>
              </w:rPr>
            </w:pPr>
            <w:r>
              <w:rPr>
                <w:spacing w:val="-2"/>
                <w:sz w:val="20"/>
              </w:rPr>
              <w:t>Language Requirements:</w:t>
            </w:r>
          </w:p>
        </w:tc>
        <w:tc>
          <w:tcPr>
            <w:tcW w:w="6509" w:type="dxa"/>
          </w:tcPr>
          <w:p w14:paraId="5C4503DD" w14:textId="77777777" w:rsidR="00345BE6" w:rsidRDefault="00345BE6">
            <w:pPr>
              <w:pStyle w:val="TableParagraph"/>
              <w:spacing w:before="125"/>
              <w:ind w:left="0"/>
              <w:rPr>
                <w:rFonts w:ascii="Arial"/>
                <w:b/>
                <w:sz w:val="20"/>
              </w:rPr>
            </w:pPr>
          </w:p>
          <w:p w14:paraId="5C4503DE" w14:textId="77777777" w:rsidR="00345BE6" w:rsidRDefault="00B6708C">
            <w:pPr>
              <w:pStyle w:val="TableParagraph"/>
              <w:spacing w:line="96" w:lineRule="auto"/>
              <w:ind w:right="339"/>
              <w:jc w:val="both"/>
              <w:rPr>
                <w:sz w:val="20"/>
              </w:rPr>
            </w:pPr>
            <w:r>
              <w:rPr>
                <w:sz w:val="20"/>
              </w:rPr>
              <w:t>Fluency</w:t>
            </w:r>
            <w:r>
              <w:rPr>
                <w:spacing w:val="-6"/>
                <w:sz w:val="20"/>
              </w:rPr>
              <w:t xml:space="preserve"> </w:t>
            </w:r>
            <w:r>
              <w:rPr>
                <w:sz w:val="20"/>
              </w:rPr>
              <w:t>in</w:t>
            </w:r>
            <w:r>
              <w:rPr>
                <w:spacing w:val="-5"/>
                <w:sz w:val="20"/>
              </w:rPr>
              <w:t xml:space="preserve"> </w:t>
            </w:r>
            <w:r>
              <w:rPr>
                <w:sz w:val="20"/>
              </w:rPr>
              <w:t>French</w:t>
            </w:r>
            <w:r>
              <w:rPr>
                <w:spacing w:val="-5"/>
                <w:sz w:val="20"/>
              </w:rPr>
              <w:t xml:space="preserve"> </w:t>
            </w:r>
            <w:r>
              <w:rPr>
                <w:sz w:val="20"/>
              </w:rPr>
              <w:t>and</w:t>
            </w:r>
            <w:r>
              <w:rPr>
                <w:spacing w:val="-3"/>
                <w:sz w:val="20"/>
              </w:rPr>
              <w:t xml:space="preserve"> </w:t>
            </w:r>
            <w:r>
              <w:rPr>
                <w:sz w:val="20"/>
              </w:rPr>
              <w:t>working</w:t>
            </w:r>
            <w:r>
              <w:rPr>
                <w:spacing w:val="-4"/>
                <w:sz w:val="20"/>
              </w:rPr>
              <w:t xml:space="preserve"> </w:t>
            </w:r>
            <w:r>
              <w:rPr>
                <w:sz w:val="20"/>
              </w:rPr>
              <w:t>knowledge</w:t>
            </w:r>
            <w:r>
              <w:rPr>
                <w:spacing w:val="-4"/>
                <w:sz w:val="20"/>
              </w:rPr>
              <w:t xml:space="preserve"> </w:t>
            </w:r>
            <w:r>
              <w:rPr>
                <w:sz w:val="20"/>
              </w:rPr>
              <w:t>(intermediate</w:t>
            </w:r>
            <w:r>
              <w:rPr>
                <w:spacing w:val="-4"/>
                <w:sz w:val="20"/>
              </w:rPr>
              <w:t xml:space="preserve"> </w:t>
            </w:r>
            <w:r>
              <w:rPr>
                <w:sz w:val="20"/>
              </w:rPr>
              <w:t>level)</w:t>
            </w:r>
            <w:r>
              <w:rPr>
                <w:spacing w:val="-4"/>
                <w:sz w:val="20"/>
              </w:rPr>
              <w:t xml:space="preserve"> </w:t>
            </w:r>
            <w:r>
              <w:rPr>
                <w:sz w:val="20"/>
              </w:rPr>
              <w:t>in English</w:t>
            </w:r>
            <w:r>
              <w:rPr>
                <w:spacing w:val="-6"/>
                <w:sz w:val="20"/>
              </w:rPr>
              <w:t xml:space="preserve"> </w:t>
            </w:r>
            <w:r>
              <w:rPr>
                <w:sz w:val="20"/>
              </w:rPr>
              <w:t>are</w:t>
            </w:r>
            <w:r>
              <w:rPr>
                <w:spacing w:val="-6"/>
                <w:sz w:val="20"/>
              </w:rPr>
              <w:t xml:space="preserve"> </w:t>
            </w:r>
            <w:r>
              <w:rPr>
                <w:sz w:val="20"/>
              </w:rPr>
              <w:t>required.</w:t>
            </w:r>
            <w:r>
              <w:rPr>
                <w:spacing w:val="-7"/>
                <w:sz w:val="20"/>
              </w:rPr>
              <w:t xml:space="preserve"> </w:t>
            </w:r>
            <w:r>
              <w:rPr>
                <w:sz w:val="20"/>
              </w:rPr>
              <w:t>Knowledge</w:t>
            </w:r>
            <w:r>
              <w:rPr>
                <w:spacing w:val="-6"/>
                <w:sz w:val="20"/>
              </w:rPr>
              <w:t xml:space="preserve"> </w:t>
            </w:r>
            <w:r>
              <w:rPr>
                <w:sz w:val="20"/>
              </w:rPr>
              <w:t>of</w:t>
            </w:r>
            <w:r>
              <w:rPr>
                <w:spacing w:val="-5"/>
                <w:sz w:val="20"/>
              </w:rPr>
              <w:t xml:space="preserve"> </w:t>
            </w:r>
            <w:r>
              <w:rPr>
                <w:sz w:val="20"/>
              </w:rPr>
              <w:t>another</w:t>
            </w:r>
            <w:r>
              <w:rPr>
                <w:spacing w:val="-8"/>
                <w:sz w:val="20"/>
              </w:rPr>
              <w:t xml:space="preserve"> </w:t>
            </w:r>
            <w:r>
              <w:rPr>
                <w:sz w:val="20"/>
              </w:rPr>
              <w:t>official</w:t>
            </w:r>
            <w:r>
              <w:rPr>
                <w:spacing w:val="-5"/>
                <w:sz w:val="20"/>
              </w:rPr>
              <w:t xml:space="preserve"> </w:t>
            </w:r>
            <w:r>
              <w:rPr>
                <w:sz w:val="20"/>
              </w:rPr>
              <w:t>UN</w:t>
            </w:r>
            <w:r>
              <w:rPr>
                <w:spacing w:val="-8"/>
                <w:sz w:val="20"/>
              </w:rPr>
              <w:t xml:space="preserve"> </w:t>
            </w:r>
            <w:r>
              <w:rPr>
                <w:sz w:val="20"/>
              </w:rPr>
              <w:t>language (Arabic, Chinese, Russian or Spanish) is an asset.</w:t>
            </w:r>
          </w:p>
          <w:p w14:paraId="5C4503DF" w14:textId="77777777" w:rsidR="00345BE6" w:rsidRDefault="00B6708C">
            <w:pPr>
              <w:pStyle w:val="TableParagraph"/>
              <w:spacing w:before="76" w:line="366" w:lineRule="exact"/>
              <w:jc w:val="both"/>
              <w:rPr>
                <w:sz w:val="20"/>
              </w:rPr>
            </w:pPr>
            <w:r>
              <w:rPr>
                <w:sz w:val="20"/>
              </w:rPr>
              <w:t>Fluency</w:t>
            </w:r>
            <w:r>
              <w:rPr>
                <w:spacing w:val="-6"/>
                <w:sz w:val="20"/>
              </w:rPr>
              <w:t xml:space="preserve"> </w:t>
            </w:r>
            <w:r>
              <w:rPr>
                <w:sz w:val="20"/>
              </w:rPr>
              <w:t>in</w:t>
            </w:r>
            <w:r>
              <w:rPr>
                <w:spacing w:val="-4"/>
                <w:sz w:val="20"/>
              </w:rPr>
              <w:t xml:space="preserve"> </w:t>
            </w:r>
            <w:r>
              <w:rPr>
                <w:sz w:val="20"/>
              </w:rPr>
              <w:t>a</w:t>
            </w:r>
            <w:r>
              <w:rPr>
                <w:spacing w:val="-3"/>
                <w:sz w:val="20"/>
              </w:rPr>
              <w:t xml:space="preserve"> </w:t>
            </w:r>
            <w:r>
              <w:rPr>
                <w:sz w:val="20"/>
              </w:rPr>
              <w:t>local</w:t>
            </w:r>
            <w:r>
              <w:rPr>
                <w:spacing w:val="-5"/>
                <w:sz w:val="20"/>
              </w:rPr>
              <w:t xml:space="preserve"> </w:t>
            </w:r>
            <w:r>
              <w:rPr>
                <w:sz w:val="20"/>
              </w:rPr>
              <w:t>language</w:t>
            </w:r>
            <w:r>
              <w:rPr>
                <w:spacing w:val="-4"/>
                <w:sz w:val="20"/>
              </w:rPr>
              <w:t xml:space="preserve"> </w:t>
            </w:r>
            <w:r>
              <w:rPr>
                <w:sz w:val="20"/>
              </w:rPr>
              <w:t>(Créole)</w:t>
            </w:r>
            <w:r>
              <w:rPr>
                <w:spacing w:val="-3"/>
                <w:sz w:val="20"/>
              </w:rPr>
              <w:t xml:space="preserve"> </w:t>
            </w:r>
            <w:r>
              <w:rPr>
                <w:sz w:val="20"/>
              </w:rPr>
              <w:t>will</w:t>
            </w:r>
            <w:r>
              <w:rPr>
                <w:spacing w:val="-4"/>
                <w:sz w:val="20"/>
              </w:rPr>
              <w:t xml:space="preserve"> </w:t>
            </w:r>
            <w:r>
              <w:rPr>
                <w:sz w:val="20"/>
              </w:rPr>
              <w:t>be</w:t>
            </w:r>
            <w:r>
              <w:rPr>
                <w:spacing w:val="-4"/>
                <w:sz w:val="20"/>
              </w:rPr>
              <w:t xml:space="preserve"> </w:t>
            </w:r>
            <w:r>
              <w:rPr>
                <w:sz w:val="20"/>
              </w:rPr>
              <w:t>an</w:t>
            </w:r>
            <w:r>
              <w:rPr>
                <w:spacing w:val="-5"/>
                <w:sz w:val="20"/>
              </w:rPr>
              <w:t xml:space="preserve"> </w:t>
            </w:r>
            <w:r>
              <w:rPr>
                <w:spacing w:val="-2"/>
                <w:sz w:val="20"/>
              </w:rPr>
              <w:t>asset.</w:t>
            </w:r>
          </w:p>
        </w:tc>
      </w:tr>
    </w:tbl>
    <w:p w14:paraId="5C4503E1" w14:textId="77777777" w:rsidR="00345BE6" w:rsidRDefault="00345BE6">
      <w:pPr>
        <w:pStyle w:val="BodyText"/>
      </w:pPr>
    </w:p>
    <w:p w14:paraId="5C4503E2" w14:textId="77777777" w:rsidR="00345BE6" w:rsidRDefault="00345BE6">
      <w:pPr>
        <w:pStyle w:val="BodyText"/>
        <w:spacing w:before="104" w:after="1"/>
      </w:pPr>
    </w:p>
    <w:p w14:paraId="5C4503FC" w14:textId="77777777" w:rsidR="00B6708C" w:rsidRDefault="00B6708C"/>
    <w:sectPr w:rsidR="00B6708C">
      <w:type w:val="continuous"/>
      <w:pgSz w:w="12240" w:h="15840"/>
      <w:pgMar w:top="70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ns Serif Collection">
    <w:altName w:val="Sans Serif Collection"/>
    <w:panose1 w:val="020B0502040504020204"/>
    <w:charset w:val="00"/>
    <w:family w:val="swiss"/>
    <w:pitch w:val="variable"/>
    <w:sig w:usb0="E057A3FF" w:usb1="4200605F" w:usb2="29100029" w:usb3="00000000" w:csb0="000001D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6C8"/>
    <w:multiLevelType w:val="hybridMultilevel"/>
    <w:tmpl w:val="5F501AE0"/>
    <w:lvl w:ilvl="0" w:tplc="592C50AC">
      <w:start w:val="4"/>
      <w:numFmt w:val="decimal"/>
      <w:lvlText w:val="%1."/>
      <w:lvlJc w:val="left"/>
      <w:pPr>
        <w:ind w:left="827" w:hanging="360"/>
        <w:jc w:val="left"/>
      </w:pPr>
      <w:rPr>
        <w:rFonts w:ascii="Sans Serif Collection" w:eastAsia="Sans Serif Collection" w:hAnsi="Sans Serif Collection" w:cs="Sans Serif Collection" w:hint="default"/>
        <w:b w:val="0"/>
        <w:bCs w:val="0"/>
        <w:i w:val="0"/>
        <w:iCs w:val="0"/>
        <w:spacing w:val="0"/>
        <w:w w:val="99"/>
        <w:sz w:val="20"/>
        <w:szCs w:val="20"/>
        <w:lang w:val="en-US" w:eastAsia="en-US" w:bidi="ar-SA"/>
      </w:rPr>
    </w:lvl>
    <w:lvl w:ilvl="1" w:tplc="2762635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2" w:tplc="CD70EB5C">
      <w:numFmt w:val="bullet"/>
      <w:lvlText w:val="•"/>
      <w:lvlJc w:val="left"/>
      <w:pPr>
        <w:ind w:left="2380" w:hanging="360"/>
      </w:pPr>
      <w:rPr>
        <w:rFonts w:hint="default"/>
        <w:lang w:val="en-US" w:eastAsia="en-US" w:bidi="ar-SA"/>
      </w:rPr>
    </w:lvl>
    <w:lvl w:ilvl="3" w:tplc="DCE6DC7C">
      <w:numFmt w:val="bullet"/>
      <w:lvlText w:val="•"/>
      <w:lvlJc w:val="left"/>
      <w:pPr>
        <w:ind w:left="3160" w:hanging="360"/>
      </w:pPr>
      <w:rPr>
        <w:rFonts w:hint="default"/>
        <w:lang w:val="en-US" w:eastAsia="en-US" w:bidi="ar-SA"/>
      </w:rPr>
    </w:lvl>
    <w:lvl w:ilvl="4" w:tplc="40069F08">
      <w:numFmt w:val="bullet"/>
      <w:lvlText w:val="•"/>
      <w:lvlJc w:val="left"/>
      <w:pPr>
        <w:ind w:left="3940" w:hanging="360"/>
      </w:pPr>
      <w:rPr>
        <w:rFonts w:hint="default"/>
        <w:lang w:val="en-US" w:eastAsia="en-US" w:bidi="ar-SA"/>
      </w:rPr>
    </w:lvl>
    <w:lvl w:ilvl="5" w:tplc="5FAE1C98">
      <w:numFmt w:val="bullet"/>
      <w:lvlText w:val="•"/>
      <w:lvlJc w:val="left"/>
      <w:pPr>
        <w:ind w:left="4720" w:hanging="360"/>
      </w:pPr>
      <w:rPr>
        <w:rFonts w:hint="default"/>
        <w:lang w:val="en-US" w:eastAsia="en-US" w:bidi="ar-SA"/>
      </w:rPr>
    </w:lvl>
    <w:lvl w:ilvl="6" w:tplc="3892CA92">
      <w:numFmt w:val="bullet"/>
      <w:lvlText w:val="•"/>
      <w:lvlJc w:val="left"/>
      <w:pPr>
        <w:ind w:left="5500" w:hanging="360"/>
      </w:pPr>
      <w:rPr>
        <w:rFonts w:hint="default"/>
        <w:lang w:val="en-US" w:eastAsia="en-US" w:bidi="ar-SA"/>
      </w:rPr>
    </w:lvl>
    <w:lvl w:ilvl="7" w:tplc="DBF6F44A">
      <w:numFmt w:val="bullet"/>
      <w:lvlText w:val="•"/>
      <w:lvlJc w:val="left"/>
      <w:pPr>
        <w:ind w:left="6280" w:hanging="360"/>
      </w:pPr>
      <w:rPr>
        <w:rFonts w:hint="default"/>
        <w:lang w:val="en-US" w:eastAsia="en-US" w:bidi="ar-SA"/>
      </w:rPr>
    </w:lvl>
    <w:lvl w:ilvl="8" w:tplc="535EB0B2">
      <w:numFmt w:val="bullet"/>
      <w:lvlText w:val="•"/>
      <w:lvlJc w:val="left"/>
      <w:pPr>
        <w:ind w:left="7060" w:hanging="360"/>
      </w:pPr>
      <w:rPr>
        <w:rFonts w:hint="default"/>
        <w:lang w:val="en-US" w:eastAsia="en-US" w:bidi="ar-SA"/>
      </w:rPr>
    </w:lvl>
  </w:abstractNum>
  <w:abstractNum w:abstractNumId="1" w15:restartNumberingAfterBreak="0">
    <w:nsid w:val="264432CF"/>
    <w:multiLevelType w:val="hybridMultilevel"/>
    <w:tmpl w:val="C25E49F8"/>
    <w:lvl w:ilvl="0" w:tplc="0368E9BE">
      <w:start w:val="1"/>
      <w:numFmt w:val="lowerRoman"/>
      <w:lvlText w:val="%1)"/>
      <w:lvlJc w:val="left"/>
      <w:pPr>
        <w:ind w:left="288" w:hanging="181"/>
        <w:jc w:val="left"/>
      </w:pPr>
      <w:rPr>
        <w:rFonts w:ascii="Lucida Sans" w:eastAsia="Lucida Sans" w:hAnsi="Lucida Sans" w:cs="Lucida Sans" w:hint="default"/>
        <w:b w:val="0"/>
        <w:bCs w:val="0"/>
        <w:i w:val="0"/>
        <w:iCs w:val="0"/>
        <w:spacing w:val="-1"/>
        <w:w w:val="93"/>
        <w:sz w:val="20"/>
        <w:szCs w:val="20"/>
        <w:lang w:val="en-US" w:eastAsia="en-US" w:bidi="ar-SA"/>
      </w:rPr>
    </w:lvl>
    <w:lvl w:ilvl="1" w:tplc="E69CB60A">
      <w:numFmt w:val="bullet"/>
      <w:lvlText w:val=""/>
      <w:lvlJc w:val="left"/>
      <w:pPr>
        <w:ind w:left="887" w:hanging="360"/>
      </w:pPr>
      <w:rPr>
        <w:rFonts w:ascii="Symbol" w:eastAsia="Symbol" w:hAnsi="Symbol" w:cs="Symbol" w:hint="default"/>
        <w:b w:val="0"/>
        <w:bCs w:val="0"/>
        <w:i w:val="0"/>
        <w:iCs w:val="0"/>
        <w:spacing w:val="0"/>
        <w:w w:val="99"/>
        <w:sz w:val="20"/>
        <w:szCs w:val="20"/>
        <w:lang w:val="en-US" w:eastAsia="en-US" w:bidi="ar-SA"/>
      </w:rPr>
    </w:lvl>
    <w:lvl w:ilvl="2" w:tplc="522840C8">
      <w:numFmt w:val="bullet"/>
      <w:lvlText w:val="•"/>
      <w:lvlJc w:val="left"/>
      <w:pPr>
        <w:ind w:left="1740" w:hanging="360"/>
      </w:pPr>
      <w:rPr>
        <w:rFonts w:hint="default"/>
        <w:lang w:val="en-US" w:eastAsia="en-US" w:bidi="ar-SA"/>
      </w:rPr>
    </w:lvl>
    <w:lvl w:ilvl="3" w:tplc="AD8C82A2">
      <w:numFmt w:val="bullet"/>
      <w:lvlText w:val="•"/>
      <w:lvlJc w:val="left"/>
      <w:pPr>
        <w:ind w:left="2601" w:hanging="360"/>
      </w:pPr>
      <w:rPr>
        <w:rFonts w:hint="default"/>
        <w:lang w:val="en-US" w:eastAsia="en-US" w:bidi="ar-SA"/>
      </w:rPr>
    </w:lvl>
    <w:lvl w:ilvl="4" w:tplc="E2FA1578">
      <w:numFmt w:val="bullet"/>
      <w:lvlText w:val="•"/>
      <w:lvlJc w:val="left"/>
      <w:pPr>
        <w:ind w:left="3461" w:hanging="360"/>
      </w:pPr>
      <w:rPr>
        <w:rFonts w:hint="default"/>
        <w:lang w:val="en-US" w:eastAsia="en-US" w:bidi="ar-SA"/>
      </w:rPr>
    </w:lvl>
    <w:lvl w:ilvl="5" w:tplc="DB4ECCAC">
      <w:numFmt w:val="bullet"/>
      <w:lvlText w:val="•"/>
      <w:lvlJc w:val="left"/>
      <w:pPr>
        <w:ind w:left="4322" w:hanging="360"/>
      </w:pPr>
      <w:rPr>
        <w:rFonts w:hint="default"/>
        <w:lang w:val="en-US" w:eastAsia="en-US" w:bidi="ar-SA"/>
      </w:rPr>
    </w:lvl>
    <w:lvl w:ilvl="6" w:tplc="939AFE52">
      <w:numFmt w:val="bullet"/>
      <w:lvlText w:val="•"/>
      <w:lvlJc w:val="left"/>
      <w:pPr>
        <w:ind w:left="5182" w:hanging="360"/>
      </w:pPr>
      <w:rPr>
        <w:rFonts w:hint="default"/>
        <w:lang w:val="en-US" w:eastAsia="en-US" w:bidi="ar-SA"/>
      </w:rPr>
    </w:lvl>
    <w:lvl w:ilvl="7" w:tplc="53FC5802">
      <w:numFmt w:val="bullet"/>
      <w:lvlText w:val="•"/>
      <w:lvlJc w:val="left"/>
      <w:pPr>
        <w:ind w:left="6043" w:hanging="360"/>
      </w:pPr>
      <w:rPr>
        <w:rFonts w:hint="default"/>
        <w:lang w:val="en-US" w:eastAsia="en-US" w:bidi="ar-SA"/>
      </w:rPr>
    </w:lvl>
    <w:lvl w:ilvl="8" w:tplc="D808233E">
      <w:numFmt w:val="bullet"/>
      <w:lvlText w:val="•"/>
      <w:lvlJc w:val="left"/>
      <w:pPr>
        <w:ind w:left="6903" w:hanging="360"/>
      </w:pPr>
      <w:rPr>
        <w:rFonts w:hint="default"/>
        <w:lang w:val="en-US" w:eastAsia="en-US" w:bidi="ar-SA"/>
      </w:rPr>
    </w:lvl>
  </w:abstractNum>
  <w:abstractNum w:abstractNumId="2" w15:restartNumberingAfterBreak="0">
    <w:nsid w:val="2B657174"/>
    <w:multiLevelType w:val="hybridMultilevel"/>
    <w:tmpl w:val="8D80E37C"/>
    <w:lvl w:ilvl="0" w:tplc="CD060556">
      <w:start w:val="1"/>
      <w:numFmt w:val="decimal"/>
      <w:lvlText w:val="%1."/>
      <w:lvlJc w:val="left"/>
      <w:pPr>
        <w:ind w:left="827" w:hanging="360"/>
        <w:jc w:val="left"/>
      </w:pPr>
      <w:rPr>
        <w:rFonts w:ascii="Sans Serif Collection" w:eastAsia="Sans Serif Collection" w:hAnsi="Sans Serif Collection" w:cs="Sans Serif Collection" w:hint="default"/>
        <w:b w:val="0"/>
        <w:bCs w:val="0"/>
        <w:i w:val="0"/>
        <w:iCs w:val="0"/>
        <w:spacing w:val="0"/>
        <w:w w:val="99"/>
        <w:sz w:val="20"/>
        <w:szCs w:val="20"/>
        <w:lang w:val="en-US" w:eastAsia="en-US" w:bidi="ar-SA"/>
      </w:rPr>
    </w:lvl>
    <w:lvl w:ilvl="1" w:tplc="0AF23CE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2" w:tplc="99D89DBC">
      <w:numFmt w:val="bullet"/>
      <w:lvlText w:val="•"/>
      <w:lvlJc w:val="left"/>
      <w:pPr>
        <w:ind w:left="2380" w:hanging="360"/>
      </w:pPr>
      <w:rPr>
        <w:rFonts w:hint="default"/>
        <w:lang w:val="en-US" w:eastAsia="en-US" w:bidi="ar-SA"/>
      </w:rPr>
    </w:lvl>
    <w:lvl w:ilvl="3" w:tplc="BB262800">
      <w:numFmt w:val="bullet"/>
      <w:lvlText w:val="•"/>
      <w:lvlJc w:val="left"/>
      <w:pPr>
        <w:ind w:left="3160" w:hanging="360"/>
      </w:pPr>
      <w:rPr>
        <w:rFonts w:hint="default"/>
        <w:lang w:val="en-US" w:eastAsia="en-US" w:bidi="ar-SA"/>
      </w:rPr>
    </w:lvl>
    <w:lvl w:ilvl="4" w:tplc="F40E6B74">
      <w:numFmt w:val="bullet"/>
      <w:lvlText w:val="•"/>
      <w:lvlJc w:val="left"/>
      <w:pPr>
        <w:ind w:left="3940" w:hanging="360"/>
      </w:pPr>
      <w:rPr>
        <w:rFonts w:hint="default"/>
        <w:lang w:val="en-US" w:eastAsia="en-US" w:bidi="ar-SA"/>
      </w:rPr>
    </w:lvl>
    <w:lvl w:ilvl="5" w:tplc="B5480DA2">
      <w:numFmt w:val="bullet"/>
      <w:lvlText w:val="•"/>
      <w:lvlJc w:val="left"/>
      <w:pPr>
        <w:ind w:left="4720" w:hanging="360"/>
      </w:pPr>
      <w:rPr>
        <w:rFonts w:hint="default"/>
        <w:lang w:val="en-US" w:eastAsia="en-US" w:bidi="ar-SA"/>
      </w:rPr>
    </w:lvl>
    <w:lvl w:ilvl="6" w:tplc="83E216F4">
      <w:numFmt w:val="bullet"/>
      <w:lvlText w:val="•"/>
      <w:lvlJc w:val="left"/>
      <w:pPr>
        <w:ind w:left="5500" w:hanging="360"/>
      </w:pPr>
      <w:rPr>
        <w:rFonts w:hint="default"/>
        <w:lang w:val="en-US" w:eastAsia="en-US" w:bidi="ar-SA"/>
      </w:rPr>
    </w:lvl>
    <w:lvl w:ilvl="7" w:tplc="E2521816">
      <w:numFmt w:val="bullet"/>
      <w:lvlText w:val="•"/>
      <w:lvlJc w:val="left"/>
      <w:pPr>
        <w:ind w:left="6280" w:hanging="360"/>
      </w:pPr>
      <w:rPr>
        <w:rFonts w:hint="default"/>
        <w:lang w:val="en-US" w:eastAsia="en-US" w:bidi="ar-SA"/>
      </w:rPr>
    </w:lvl>
    <w:lvl w:ilvl="8" w:tplc="7F92A744">
      <w:numFmt w:val="bullet"/>
      <w:lvlText w:val="•"/>
      <w:lvlJc w:val="left"/>
      <w:pPr>
        <w:ind w:left="7060" w:hanging="360"/>
      </w:pPr>
      <w:rPr>
        <w:rFonts w:hint="default"/>
        <w:lang w:val="en-US" w:eastAsia="en-US" w:bidi="ar-SA"/>
      </w:rPr>
    </w:lvl>
  </w:abstractNum>
  <w:abstractNum w:abstractNumId="3" w15:restartNumberingAfterBreak="0">
    <w:nsid w:val="2CA15064"/>
    <w:multiLevelType w:val="hybridMultilevel"/>
    <w:tmpl w:val="842888DC"/>
    <w:lvl w:ilvl="0" w:tplc="E4482BF2">
      <w:start w:val="1"/>
      <w:numFmt w:val="decimal"/>
      <w:lvlText w:val="%1."/>
      <w:lvlJc w:val="left"/>
      <w:pPr>
        <w:ind w:left="827" w:hanging="360"/>
        <w:jc w:val="left"/>
      </w:pPr>
      <w:rPr>
        <w:rFonts w:ascii="Sans Serif Collection" w:eastAsia="Sans Serif Collection" w:hAnsi="Sans Serif Collection" w:cs="Sans Serif Collection" w:hint="default"/>
        <w:b w:val="0"/>
        <w:bCs w:val="0"/>
        <w:i w:val="0"/>
        <w:iCs w:val="0"/>
        <w:spacing w:val="0"/>
        <w:w w:val="99"/>
        <w:sz w:val="20"/>
        <w:szCs w:val="20"/>
        <w:lang w:val="en-US" w:eastAsia="en-US" w:bidi="ar-SA"/>
      </w:rPr>
    </w:lvl>
    <w:lvl w:ilvl="1" w:tplc="59DA6CA4">
      <w:numFmt w:val="bullet"/>
      <w:lvlText w:val="•"/>
      <w:lvlJc w:val="left"/>
      <w:pPr>
        <w:ind w:left="1600" w:hanging="360"/>
      </w:pPr>
      <w:rPr>
        <w:rFonts w:hint="default"/>
        <w:lang w:val="en-US" w:eastAsia="en-US" w:bidi="ar-SA"/>
      </w:rPr>
    </w:lvl>
    <w:lvl w:ilvl="2" w:tplc="6DA4A5DC">
      <w:numFmt w:val="bullet"/>
      <w:lvlText w:val="•"/>
      <w:lvlJc w:val="left"/>
      <w:pPr>
        <w:ind w:left="2380" w:hanging="360"/>
      </w:pPr>
      <w:rPr>
        <w:rFonts w:hint="default"/>
        <w:lang w:val="en-US" w:eastAsia="en-US" w:bidi="ar-SA"/>
      </w:rPr>
    </w:lvl>
    <w:lvl w:ilvl="3" w:tplc="6E2E7A2C">
      <w:numFmt w:val="bullet"/>
      <w:lvlText w:val="•"/>
      <w:lvlJc w:val="left"/>
      <w:pPr>
        <w:ind w:left="3160" w:hanging="360"/>
      </w:pPr>
      <w:rPr>
        <w:rFonts w:hint="default"/>
        <w:lang w:val="en-US" w:eastAsia="en-US" w:bidi="ar-SA"/>
      </w:rPr>
    </w:lvl>
    <w:lvl w:ilvl="4" w:tplc="69963A36">
      <w:numFmt w:val="bullet"/>
      <w:lvlText w:val="•"/>
      <w:lvlJc w:val="left"/>
      <w:pPr>
        <w:ind w:left="3940" w:hanging="360"/>
      </w:pPr>
      <w:rPr>
        <w:rFonts w:hint="default"/>
        <w:lang w:val="en-US" w:eastAsia="en-US" w:bidi="ar-SA"/>
      </w:rPr>
    </w:lvl>
    <w:lvl w:ilvl="5" w:tplc="81201008">
      <w:numFmt w:val="bullet"/>
      <w:lvlText w:val="•"/>
      <w:lvlJc w:val="left"/>
      <w:pPr>
        <w:ind w:left="4720" w:hanging="360"/>
      </w:pPr>
      <w:rPr>
        <w:rFonts w:hint="default"/>
        <w:lang w:val="en-US" w:eastAsia="en-US" w:bidi="ar-SA"/>
      </w:rPr>
    </w:lvl>
    <w:lvl w:ilvl="6" w:tplc="44562B70">
      <w:numFmt w:val="bullet"/>
      <w:lvlText w:val="•"/>
      <w:lvlJc w:val="left"/>
      <w:pPr>
        <w:ind w:left="5500" w:hanging="360"/>
      </w:pPr>
      <w:rPr>
        <w:rFonts w:hint="default"/>
        <w:lang w:val="en-US" w:eastAsia="en-US" w:bidi="ar-SA"/>
      </w:rPr>
    </w:lvl>
    <w:lvl w:ilvl="7" w:tplc="C83400EA">
      <w:numFmt w:val="bullet"/>
      <w:lvlText w:val="•"/>
      <w:lvlJc w:val="left"/>
      <w:pPr>
        <w:ind w:left="6280" w:hanging="360"/>
      </w:pPr>
      <w:rPr>
        <w:rFonts w:hint="default"/>
        <w:lang w:val="en-US" w:eastAsia="en-US" w:bidi="ar-SA"/>
      </w:rPr>
    </w:lvl>
    <w:lvl w:ilvl="8" w:tplc="7D4C5C46">
      <w:numFmt w:val="bullet"/>
      <w:lvlText w:val="•"/>
      <w:lvlJc w:val="left"/>
      <w:pPr>
        <w:ind w:left="7060" w:hanging="360"/>
      </w:pPr>
      <w:rPr>
        <w:rFonts w:hint="default"/>
        <w:lang w:val="en-US" w:eastAsia="en-US" w:bidi="ar-SA"/>
      </w:rPr>
    </w:lvl>
  </w:abstractNum>
  <w:abstractNum w:abstractNumId="4" w15:restartNumberingAfterBreak="0">
    <w:nsid w:val="310A021B"/>
    <w:multiLevelType w:val="hybridMultilevel"/>
    <w:tmpl w:val="F6C6992C"/>
    <w:lvl w:ilvl="0" w:tplc="A61606E2">
      <w:start w:val="1"/>
      <w:numFmt w:val="upperRoman"/>
      <w:lvlText w:val="%1."/>
      <w:lvlJc w:val="left"/>
      <w:pPr>
        <w:ind w:left="827" w:hanging="483"/>
        <w:jc w:val="right"/>
      </w:pPr>
      <w:rPr>
        <w:rFonts w:ascii="Sans Serif Collection" w:eastAsia="Sans Serif Collection" w:hAnsi="Sans Serif Collection" w:cs="Sans Serif Collection" w:hint="default"/>
        <w:b w:val="0"/>
        <w:bCs w:val="0"/>
        <w:i w:val="0"/>
        <w:iCs w:val="0"/>
        <w:spacing w:val="0"/>
        <w:w w:val="99"/>
        <w:sz w:val="20"/>
        <w:szCs w:val="20"/>
        <w:lang w:val="en-US" w:eastAsia="en-US" w:bidi="ar-SA"/>
      </w:rPr>
    </w:lvl>
    <w:lvl w:ilvl="1" w:tplc="8E7EF058">
      <w:numFmt w:val="bullet"/>
      <w:lvlText w:val="•"/>
      <w:lvlJc w:val="left"/>
      <w:pPr>
        <w:ind w:left="1600" w:hanging="483"/>
      </w:pPr>
      <w:rPr>
        <w:rFonts w:hint="default"/>
        <w:lang w:val="en-US" w:eastAsia="en-US" w:bidi="ar-SA"/>
      </w:rPr>
    </w:lvl>
    <w:lvl w:ilvl="2" w:tplc="F7BEF218">
      <w:numFmt w:val="bullet"/>
      <w:lvlText w:val="•"/>
      <w:lvlJc w:val="left"/>
      <w:pPr>
        <w:ind w:left="2380" w:hanging="483"/>
      </w:pPr>
      <w:rPr>
        <w:rFonts w:hint="default"/>
        <w:lang w:val="en-US" w:eastAsia="en-US" w:bidi="ar-SA"/>
      </w:rPr>
    </w:lvl>
    <w:lvl w:ilvl="3" w:tplc="2510430C">
      <w:numFmt w:val="bullet"/>
      <w:lvlText w:val="•"/>
      <w:lvlJc w:val="left"/>
      <w:pPr>
        <w:ind w:left="3160" w:hanging="483"/>
      </w:pPr>
      <w:rPr>
        <w:rFonts w:hint="default"/>
        <w:lang w:val="en-US" w:eastAsia="en-US" w:bidi="ar-SA"/>
      </w:rPr>
    </w:lvl>
    <w:lvl w:ilvl="4" w:tplc="A4A85700">
      <w:numFmt w:val="bullet"/>
      <w:lvlText w:val="•"/>
      <w:lvlJc w:val="left"/>
      <w:pPr>
        <w:ind w:left="3940" w:hanging="483"/>
      </w:pPr>
      <w:rPr>
        <w:rFonts w:hint="default"/>
        <w:lang w:val="en-US" w:eastAsia="en-US" w:bidi="ar-SA"/>
      </w:rPr>
    </w:lvl>
    <w:lvl w:ilvl="5" w:tplc="27820132">
      <w:numFmt w:val="bullet"/>
      <w:lvlText w:val="•"/>
      <w:lvlJc w:val="left"/>
      <w:pPr>
        <w:ind w:left="4720" w:hanging="483"/>
      </w:pPr>
      <w:rPr>
        <w:rFonts w:hint="default"/>
        <w:lang w:val="en-US" w:eastAsia="en-US" w:bidi="ar-SA"/>
      </w:rPr>
    </w:lvl>
    <w:lvl w:ilvl="6" w:tplc="2FFACF44">
      <w:numFmt w:val="bullet"/>
      <w:lvlText w:val="•"/>
      <w:lvlJc w:val="left"/>
      <w:pPr>
        <w:ind w:left="5500" w:hanging="483"/>
      </w:pPr>
      <w:rPr>
        <w:rFonts w:hint="default"/>
        <w:lang w:val="en-US" w:eastAsia="en-US" w:bidi="ar-SA"/>
      </w:rPr>
    </w:lvl>
    <w:lvl w:ilvl="7" w:tplc="FA1484F6">
      <w:numFmt w:val="bullet"/>
      <w:lvlText w:val="•"/>
      <w:lvlJc w:val="left"/>
      <w:pPr>
        <w:ind w:left="6280" w:hanging="483"/>
      </w:pPr>
      <w:rPr>
        <w:rFonts w:hint="default"/>
        <w:lang w:val="en-US" w:eastAsia="en-US" w:bidi="ar-SA"/>
      </w:rPr>
    </w:lvl>
    <w:lvl w:ilvl="8" w:tplc="6A0484F8">
      <w:numFmt w:val="bullet"/>
      <w:lvlText w:val="•"/>
      <w:lvlJc w:val="left"/>
      <w:pPr>
        <w:ind w:left="7060" w:hanging="483"/>
      </w:pPr>
      <w:rPr>
        <w:rFonts w:hint="default"/>
        <w:lang w:val="en-US" w:eastAsia="en-US" w:bidi="ar-SA"/>
      </w:rPr>
    </w:lvl>
  </w:abstractNum>
  <w:abstractNum w:abstractNumId="5" w15:restartNumberingAfterBreak="0">
    <w:nsid w:val="5E9965EA"/>
    <w:multiLevelType w:val="hybridMultilevel"/>
    <w:tmpl w:val="299A5AB6"/>
    <w:lvl w:ilvl="0" w:tplc="7EF4C31E">
      <w:numFmt w:val="bullet"/>
      <w:lvlText w:val=""/>
      <w:lvlJc w:val="left"/>
      <w:pPr>
        <w:ind w:left="827" w:hanging="360"/>
      </w:pPr>
      <w:rPr>
        <w:rFonts w:ascii="Wingdings" w:eastAsia="Wingdings" w:hAnsi="Wingdings" w:cs="Wingdings" w:hint="default"/>
        <w:b w:val="0"/>
        <w:bCs w:val="0"/>
        <w:i w:val="0"/>
        <w:iCs w:val="0"/>
        <w:spacing w:val="0"/>
        <w:w w:val="99"/>
        <w:sz w:val="20"/>
        <w:szCs w:val="20"/>
        <w:lang w:val="en-US" w:eastAsia="en-US" w:bidi="ar-SA"/>
      </w:rPr>
    </w:lvl>
    <w:lvl w:ilvl="1" w:tplc="DEC6DA5E">
      <w:numFmt w:val="bullet"/>
      <w:lvlText w:val="•"/>
      <w:lvlJc w:val="left"/>
      <w:pPr>
        <w:ind w:left="1600" w:hanging="360"/>
      </w:pPr>
      <w:rPr>
        <w:rFonts w:hint="default"/>
        <w:lang w:val="en-US" w:eastAsia="en-US" w:bidi="ar-SA"/>
      </w:rPr>
    </w:lvl>
    <w:lvl w:ilvl="2" w:tplc="01D6C2A2">
      <w:numFmt w:val="bullet"/>
      <w:lvlText w:val="•"/>
      <w:lvlJc w:val="left"/>
      <w:pPr>
        <w:ind w:left="2381" w:hanging="360"/>
      </w:pPr>
      <w:rPr>
        <w:rFonts w:hint="default"/>
        <w:lang w:val="en-US" w:eastAsia="en-US" w:bidi="ar-SA"/>
      </w:rPr>
    </w:lvl>
    <w:lvl w:ilvl="3" w:tplc="6A523F10">
      <w:numFmt w:val="bullet"/>
      <w:lvlText w:val="•"/>
      <w:lvlJc w:val="left"/>
      <w:pPr>
        <w:ind w:left="3161" w:hanging="360"/>
      </w:pPr>
      <w:rPr>
        <w:rFonts w:hint="default"/>
        <w:lang w:val="en-US" w:eastAsia="en-US" w:bidi="ar-SA"/>
      </w:rPr>
    </w:lvl>
    <w:lvl w:ilvl="4" w:tplc="D5E0ADD2">
      <w:numFmt w:val="bullet"/>
      <w:lvlText w:val="•"/>
      <w:lvlJc w:val="left"/>
      <w:pPr>
        <w:ind w:left="3942" w:hanging="360"/>
      </w:pPr>
      <w:rPr>
        <w:rFonts w:hint="default"/>
        <w:lang w:val="en-US" w:eastAsia="en-US" w:bidi="ar-SA"/>
      </w:rPr>
    </w:lvl>
    <w:lvl w:ilvl="5" w:tplc="EBD4C89C">
      <w:numFmt w:val="bullet"/>
      <w:lvlText w:val="•"/>
      <w:lvlJc w:val="left"/>
      <w:pPr>
        <w:ind w:left="4722" w:hanging="360"/>
      </w:pPr>
      <w:rPr>
        <w:rFonts w:hint="default"/>
        <w:lang w:val="en-US" w:eastAsia="en-US" w:bidi="ar-SA"/>
      </w:rPr>
    </w:lvl>
    <w:lvl w:ilvl="6" w:tplc="9D3ECBB6">
      <w:numFmt w:val="bullet"/>
      <w:lvlText w:val="•"/>
      <w:lvlJc w:val="left"/>
      <w:pPr>
        <w:ind w:left="5503" w:hanging="360"/>
      </w:pPr>
      <w:rPr>
        <w:rFonts w:hint="default"/>
        <w:lang w:val="en-US" w:eastAsia="en-US" w:bidi="ar-SA"/>
      </w:rPr>
    </w:lvl>
    <w:lvl w:ilvl="7" w:tplc="A5E86974">
      <w:numFmt w:val="bullet"/>
      <w:lvlText w:val="•"/>
      <w:lvlJc w:val="left"/>
      <w:pPr>
        <w:ind w:left="6283" w:hanging="360"/>
      </w:pPr>
      <w:rPr>
        <w:rFonts w:hint="default"/>
        <w:lang w:val="en-US" w:eastAsia="en-US" w:bidi="ar-SA"/>
      </w:rPr>
    </w:lvl>
    <w:lvl w:ilvl="8" w:tplc="23A49788">
      <w:numFmt w:val="bullet"/>
      <w:lvlText w:val="•"/>
      <w:lvlJc w:val="left"/>
      <w:pPr>
        <w:ind w:left="7064" w:hanging="360"/>
      </w:pPr>
      <w:rPr>
        <w:rFonts w:hint="default"/>
        <w:lang w:val="en-US" w:eastAsia="en-US" w:bidi="ar-SA"/>
      </w:rPr>
    </w:lvl>
  </w:abstractNum>
  <w:abstractNum w:abstractNumId="6" w15:restartNumberingAfterBreak="0">
    <w:nsid w:val="69C74D69"/>
    <w:multiLevelType w:val="hybridMultilevel"/>
    <w:tmpl w:val="D9DEA97A"/>
    <w:lvl w:ilvl="0" w:tplc="3F3C595A">
      <w:start w:val="6"/>
      <w:numFmt w:val="decimal"/>
      <w:lvlText w:val="%1."/>
      <w:lvlJc w:val="left"/>
      <w:pPr>
        <w:ind w:left="827" w:hanging="360"/>
        <w:jc w:val="left"/>
      </w:pPr>
      <w:rPr>
        <w:rFonts w:ascii="Sans Serif Collection" w:eastAsia="Sans Serif Collection" w:hAnsi="Sans Serif Collection" w:cs="Sans Serif Collection" w:hint="default"/>
        <w:b w:val="0"/>
        <w:bCs w:val="0"/>
        <w:i w:val="0"/>
        <w:iCs w:val="0"/>
        <w:spacing w:val="0"/>
        <w:w w:val="99"/>
        <w:sz w:val="20"/>
        <w:szCs w:val="20"/>
        <w:lang w:val="en-US" w:eastAsia="en-US" w:bidi="ar-SA"/>
      </w:rPr>
    </w:lvl>
    <w:lvl w:ilvl="1" w:tplc="3F1A58E2">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2" w:tplc="33500110">
      <w:numFmt w:val="bullet"/>
      <w:lvlText w:val="•"/>
      <w:lvlJc w:val="left"/>
      <w:pPr>
        <w:ind w:left="2380" w:hanging="360"/>
      </w:pPr>
      <w:rPr>
        <w:rFonts w:hint="default"/>
        <w:lang w:val="en-US" w:eastAsia="en-US" w:bidi="ar-SA"/>
      </w:rPr>
    </w:lvl>
    <w:lvl w:ilvl="3" w:tplc="2D7EA28C">
      <w:numFmt w:val="bullet"/>
      <w:lvlText w:val="•"/>
      <w:lvlJc w:val="left"/>
      <w:pPr>
        <w:ind w:left="3160" w:hanging="360"/>
      </w:pPr>
      <w:rPr>
        <w:rFonts w:hint="default"/>
        <w:lang w:val="en-US" w:eastAsia="en-US" w:bidi="ar-SA"/>
      </w:rPr>
    </w:lvl>
    <w:lvl w:ilvl="4" w:tplc="6E74D48A">
      <w:numFmt w:val="bullet"/>
      <w:lvlText w:val="•"/>
      <w:lvlJc w:val="left"/>
      <w:pPr>
        <w:ind w:left="3940" w:hanging="360"/>
      </w:pPr>
      <w:rPr>
        <w:rFonts w:hint="default"/>
        <w:lang w:val="en-US" w:eastAsia="en-US" w:bidi="ar-SA"/>
      </w:rPr>
    </w:lvl>
    <w:lvl w:ilvl="5" w:tplc="4B7C3074">
      <w:numFmt w:val="bullet"/>
      <w:lvlText w:val="•"/>
      <w:lvlJc w:val="left"/>
      <w:pPr>
        <w:ind w:left="4720" w:hanging="360"/>
      </w:pPr>
      <w:rPr>
        <w:rFonts w:hint="default"/>
        <w:lang w:val="en-US" w:eastAsia="en-US" w:bidi="ar-SA"/>
      </w:rPr>
    </w:lvl>
    <w:lvl w:ilvl="6" w:tplc="2B4683FE">
      <w:numFmt w:val="bullet"/>
      <w:lvlText w:val="•"/>
      <w:lvlJc w:val="left"/>
      <w:pPr>
        <w:ind w:left="5500" w:hanging="360"/>
      </w:pPr>
      <w:rPr>
        <w:rFonts w:hint="default"/>
        <w:lang w:val="en-US" w:eastAsia="en-US" w:bidi="ar-SA"/>
      </w:rPr>
    </w:lvl>
    <w:lvl w:ilvl="7" w:tplc="0E424BD6">
      <w:numFmt w:val="bullet"/>
      <w:lvlText w:val="•"/>
      <w:lvlJc w:val="left"/>
      <w:pPr>
        <w:ind w:left="6280" w:hanging="360"/>
      </w:pPr>
      <w:rPr>
        <w:rFonts w:hint="default"/>
        <w:lang w:val="en-US" w:eastAsia="en-US" w:bidi="ar-SA"/>
      </w:rPr>
    </w:lvl>
    <w:lvl w:ilvl="8" w:tplc="BB727B32">
      <w:numFmt w:val="bullet"/>
      <w:lvlText w:val="•"/>
      <w:lvlJc w:val="left"/>
      <w:pPr>
        <w:ind w:left="7060" w:hanging="360"/>
      </w:pPr>
      <w:rPr>
        <w:rFonts w:hint="default"/>
        <w:lang w:val="en-US" w:eastAsia="en-US" w:bidi="ar-SA"/>
      </w:rPr>
    </w:lvl>
  </w:abstractNum>
  <w:num w:numId="1" w16cid:durableId="88739287">
    <w:abstractNumId w:val="5"/>
  </w:num>
  <w:num w:numId="2" w16cid:durableId="600645344">
    <w:abstractNumId w:val="1"/>
  </w:num>
  <w:num w:numId="3" w16cid:durableId="644235854">
    <w:abstractNumId w:val="4"/>
  </w:num>
  <w:num w:numId="4" w16cid:durableId="1909415557">
    <w:abstractNumId w:val="6"/>
  </w:num>
  <w:num w:numId="5" w16cid:durableId="365756991">
    <w:abstractNumId w:val="0"/>
  </w:num>
  <w:num w:numId="6" w16cid:durableId="103234565">
    <w:abstractNumId w:val="2"/>
  </w:num>
  <w:num w:numId="7" w16cid:durableId="681391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E6"/>
    <w:rsid w:val="00345BE6"/>
    <w:rsid w:val="00821A41"/>
    <w:rsid w:val="009C7B5A"/>
    <w:rsid w:val="00A80FA7"/>
    <w:rsid w:val="00B6708C"/>
    <w:rsid w:val="00D40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033F"/>
  <w15:docId w15:val="{E39FF4F9-F026-4BA1-BEB6-398BD05A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ans Serif Collection" w:eastAsia="Sans Serif Collection" w:hAnsi="Sans Serif Collection" w:cs="Sans Serif Collectio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1502</Words>
  <Characters>8562</Characters>
  <Application>Microsoft Office Word</Application>
  <DocSecurity>0</DocSecurity>
  <Lines>71</Lines>
  <Paragraphs>20</Paragraphs>
  <ScaleCrop>false</ScaleCrop>
  <Company>UNICEF</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Advocacy and Communication Officer Level 2_READV</dc:title>
  <dc:creator>Catherine Kagunya</dc:creator>
  <cp:lastModifiedBy>Laura Cristina Farfan Fierro</cp:lastModifiedBy>
  <cp:revision>2</cp:revision>
  <dcterms:created xsi:type="dcterms:W3CDTF">2026-10-09T14:34:00Z</dcterms:created>
  <dcterms:modified xsi:type="dcterms:W3CDTF">2026-10-09T14:34:00Z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2026-09-30T00:00:00Z</vt:filetime>
  </property>
  <property fmtid="{D5CDD505-2E9C-101B-9397-08002B2CF9AE}" pid="3" name="LastSaved">
    <vt:filetime>2026-10-04T00:00:00Z</vt:filetime>
  </property>
  <property fmtid="{D5CDD505-2E9C-101B-9397-08002B2CF9AE}" pid="4" name="Producer">
    <vt:lpwstr>Microsoft: Print To PDF</vt:lpwstr>
  </property>
</Properties>
</file>