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AE8F2" w14:textId="0DDFCAB6" w:rsidR="001823B9" w:rsidRPr="00101A5A" w:rsidRDefault="001823B9" w:rsidP="00101A5A">
      <w:pPr>
        <w:spacing w:after="0"/>
        <w:rPr>
          <w:rFonts w:ascii="Calibri" w:hAnsi="Calibri" w:cs="Calibri"/>
          <w:b/>
          <w:bCs/>
          <w:sz w:val="22"/>
          <w:szCs w:val="22"/>
        </w:rPr>
      </w:pPr>
      <w:r w:rsidRPr="00101A5A">
        <w:rPr>
          <w:rFonts w:ascii="Calibri" w:hAnsi="Calibri" w:cs="Calibri"/>
          <w:b/>
          <w:bCs/>
          <w:sz w:val="22"/>
          <w:szCs w:val="22"/>
        </w:rPr>
        <w:t xml:space="preserve">Academic Development </w:t>
      </w:r>
      <w:r w:rsidR="0089615A" w:rsidRPr="00672081">
        <w:rPr>
          <w:rFonts w:ascii="Calibri" w:hAnsi="Calibri" w:cs="Calibri"/>
          <w:b/>
          <w:bCs/>
          <w:sz w:val="22"/>
          <w:szCs w:val="22"/>
        </w:rPr>
        <w:t>Officer</w:t>
      </w:r>
    </w:p>
    <w:p w14:paraId="6EF756D7" w14:textId="77777777" w:rsidR="001823B9" w:rsidRPr="00101A5A" w:rsidRDefault="001823B9" w:rsidP="00101A5A">
      <w:pPr>
        <w:spacing w:after="0"/>
        <w:rPr>
          <w:rFonts w:ascii="Calibri" w:hAnsi="Calibri" w:cs="Calibri"/>
          <w:sz w:val="22"/>
          <w:szCs w:val="22"/>
        </w:rPr>
      </w:pPr>
      <w:r w:rsidRPr="00101A5A">
        <w:rPr>
          <w:rFonts w:ascii="Calibri" w:hAnsi="Calibri" w:cs="Calibri"/>
          <w:b/>
          <w:bCs/>
          <w:sz w:val="22"/>
          <w:szCs w:val="22"/>
        </w:rPr>
        <w:t>Grade:</w:t>
      </w:r>
      <w:r w:rsidRPr="00101A5A">
        <w:rPr>
          <w:rFonts w:ascii="Calibri" w:hAnsi="Calibri" w:cs="Calibri"/>
          <w:sz w:val="22"/>
          <w:szCs w:val="22"/>
        </w:rPr>
        <w:t xml:space="preserve"> SI3</w:t>
      </w:r>
      <w:r w:rsidRPr="00101A5A">
        <w:rPr>
          <w:rFonts w:ascii="Calibri" w:hAnsi="Calibri" w:cs="Calibri"/>
          <w:sz w:val="22"/>
          <w:szCs w:val="22"/>
        </w:rPr>
        <w:br/>
      </w:r>
      <w:r w:rsidRPr="00101A5A">
        <w:rPr>
          <w:rFonts w:ascii="Calibri" w:hAnsi="Calibri" w:cs="Calibri"/>
          <w:b/>
          <w:bCs/>
          <w:sz w:val="22"/>
          <w:szCs w:val="22"/>
        </w:rPr>
        <w:t>Reports to:</w:t>
      </w:r>
      <w:r w:rsidRPr="00101A5A">
        <w:rPr>
          <w:rFonts w:ascii="Calibri" w:hAnsi="Calibri" w:cs="Calibri"/>
          <w:sz w:val="22"/>
          <w:szCs w:val="22"/>
        </w:rPr>
        <w:t xml:space="preserve"> Head of Research Management</w:t>
      </w:r>
    </w:p>
    <w:p w14:paraId="03D882B8" w14:textId="77777777" w:rsidR="00101A5A" w:rsidRDefault="00101A5A" w:rsidP="00101A5A">
      <w:pPr>
        <w:spacing w:after="0"/>
        <w:rPr>
          <w:rFonts w:ascii="Calibri" w:hAnsi="Calibri" w:cs="Calibri"/>
          <w:b/>
          <w:bCs/>
          <w:sz w:val="22"/>
          <w:szCs w:val="22"/>
        </w:rPr>
      </w:pPr>
    </w:p>
    <w:p w14:paraId="21CB6886" w14:textId="64F41BB9" w:rsidR="001823B9" w:rsidRPr="00101A5A" w:rsidRDefault="001823B9" w:rsidP="00101A5A">
      <w:pPr>
        <w:spacing w:after="0"/>
        <w:rPr>
          <w:rFonts w:ascii="Calibri" w:hAnsi="Calibri" w:cs="Calibri"/>
          <w:b/>
          <w:bCs/>
          <w:sz w:val="22"/>
          <w:szCs w:val="22"/>
        </w:rPr>
      </w:pPr>
      <w:r w:rsidRPr="00101A5A">
        <w:rPr>
          <w:rFonts w:ascii="Calibri" w:hAnsi="Calibri" w:cs="Calibri"/>
          <w:b/>
          <w:bCs/>
          <w:sz w:val="22"/>
          <w:szCs w:val="22"/>
        </w:rPr>
        <w:t>JOB PURPOSE</w:t>
      </w:r>
    </w:p>
    <w:p w14:paraId="13759E3F" w14:textId="7F12DAD3" w:rsidR="001823B9" w:rsidRDefault="001823B9" w:rsidP="00101A5A">
      <w:pPr>
        <w:spacing w:after="0"/>
        <w:rPr>
          <w:rFonts w:ascii="Calibri" w:hAnsi="Calibri" w:cs="Calibri"/>
          <w:sz w:val="22"/>
          <w:szCs w:val="22"/>
        </w:rPr>
      </w:pPr>
      <w:r w:rsidRPr="00101A5A">
        <w:rPr>
          <w:rFonts w:ascii="Calibri" w:hAnsi="Calibri" w:cs="Calibri"/>
          <w:sz w:val="22"/>
          <w:szCs w:val="22"/>
        </w:rPr>
        <w:t xml:space="preserve">This role is to provide operational leadership and coordination of the CRUK Scotland Institute's PhD student recruitment and administration, supporting the academic development pathway from PhD student to </w:t>
      </w:r>
      <w:r w:rsidR="007A3872" w:rsidRPr="00101A5A">
        <w:rPr>
          <w:rFonts w:ascii="Calibri" w:hAnsi="Calibri" w:cs="Calibri"/>
          <w:sz w:val="22"/>
          <w:szCs w:val="22"/>
        </w:rPr>
        <w:t>post-doctoral</w:t>
      </w:r>
      <w:r w:rsidRPr="00101A5A">
        <w:rPr>
          <w:rFonts w:ascii="Calibri" w:hAnsi="Calibri" w:cs="Calibri"/>
          <w:sz w:val="22"/>
          <w:szCs w:val="22"/>
        </w:rPr>
        <w:t xml:space="preserve"> researcher, and the delivery of student and </w:t>
      </w:r>
      <w:r w:rsidR="007A3872" w:rsidRPr="00101A5A">
        <w:rPr>
          <w:rFonts w:ascii="Calibri" w:hAnsi="Calibri" w:cs="Calibri"/>
          <w:sz w:val="22"/>
          <w:szCs w:val="22"/>
        </w:rPr>
        <w:t>post-doctoral</w:t>
      </w:r>
      <w:r w:rsidRPr="00101A5A">
        <w:rPr>
          <w:rFonts w:ascii="Calibri" w:hAnsi="Calibri" w:cs="Calibri"/>
          <w:sz w:val="22"/>
          <w:szCs w:val="22"/>
        </w:rPr>
        <w:t xml:space="preserve"> researcher training programmes. The post holder will provide specialist advice, support and guidance for academic staff and postgraduates within the Institute, working closely with the Research Management team to contribute to postgraduate success at the CRUK Scotland Institute.</w:t>
      </w:r>
    </w:p>
    <w:p w14:paraId="2D720D52" w14:textId="77777777" w:rsidR="00934AD8" w:rsidRPr="00101A5A" w:rsidRDefault="00934AD8" w:rsidP="00101A5A">
      <w:pPr>
        <w:spacing w:after="0"/>
        <w:rPr>
          <w:rFonts w:ascii="Calibri" w:hAnsi="Calibri" w:cs="Calibri"/>
          <w:sz w:val="22"/>
          <w:szCs w:val="22"/>
        </w:rPr>
      </w:pPr>
    </w:p>
    <w:p w14:paraId="224487E4" w14:textId="69DBD9D7" w:rsidR="001823B9" w:rsidRPr="0089615A" w:rsidRDefault="001823B9" w:rsidP="00101A5A">
      <w:pPr>
        <w:spacing w:after="0"/>
        <w:rPr>
          <w:rFonts w:ascii="Calibri" w:hAnsi="Calibri" w:cs="Calibri"/>
          <w:sz w:val="22"/>
          <w:szCs w:val="22"/>
        </w:rPr>
      </w:pPr>
      <w:r w:rsidRPr="00101A5A">
        <w:rPr>
          <w:rFonts w:ascii="Calibri" w:hAnsi="Calibri" w:cs="Calibri"/>
          <w:sz w:val="22"/>
          <w:szCs w:val="22"/>
        </w:rPr>
        <w:t xml:space="preserve">The role will involve </w:t>
      </w:r>
      <w:r w:rsidRPr="0089615A">
        <w:rPr>
          <w:rFonts w:ascii="Calibri" w:hAnsi="Calibri" w:cs="Calibri"/>
          <w:sz w:val="22"/>
          <w:szCs w:val="22"/>
        </w:rPr>
        <w:t xml:space="preserve">PhD student recruitment, University admission support and stipend processing, facilitating the postgraduate experience, student and </w:t>
      </w:r>
      <w:r w:rsidR="007A3872" w:rsidRPr="0089615A">
        <w:rPr>
          <w:rFonts w:ascii="Calibri" w:hAnsi="Calibri" w:cs="Calibri"/>
          <w:sz w:val="22"/>
          <w:szCs w:val="22"/>
        </w:rPr>
        <w:t>post-doctoral</w:t>
      </w:r>
      <w:r w:rsidRPr="0089615A">
        <w:rPr>
          <w:rFonts w:ascii="Calibri" w:hAnsi="Calibri" w:cs="Calibri"/>
          <w:sz w:val="22"/>
          <w:szCs w:val="22"/>
        </w:rPr>
        <w:t xml:space="preserve"> researcher training development and coordination, supporting students and </w:t>
      </w:r>
      <w:r w:rsidR="007A3872" w:rsidRPr="0089615A">
        <w:rPr>
          <w:rFonts w:ascii="Calibri" w:hAnsi="Calibri" w:cs="Calibri"/>
          <w:sz w:val="22"/>
          <w:szCs w:val="22"/>
        </w:rPr>
        <w:t>post-doctoral</w:t>
      </w:r>
      <w:r w:rsidRPr="0089615A">
        <w:rPr>
          <w:rFonts w:ascii="Calibri" w:hAnsi="Calibri" w:cs="Calibri"/>
          <w:sz w:val="22"/>
          <w:szCs w:val="22"/>
        </w:rPr>
        <w:t xml:space="preserve"> researchers with good research practices, coordination of a formal postgraduate mentoring scheme, and related administration across the postgraduate lifecycle and the Research Management Team. </w:t>
      </w:r>
    </w:p>
    <w:p w14:paraId="4DFCBCA0" w14:textId="77777777" w:rsidR="00101A5A" w:rsidRPr="0089615A" w:rsidRDefault="00101A5A" w:rsidP="00101A5A">
      <w:pPr>
        <w:spacing w:after="0"/>
        <w:rPr>
          <w:rFonts w:ascii="Calibri" w:hAnsi="Calibri" w:cs="Calibri"/>
          <w:b/>
          <w:bCs/>
          <w:sz w:val="22"/>
          <w:szCs w:val="22"/>
        </w:rPr>
      </w:pPr>
    </w:p>
    <w:p w14:paraId="3A1E07BA" w14:textId="241B7FA6" w:rsidR="001823B9" w:rsidRPr="0089615A" w:rsidRDefault="001823B9" w:rsidP="00101A5A">
      <w:pPr>
        <w:spacing w:after="0"/>
        <w:rPr>
          <w:rFonts w:ascii="Calibri" w:hAnsi="Calibri" w:cs="Calibri"/>
          <w:b/>
          <w:bCs/>
          <w:sz w:val="22"/>
          <w:szCs w:val="22"/>
        </w:rPr>
      </w:pPr>
      <w:r w:rsidRPr="0089615A">
        <w:rPr>
          <w:rFonts w:ascii="Calibri" w:hAnsi="Calibri" w:cs="Calibri"/>
          <w:b/>
          <w:bCs/>
          <w:sz w:val="22"/>
          <w:szCs w:val="22"/>
        </w:rPr>
        <w:t>MAIN DUTIES AND RESPONSIBILITIES</w:t>
      </w:r>
    </w:p>
    <w:p w14:paraId="2D1B3281" w14:textId="5B64A4D6" w:rsidR="001823B9" w:rsidRPr="00101A5A" w:rsidRDefault="001823B9" w:rsidP="00101A5A">
      <w:pPr>
        <w:spacing w:after="0"/>
        <w:rPr>
          <w:rFonts w:ascii="Calibri" w:hAnsi="Calibri" w:cs="Calibri"/>
          <w:sz w:val="22"/>
          <w:szCs w:val="22"/>
        </w:rPr>
      </w:pPr>
      <w:r w:rsidRPr="0089615A">
        <w:rPr>
          <w:rFonts w:ascii="Calibri" w:hAnsi="Calibri" w:cs="Calibri"/>
          <w:sz w:val="22"/>
          <w:szCs w:val="22"/>
        </w:rPr>
        <w:t>The postholder will be responsible for administration</w:t>
      </w:r>
      <w:r w:rsidRPr="00101A5A">
        <w:rPr>
          <w:rFonts w:ascii="Calibri" w:hAnsi="Calibri" w:cs="Calibri"/>
          <w:sz w:val="22"/>
          <w:szCs w:val="22"/>
        </w:rPr>
        <w:t xml:space="preserve"> across the postgraduate lifecycle, from PhD student recruitment and onboarding through to thesis submission, viva examination and alumni tracking, and will provide support for student and </w:t>
      </w:r>
      <w:r w:rsidR="007A3872" w:rsidRPr="00101A5A">
        <w:rPr>
          <w:rFonts w:ascii="Calibri" w:hAnsi="Calibri" w:cs="Calibri"/>
          <w:sz w:val="22"/>
          <w:szCs w:val="22"/>
        </w:rPr>
        <w:t>post-doctoral</w:t>
      </w:r>
      <w:r w:rsidRPr="00101A5A">
        <w:rPr>
          <w:rFonts w:ascii="Calibri" w:hAnsi="Calibri" w:cs="Calibri"/>
          <w:sz w:val="22"/>
          <w:szCs w:val="22"/>
        </w:rPr>
        <w:t xml:space="preserve"> researcher activities across the CRUK Scotland Institute. In addition, they will work with Research Management Team members and HR to develop, deliver and co-ordinate a robust training framework for students and </w:t>
      </w:r>
      <w:r w:rsidR="007A3872">
        <w:rPr>
          <w:rFonts w:ascii="Calibri" w:hAnsi="Calibri" w:cs="Calibri"/>
          <w:sz w:val="22"/>
          <w:szCs w:val="22"/>
        </w:rPr>
        <w:t xml:space="preserve">post-doctoral </w:t>
      </w:r>
      <w:r w:rsidRPr="00101A5A">
        <w:rPr>
          <w:rFonts w:ascii="Calibri" w:hAnsi="Calibri" w:cs="Calibri"/>
          <w:sz w:val="22"/>
          <w:szCs w:val="22"/>
        </w:rPr>
        <w:t xml:space="preserve">researchers across the Institute. </w:t>
      </w:r>
    </w:p>
    <w:p w14:paraId="04DDFB61" w14:textId="77777777" w:rsidR="00101A5A" w:rsidRDefault="00101A5A" w:rsidP="00101A5A">
      <w:pPr>
        <w:spacing w:after="0"/>
        <w:rPr>
          <w:rFonts w:ascii="Calibri" w:hAnsi="Calibri" w:cs="Calibri"/>
          <w:b/>
          <w:bCs/>
          <w:sz w:val="22"/>
          <w:szCs w:val="22"/>
        </w:rPr>
      </w:pPr>
    </w:p>
    <w:p w14:paraId="076D40BB" w14:textId="73DD1E3D" w:rsidR="001823B9" w:rsidRPr="00101A5A" w:rsidRDefault="001823B9" w:rsidP="00101A5A">
      <w:pPr>
        <w:spacing w:after="0"/>
        <w:rPr>
          <w:rFonts w:ascii="Calibri" w:hAnsi="Calibri" w:cs="Calibri"/>
          <w:b/>
          <w:bCs/>
          <w:sz w:val="22"/>
          <w:szCs w:val="22"/>
        </w:rPr>
      </w:pPr>
      <w:r w:rsidRPr="00101A5A">
        <w:rPr>
          <w:rFonts w:ascii="Calibri" w:hAnsi="Calibri" w:cs="Calibri"/>
          <w:b/>
          <w:bCs/>
          <w:sz w:val="22"/>
          <w:szCs w:val="22"/>
        </w:rPr>
        <w:t>PhD Student Recruitment and Registration</w:t>
      </w:r>
    </w:p>
    <w:p w14:paraId="0558EC73" w14:textId="59F985BB" w:rsidR="001823B9" w:rsidRPr="00101A5A" w:rsidRDefault="001823B9" w:rsidP="00101A5A">
      <w:pPr>
        <w:numPr>
          <w:ilvl w:val="0"/>
          <w:numId w:val="1"/>
        </w:numPr>
        <w:spacing w:after="0"/>
        <w:rPr>
          <w:rFonts w:ascii="Calibri" w:hAnsi="Calibri" w:cs="Calibri"/>
          <w:sz w:val="22"/>
          <w:szCs w:val="22"/>
        </w:rPr>
      </w:pPr>
      <w:r w:rsidRPr="00101A5A">
        <w:rPr>
          <w:rFonts w:ascii="Calibri" w:hAnsi="Calibri" w:cs="Calibri"/>
          <w:sz w:val="22"/>
          <w:szCs w:val="22"/>
        </w:rPr>
        <w:t xml:space="preserve">Coordinate the advertisement of PhD opportunities as well as the organisation of PhD interviews, including collation of applications and references, shortlisting, organisation of diaries and invitations, preparation of agendas and coordination of practical arrangements, including room bookings and related logistics. </w:t>
      </w:r>
    </w:p>
    <w:p w14:paraId="3F73B931" w14:textId="53B7F17E" w:rsidR="001823B9" w:rsidRPr="00101A5A" w:rsidRDefault="001823B9" w:rsidP="00101A5A">
      <w:pPr>
        <w:numPr>
          <w:ilvl w:val="0"/>
          <w:numId w:val="1"/>
        </w:numPr>
        <w:spacing w:after="0"/>
        <w:rPr>
          <w:rFonts w:ascii="Calibri" w:hAnsi="Calibri" w:cs="Calibri"/>
          <w:sz w:val="22"/>
          <w:szCs w:val="22"/>
        </w:rPr>
      </w:pPr>
      <w:r w:rsidRPr="00101A5A">
        <w:rPr>
          <w:rFonts w:ascii="Calibri" w:hAnsi="Calibri" w:cs="Calibri"/>
          <w:sz w:val="22"/>
          <w:szCs w:val="22"/>
        </w:rPr>
        <w:t xml:space="preserve">Work with the School of Cancer Sciences, University of Glasgow administration and the PGR Convenor to register PhD students at the University of Glasgow and coordinate annual student talks, assessments and viva examinations. </w:t>
      </w:r>
      <w:r w:rsidR="009804DD" w:rsidRPr="00101A5A">
        <w:rPr>
          <w:rFonts w:ascii="Calibri" w:hAnsi="Calibri" w:cs="Calibri"/>
          <w:sz w:val="22"/>
          <w:szCs w:val="22"/>
        </w:rPr>
        <w:t xml:space="preserve"> </w:t>
      </w:r>
    </w:p>
    <w:p w14:paraId="5594563B" w14:textId="52B84D7B" w:rsidR="001823B9" w:rsidRPr="00101A5A" w:rsidRDefault="001823B9" w:rsidP="00101A5A">
      <w:pPr>
        <w:numPr>
          <w:ilvl w:val="0"/>
          <w:numId w:val="1"/>
        </w:numPr>
        <w:spacing w:after="0"/>
        <w:rPr>
          <w:rFonts w:ascii="Calibri" w:hAnsi="Calibri" w:cs="Calibri"/>
          <w:sz w:val="22"/>
          <w:szCs w:val="22"/>
        </w:rPr>
      </w:pPr>
      <w:r w:rsidRPr="00101A5A">
        <w:rPr>
          <w:rFonts w:ascii="Calibri" w:hAnsi="Calibri" w:cs="Calibri"/>
          <w:sz w:val="22"/>
          <w:szCs w:val="22"/>
        </w:rPr>
        <w:t xml:space="preserve">Work with the live, dynamic database shared with the University of Glasgow. </w:t>
      </w:r>
    </w:p>
    <w:p w14:paraId="36BCEF93" w14:textId="0381584E" w:rsidR="001823B9" w:rsidRPr="00101A5A" w:rsidRDefault="001823B9" w:rsidP="00101A5A">
      <w:pPr>
        <w:numPr>
          <w:ilvl w:val="0"/>
          <w:numId w:val="1"/>
        </w:numPr>
        <w:spacing w:after="0"/>
        <w:rPr>
          <w:rFonts w:ascii="Calibri" w:hAnsi="Calibri" w:cs="Calibri"/>
          <w:sz w:val="22"/>
          <w:szCs w:val="22"/>
        </w:rPr>
      </w:pPr>
      <w:r w:rsidRPr="00101A5A">
        <w:rPr>
          <w:rFonts w:ascii="Calibri" w:hAnsi="Calibri" w:cs="Calibri"/>
          <w:sz w:val="22"/>
          <w:szCs w:val="22"/>
        </w:rPr>
        <w:t xml:space="preserve">Manage and co-ordinate all PhD student recruitment across the CRUK Scotland Institute. </w:t>
      </w:r>
    </w:p>
    <w:p w14:paraId="093FA197" w14:textId="14255C0A" w:rsidR="001823B9" w:rsidRPr="00101A5A" w:rsidRDefault="001823B9" w:rsidP="00101A5A">
      <w:pPr>
        <w:numPr>
          <w:ilvl w:val="0"/>
          <w:numId w:val="1"/>
        </w:numPr>
        <w:spacing w:after="0"/>
        <w:rPr>
          <w:rFonts w:ascii="Calibri" w:hAnsi="Calibri" w:cs="Calibri"/>
          <w:sz w:val="22"/>
          <w:szCs w:val="22"/>
        </w:rPr>
      </w:pPr>
      <w:r w:rsidRPr="00101A5A">
        <w:rPr>
          <w:rFonts w:ascii="Calibri" w:hAnsi="Calibri" w:cs="Calibri"/>
          <w:sz w:val="22"/>
          <w:szCs w:val="22"/>
        </w:rPr>
        <w:t>Coordinate Centre non-clinical studentship recruitment</w:t>
      </w:r>
    </w:p>
    <w:p w14:paraId="6926C065" w14:textId="16F570DC" w:rsidR="001823B9" w:rsidRPr="00101A5A" w:rsidRDefault="001823B9" w:rsidP="00101A5A">
      <w:pPr>
        <w:numPr>
          <w:ilvl w:val="0"/>
          <w:numId w:val="1"/>
        </w:numPr>
        <w:spacing w:after="0"/>
        <w:rPr>
          <w:rFonts w:ascii="Calibri" w:hAnsi="Calibri" w:cs="Calibri"/>
          <w:sz w:val="22"/>
          <w:szCs w:val="22"/>
        </w:rPr>
      </w:pPr>
      <w:r w:rsidRPr="00101A5A">
        <w:rPr>
          <w:rFonts w:ascii="Calibri" w:hAnsi="Calibri" w:cs="Calibri"/>
          <w:sz w:val="22"/>
          <w:szCs w:val="22"/>
        </w:rPr>
        <w:t>Co-ordinate and manage the process from project advertisement to student onboarding while liaising with the University of Glasgow and the University of Edinburgh where required.</w:t>
      </w:r>
      <w:r w:rsidR="009804DD" w:rsidRPr="00101A5A">
        <w:rPr>
          <w:rFonts w:ascii="Calibri" w:hAnsi="Calibri" w:cs="Calibri"/>
          <w:sz w:val="22"/>
          <w:szCs w:val="22"/>
        </w:rPr>
        <w:t xml:space="preserve"> </w:t>
      </w:r>
    </w:p>
    <w:p w14:paraId="0EAFD8C8" w14:textId="60F77745" w:rsidR="001823B9" w:rsidRPr="00101A5A" w:rsidRDefault="001823B9" w:rsidP="00101A5A">
      <w:pPr>
        <w:numPr>
          <w:ilvl w:val="0"/>
          <w:numId w:val="1"/>
        </w:numPr>
        <w:spacing w:after="0"/>
        <w:rPr>
          <w:rFonts w:ascii="Calibri" w:hAnsi="Calibri" w:cs="Calibri"/>
          <w:sz w:val="22"/>
          <w:szCs w:val="22"/>
        </w:rPr>
      </w:pPr>
      <w:r w:rsidRPr="00101A5A">
        <w:rPr>
          <w:rFonts w:ascii="Calibri" w:hAnsi="Calibri" w:cs="Calibri"/>
          <w:sz w:val="22"/>
          <w:szCs w:val="22"/>
        </w:rPr>
        <w:t xml:space="preserve">Promote Equality, Diversity and Inclusion (EDI) throughout the student recruitment and selection process by developing and implementing inclusive recruitment practices, widening participation initiatives and outreach activities that attract candidates from diverse backgrounds. </w:t>
      </w:r>
    </w:p>
    <w:p w14:paraId="0B1C2E53" w14:textId="10A7799F" w:rsidR="001823B9" w:rsidRPr="00101A5A" w:rsidRDefault="001823B9" w:rsidP="00101A5A">
      <w:pPr>
        <w:numPr>
          <w:ilvl w:val="0"/>
          <w:numId w:val="1"/>
        </w:numPr>
        <w:spacing w:after="0"/>
        <w:rPr>
          <w:rFonts w:ascii="Calibri" w:hAnsi="Calibri" w:cs="Calibri"/>
          <w:sz w:val="22"/>
          <w:szCs w:val="22"/>
        </w:rPr>
      </w:pPr>
      <w:r w:rsidRPr="00101A5A">
        <w:rPr>
          <w:rFonts w:ascii="Calibri" w:hAnsi="Calibri" w:cs="Calibri"/>
          <w:sz w:val="22"/>
          <w:szCs w:val="22"/>
        </w:rPr>
        <w:t xml:space="preserve">Manage all administrative support during PhD student registration. Work with the School of Cancer Sciences and Graduate School to register PhD students at the University of Glasgow. </w:t>
      </w:r>
      <w:r w:rsidRPr="00101A5A">
        <w:rPr>
          <w:rFonts w:ascii="Calibri" w:hAnsi="Calibri" w:cs="Calibri"/>
          <w:sz w:val="22"/>
          <w:szCs w:val="22"/>
        </w:rPr>
        <w:lastRenderedPageBreak/>
        <w:t xml:space="preserve">Provide students with advice on visa applications, housing, banking and council tax, liaising with HR and Finance where needed. </w:t>
      </w:r>
    </w:p>
    <w:p w14:paraId="5329EC6F" w14:textId="03F17D4A" w:rsidR="001823B9" w:rsidRPr="00101A5A" w:rsidRDefault="001823B9" w:rsidP="00101A5A">
      <w:pPr>
        <w:numPr>
          <w:ilvl w:val="0"/>
          <w:numId w:val="1"/>
        </w:numPr>
        <w:spacing w:after="0"/>
        <w:rPr>
          <w:rFonts w:ascii="Calibri" w:hAnsi="Calibri" w:cs="Calibri"/>
          <w:sz w:val="22"/>
          <w:szCs w:val="22"/>
        </w:rPr>
      </w:pPr>
      <w:r w:rsidRPr="00101A5A">
        <w:rPr>
          <w:rFonts w:ascii="Calibri" w:hAnsi="Calibri" w:cs="Calibri"/>
          <w:sz w:val="22"/>
          <w:szCs w:val="22"/>
        </w:rPr>
        <w:t xml:space="preserve">Organise and contribute to induction and onboarding sessions for new PhD students within the CRUK Scotland Institute. </w:t>
      </w:r>
    </w:p>
    <w:p w14:paraId="0A6046B4" w14:textId="62604005" w:rsidR="001823B9" w:rsidRPr="00101A5A" w:rsidRDefault="001823B9" w:rsidP="00101A5A">
      <w:pPr>
        <w:numPr>
          <w:ilvl w:val="0"/>
          <w:numId w:val="1"/>
        </w:numPr>
        <w:spacing w:after="0"/>
        <w:rPr>
          <w:rFonts w:ascii="Calibri" w:hAnsi="Calibri" w:cs="Calibri"/>
          <w:sz w:val="22"/>
          <w:szCs w:val="22"/>
        </w:rPr>
      </w:pPr>
      <w:r w:rsidRPr="00101A5A">
        <w:rPr>
          <w:rFonts w:ascii="Calibri" w:hAnsi="Calibri" w:cs="Calibri"/>
          <w:sz w:val="22"/>
          <w:szCs w:val="22"/>
        </w:rPr>
        <w:t xml:space="preserve">Maintain oversight of potential externally funded PhD studentship calls and support the coordination of strategically aligned project submissions where appropriate. </w:t>
      </w:r>
    </w:p>
    <w:p w14:paraId="2A851BD8" w14:textId="2184EC3D" w:rsidR="001823B9" w:rsidRPr="00101A5A" w:rsidRDefault="001823B9" w:rsidP="00101A5A">
      <w:pPr>
        <w:numPr>
          <w:ilvl w:val="0"/>
          <w:numId w:val="1"/>
        </w:numPr>
        <w:spacing w:after="0"/>
        <w:rPr>
          <w:rFonts w:ascii="Calibri" w:hAnsi="Calibri" w:cs="Calibri"/>
          <w:sz w:val="22"/>
          <w:szCs w:val="22"/>
        </w:rPr>
      </w:pPr>
      <w:r w:rsidRPr="00101A5A">
        <w:rPr>
          <w:rFonts w:ascii="Calibri" w:hAnsi="Calibri" w:cs="Calibri"/>
          <w:sz w:val="22"/>
          <w:szCs w:val="22"/>
        </w:rPr>
        <w:t xml:space="preserve">Support the onboarding and offboarding of MSc students studying at the CRUK Scotland Institute. </w:t>
      </w:r>
    </w:p>
    <w:p w14:paraId="4F89E6A3" w14:textId="77777777" w:rsidR="001823B9" w:rsidRPr="00101A5A" w:rsidRDefault="001823B9" w:rsidP="00101A5A">
      <w:pPr>
        <w:spacing w:after="0"/>
        <w:rPr>
          <w:rFonts w:ascii="Calibri" w:hAnsi="Calibri" w:cs="Calibri"/>
          <w:b/>
          <w:bCs/>
          <w:sz w:val="22"/>
          <w:szCs w:val="22"/>
        </w:rPr>
      </w:pPr>
      <w:r w:rsidRPr="00101A5A">
        <w:rPr>
          <w:rFonts w:ascii="Calibri" w:hAnsi="Calibri" w:cs="Calibri"/>
          <w:b/>
          <w:bCs/>
          <w:sz w:val="22"/>
          <w:szCs w:val="22"/>
        </w:rPr>
        <w:t>Learning and Development</w:t>
      </w:r>
    </w:p>
    <w:p w14:paraId="7861EBC1" w14:textId="128BB07E" w:rsidR="001823B9" w:rsidRPr="00101A5A" w:rsidRDefault="001823B9" w:rsidP="00101A5A">
      <w:pPr>
        <w:numPr>
          <w:ilvl w:val="0"/>
          <w:numId w:val="2"/>
        </w:numPr>
        <w:spacing w:after="0"/>
        <w:rPr>
          <w:rFonts w:ascii="Calibri" w:hAnsi="Calibri" w:cs="Calibri"/>
          <w:sz w:val="22"/>
          <w:szCs w:val="22"/>
        </w:rPr>
      </w:pPr>
      <w:r w:rsidRPr="00101A5A">
        <w:rPr>
          <w:rFonts w:ascii="Calibri" w:hAnsi="Calibri" w:cs="Calibri"/>
          <w:sz w:val="22"/>
          <w:szCs w:val="22"/>
        </w:rPr>
        <w:t xml:space="preserve">Support the development of a robust student and </w:t>
      </w:r>
      <w:r w:rsidR="007A3872">
        <w:rPr>
          <w:rFonts w:ascii="Calibri" w:hAnsi="Calibri" w:cs="Calibri"/>
          <w:sz w:val="22"/>
          <w:szCs w:val="22"/>
        </w:rPr>
        <w:t xml:space="preserve">post-doctoral </w:t>
      </w:r>
      <w:r w:rsidRPr="00101A5A">
        <w:rPr>
          <w:rFonts w:ascii="Calibri" w:hAnsi="Calibri" w:cs="Calibri"/>
          <w:sz w:val="22"/>
          <w:szCs w:val="22"/>
        </w:rPr>
        <w:t>researcher training framework within the Institute, with relevant training opportunities across the postgraduate lifecycle. [</w:t>
      </w:r>
      <w:r w:rsidR="009804DD" w:rsidRPr="00101A5A">
        <w:rPr>
          <w:rFonts w:ascii="Calibri" w:hAnsi="Calibri" w:cs="Calibri"/>
          <w:sz w:val="22"/>
          <w:szCs w:val="22"/>
        </w:rPr>
        <w:t xml:space="preserve"> </w:t>
      </w:r>
    </w:p>
    <w:p w14:paraId="5F9E4492" w14:textId="02E7E93B" w:rsidR="001823B9" w:rsidRPr="00101A5A" w:rsidRDefault="001823B9" w:rsidP="00101A5A">
      <w:pPr>
        <w:numPr>
          <w:ilvl w:val="0"/>
          <w:numId w:val="2"/>
        </w:numPr>
        <w:spacing w:after="0"/>
        <w:rPr>
          <w:rFonts w:ascii="Calibri" w:hAnsi="Calibri" w:cs="Calibri"/>
          <w:sz w:val="22"/>
          <w:szCs w:val="22"/>
        </w:rPr>
      </w:pPr>
      <w:r w:rsidRPr="00101A5A">
        <w:rPr>
          <w:rFonts w:ascii="Calibri" w:hAnsi="Calibri" w:cs="Calibri"/>
          <w:sz w:val="22"/>
          <w:szCs w:val="22"/>
        </w:rPr>
        <w:t>Work with the Research Integrity, Funding and scientific teams to support the development, implementation and delivery of training courses.</w:t>
      </w:r>
      <w:r w:rsidR="009804DD" w:rsidRPr="00101A5A">
        <w:rPr>
          <w:rFonts w:ascii="Calibri" w:hAnsi="Calibri" w:cs="Calibri"/>
          <w:sz w:val="22"/>
          <w:szCs w:val="22"/>
        </w:rPr>
        <w:t xml:space="preserve"> </w:t>
      </w:r>
    </w:p>
    <w:p w14:paraId="55B97FD0" w14:textId="251A07A2" w:rsidR="001823B9" w:rsidRPr="00101A5A" w:rsidRDefault="001823B9" w:rsidP="00101A5A">
      <w:pPr>
        <w:numPr>
          <w:ilvl w:val="0"/>
          <w:numId w:val="2"/>
        </w:numPr>
        <w:spacing w:after="0"/>
        <w:rPr>
          <w:rFonts w:ascii="Calibri" w:hAnsi="Calibri" w:cs="Calibri"/>
          <w:sz w:val="22"/>
          <w:szCs w:val="22"/>
        </w:rPr>
      </w:pPr>
      <w:r w:rsidRPr="00101A5A">
        <w:rPr>
          <w:rFonts w:ascii="Calibri" w:hAnsi="Calibri" w:cs="Calibri"/>
          <w:sz w:val="22"/>
          <w:szCs w:val="22"/>
        </w:rPr>
        <w:t xml:space="preserve">Manage student and </w:t>
      </w:r>
      <w:r w:rsidR="007A3872">
        <w:rPr>
          <w:rFonts w:ascii="Calibri" w:hAnsi="Calibri" w:cs="Calibri"/>
          <w:sz w:val="22"/>
          <w:szCs w:val="22"/>
        </w:rPr>
        <w:t xml:space="preserve">post-doctoral </w:t>
      </w:r>
      <w:r w:rsidRPr="00101A5A">
        <w:rPr>
          <w:rFonts w:ascii="Calibri" w:hAnsi="Calibri" w:cs="Calibri"/>
          <w:sz w:val="22"/>
          <w:szCs w:val="22"/>
        </w:rPr>
        <w:t xml:space="preserve">researcher training administration. </w:t>
      </w:r>
      <w:r w:rsidR="00101A5A" w:rsidRPr="00101A5A">
        <w:rPr>
          <w:rFonts w:ascii="Calibri" w:hAnsi="Calibri" w:cs="Calibri"/>
          <w:sz w:val="22"/>
          <w:szCs w:val="22"/>
        </w:rPr>
        <w:t xml:space="preserve"> </w:t>
      </w:r>
    </w:p>
    <w:p w14:paraId="4869222F" w14:textId="0866A05C" w:rsidR="001823B9" w:rsidRPr="00101A5A" w:rsidRDefault="001823B9" w:rsidP="00101A5A">
      <w:pPr>
        <w:numPr>
          <w:ilvl w:val="0"/>
          <w:numId w:val="2"/>
        </w:numPr>
        <w:spacing w:after="0"/>
        <w:rPr>
          <w:rFonts w:ascii="Calibri" w:hAnsi="Calibri" w:cs="Calibri"/>
          <w:sz w:val="22"/>
          <w:szCs w:val="22"/>
        </w:rPr>
      </w:pPr>
      <w:r w:rsidRPr="00101A5A">
        <w:rPr>
          <w:rFonts w:ascii="Calibri" w:hAnsi="Calibri" w:cs="Calibri"/>
          <w:sz w:val="22"/>
          <w:szCs w:val="22"/>
        </w:rPr>
        <w:t xml:space="preserve">Implement a training competency system to log, track and record training for students and </w:t>
      </w:r>
      <w:r w:rsidR="007A3872">
        <w:rPr>
          <w:rFonts w:ascii="Calibri" w:hAnsi="Calibri" w:cs="Calibri"/>
          <w:sz w:val="22"/>
          <w:szCs w:val="22"/>
        </w:rPr>
        <w:t xml:space="preserve">post-doctoral </w:t>
      </w:r>
      <w:r w:rsidRPr="00101A5A">
        <w:rPr>
          <w:rFonts w:ascii="Calibri" w:hAnsi="Calibri" w:cs="Calibri"/>
          <w:sz w:val="22"/>
          <w:szCs w:val="22"/>
        </w:rPr>
        <w:t xml:space="preserve">researchers. </w:t>
      </w:r>
    </w:p>
    <w:p w14:paraId="045133D4" w14:textId="1B4FF3D0" w:rsidR="001823B9" w:rsidRPr="00101A5A" w:rsidRDefault="001823B9" w:rsidP="00101A5A">
      <w:pPr>
        <w:numPr>
          <w:ilvl w:val="0"/>
          <w:numId w:val="2"/>
        </w:numPr>
        <w:spacing w:after="0"/>
        <w:rPr>
          <w:rFonts w:ascii="Calibri" w:hAnsi="Calibri" w:cs="Calibri"/>
          <w:sz w:val="22"/>
          <w:szCs w:val="22"/>
        </w:rPr>
      </w:pPr>
      <w:r w:rsidRPr="00101A5A">
        <w:rPr>
          <w:rFonts w:ascii="Calibri" w:hAnsi="Calibri" w:cs="Calibri"/>
          <w:sz w:val="22"/>
          <w:szCs w:val="22"/>
        </w:rPr>
        <w:t>Provide and disseminate information on Institute and University of Glasgow training opportunities.</w:t>
      </w:r>
      <w:r w:rsidR="00101A5A" w:rsidRPr="00101A5A">
        <w:rPr>
          <w:rFonts w:ascii="Calibri" w:hAnsi="Calibri" w:cs="Calibri"/>
          <w:sz w:val="22"/>
          <w:szCs w:val="22"/>
        </w:rPr>
        <w:t xml:space="preserve"> </w:t>
      </w:r>
    </w:p>
    <w:p w14:paraId="3A3DFBD2" w14:textId="77777777" w:rsidR="001823B9" w:rsidRPr="00101A5A" w:rsidRDefault="001823B9" w:rsidP="00101A5A">
      <w:pPr>
        <w:spacing w:after="0"/>
        <w:rPr>
          <w:rFonts w:ascii="Calibri" w:hAnsi="Calibri" w:cs="Calibri"/>
          <w:b/>
          <w:bCs/>
          <w:sz w:val="22"/>
          <w:szCs w:val="22"/>
        </w:rPr>
      </w:pPr>
      <w:r w:rsidRPr="00101A5A">
        <w:rPr>
          <w:rFonts w:ascii="Calibri" w:hAnsi="Calibri" w:cs="Calibri"/>
          <w:b/>
          <w:bCs/>
          <w:sz w:val="22"/>
          <w:szCs w:val="22"/>
        </w:rPr>
        <w:t>Good Research Practice Support</w:t>
      </w:r>
    </w:p>
    <w:p w14:paraId="76F27CC7" w14:textId="65494582" w:rsidR="001823B9" w:rsidRPr="00101A5A" w:rsidRDefault="001823B9" w:rsidP="00101A5A">
      <w:pPr>
        <w:numPr>
          <w:ilvl w:val="0"/>
          <w:numId w:val="3"/>
        </w:numPr>
        <w:spacing w:after="0"/>
        <w:rPr>
          <w:rFonts w:ascii="Calibri" w:hAnsi="Calibri" w:cs="Calibri"/>
          <w:sz w:val="22"/>
          <w:szCs w:val="22"/>
        </w:rPr>
      </w:pPr>
      <w:r w:rsidRPr="00101A5A">
        <w:rPr>
          <w:rFonts w:ascii="Calibri" w:hAnsi="Calibri" w:cs="Calibri"/>
          <w:sz w:val="22"/>
          <w:szCs w:val="22"/>
        </w:rPr>
        <w:t xml:space="preserve">Interact with the Head of Research Integrity to monitor good research practices and provide a point of contact for confidential discussions regarding any concerns. </w:t>
      </w:r>
    </w:p>
    <w:p w14:paraId="4FA9E829" w14:textId="46FC68FD" w:rsidR="001823B9" w:rsidRPr="00101A5A" w:rsidRDefault="001823B9" w:rsidP="00101A5A">
      <w:pPr>
        <w:numPr>
          <w:ilvl w:val="0"/>
          <w:numId w:val="3"/>
        </w:numPr>
        <w:spacing w:after="0"/>
        <w:rPr>
          <w:rFonts w:ascii="Calibri" w:hAnsi="Calibri" w:cs="Calibri"/>
          <w:sz w:val="22"/>
          <w:szCs w:val="22"/>
        </w:rPr>
      </w:pPr>
      <w:r w:rsidRPr="00101A5A">
        <w:rPr>
          <w:rFonts w:ascii="Calibri" w:hAnsi="Calibri" w:cs="Calibri"/>
          <w:sz w:val="22"/>
          <w:szCs w:val="22"/>
        </w:rPr>
        <w:t xml:space="preserve">Screen first-year PhD student literature reviews and PhD theses for text plagiarism. </w:t>
      </w:r>
    </w:p>
    <w:p w14:paraId="443C4F20" w14:textId="5C5486CD" w:rsidR="001823B9" w:rsidRPr="00101A5A" w:rsidRDefault="001823B9" w:rsidP="00101A5A">
      <w:pPr>
        <w:numPr>
          <w:ilvl w:val="0"/>
          <w:numId w:val="3"/>
        </w:numPr>
        <w:spacing w:after="0"/>
        <w:rPr>
          <w:rFonts w:ascii="Calibri" w:hAnsi="Calibri" w:cs="Calibri"/>
          <w:sz w:val="22"/>
          <w:szCs w:val="22"/>
        </w:rPr>
      </w:pPr>
      <w:r w:rsidRPr="00101A5A">
        <w:rPr>
          <w:rFonts w:ascii="Calibri" w:hAnsi="Calibri" w:cs="Calibri"/>
          <w:sz w:val="22"/>
          <w:szCs w:val="22"/>
        </w:rPr>
        <w:t xml:space="preserve">Disseminate and promote research integrity-related policies and guidance. </w:t>
      </w:r>
    </w:p>
    <w:p w14:paraId="58B45D7C" w14:textId="21065CEA" w:rsidR="001823B9" w:rsidRPr="00101A5A" w:rsidRDefault="001823B9" w:rsidP="00101A5A">
      <w:pPr>
        <w:spacing w:after="0"/>
        <w:rPr>
          <w:rFonts w:ascii="Calibri" w:hAnsi="Calibri" w:cs="Calibri"/>
          <w:b/>
          <w:bCs/>
          <w:sz w:val="22"/>
          <w:szCs w:val="22"/>
        </w:rPr>
      </w:pPr>
      <w:r w:rsidRPr="00101A5A">
        <w:rPr>
          <w:rFonts w:ascii="Calibri" w:hAnsi="Calibri" w:cs="Calibri"/>
          <w:b/>
          <w:bCs/>
          <w:sz w:val="22"/>
          <w:szCs w:val="22"/>
        </w:rPr>
        <w:t xml:space="preserve">Student and </w:t>
      </w:r>
      <w:r w:rsidR="007A3872">
        <w:rPr>
          <w:rFonts w:ascii="Calibri" w:hAnsi="Calibri" w:cs="Calibri"/>
          <w:b/>
          <w:bCs/>
          <w:sz w:val="22"/>
          <w:szCs w:val="22"/>
        </w:rPr>
        <w:t xml:space="preserve">Post-doctoral </w:t>
      </w:r>
      <w:r w:rsidRPr="00101A5A">
        <w:rPr>
          <w:rFonts w:ascii="Calibri" w:hAnsi="Calibri" w:cs="Calibri"/>
          <w:b/>
          <w:bCs/>
          <w:sz w:val="22"/>
          <w:szCs w:val="22"/>
        </w:rPr>
        <w:t>Researcher Support</w:t>
      </w:r>
    </w:p>
    <w:p w14:paraId="1A73363D" w14:textId="557BB9D7" w:rsidR="001823B9" w:rsidRPr="00101A5A" w:rsidRDefault="001823B9" w:rsidP="00101A5A">
      <w:pPr>
        <w:numPr>
          <w:ilvl w:val="0"/>
          <w:numId w:val="4"/>
        </w:numPr>
        <w:spacing w:after="0"/>
        <w:rPr>
          <w:rFonts w:ascii="Calibri" w:hAnsi="Calibri" w:cs="Calibri"/>
          <w:sz w:val="22"/>
          <w:szCs w:val="22"/>
        </w:rPr>
      </w:pPr>
      <w:r w:rsidRPr="00101A5A">
        <w:rPr>
          <w:rFonts w:ascii="Calibri" w:hAnsi="Calibri" w:cs="Calibri"/>
          <w:sz w:val="22"/>
          <w:szCs w:val="22"/>
        </w:rPr>
        <w:t>Provide pastoral support for PhD students, offering advice, guidance and signposting on academic or personal difficulties.</w:t>
      </w:r>
      <w:r w:rsidR="00101A5A" w:rsidRPr="00101A5A">
        <w:rPr>
          <w:rFonts w:ascii="Calibri" w:hAnsi="Calibri" w:cs="Calibri"/>
          <w:sz w:val="22"/>
          <w:szCs w:val="22"/>
        </w:rPr>
        <w:t xml:space="preserve"> </w:t>
      </w:r>
    </w:p>
    <w:p w14:paraId="50F493FB" w14:textId="069548F9" w:rsidR="001823B9" w:rsidRPr="00101A5A" w:rsidRDefault="001823B9" w:rsidP="00101A5A">
      <w:pPr>
        <w:numPr>
          <w:ilvl w:val="0"/>
          <w:numId w:val="4"/>
        </w:numPr>
        <w:spacing w:after="0"/>
        <w:rPr>
          <w:rFonts w:ascii="Calibri" w:hAnsi="Calibri" w:cs="Calibri"/>
          <w:sz w:val="22"/>
          <w:szCs w:val="22"/>
        </w:rPr>
      </w:pPr>
      <w:r w:rsidRPr="00101A5A">
        <w:rPr>
          <w:rFonts w:ascii="Calibri" w:hAnsi="Calibri" w:cs="Calibri"/>
          <w:sz w:val="22"/>
          <w:szCs w:val="22"/>
        </w:rPr>
        <w:t xml:space="preserve">Provide advice on the PhD progression review and examination process, regulations and presentation of thesis at the Institute and the University of Glasgow for PhD students and academic staff. </w:t>
      </w:r>
    </w:p>
    <w:p w14:paraId="51DDEB82" w14:textId="784CF527" w:rsidR="001823B9" w:rsidRPr="00101A5A" w:rsidRDefault="001823B9" w:rsidP="00101A5A">
      <w:pPr>
        <w:numPr>
          <w:ilvl w:val="0"/>
          <w:numId w:val="4"/>
        </w:numPr>
        <w:spacing w:after="0"/>
        <w:rPr>
          <w:rFonts w:ascii="Calibri" w:hAnsi="Calibri" w:cs="Calibri"/>
          <w:sz w:val="22"/>
          <w:szCs w:val="22"/>
        </w:rPr>
      </w:pPr>
      <w:r w:rsidRPr="00101A5A">
        <w:rPr>
          <w:rFonts w:ascii="Calibri" w:hAnsi="Calibri" w:cs="Calibri"/>
          <w:sz w:val="22"/>
          <w:szCs w:val="22"/>
        </w:rPr>
        <w:t xml:space="preserve">Work with the CRUK Scotland Institute postgraduate representatives to organise and contribute to PhD student forums, social events and conferences, and coordinate activities with the University of Glasgow. </w:t>
      </w:r>
      <w:r w:rsidR="00101A5A" w:rsidRPr="00101A5A">
        <w:rPr>
          <w:rFonts w:ascii="Calibri" w:hAnsi="Calibri" w:cs="Calibri"/>
          <w:sz w:val="22"/>
          <w:szCs w:val="22"/>
        </w:rPr>
        <w:t xml:space="preserve"> </w:t>
      </w:r>
    </w:p>
    <w:p w14:paraId="49A0C693" w14:textId="3B65DC98" w:rsidR="001823B9" w:rsidRPr="00101A5A" w:rsidRDefault="001823B9" w:rsidP="00101A5A">
      <w:pPr>
        <w:numPr>
          <w:ilvl w:val="0"/>
          <w:numId w:val="4"/>
        </w:numPr>
        <w:spacing w:after="0"/>
        <w:rPr>
          <w:rFonts w:ascii="Calibri" w:hAnsi="Calibri" w:cs="Calibri"/>
          <w:sz w:val="22"/>
          <w:szCs w:val="22"/>
        </w:rPr>
      </w:pPr>
      <w:r w:rsidRPr="00101A5A">
        <w:rPr>
          <w:rFonts w:ascii="Calibri" w:hAnsi="Calibri" w:cs="Calibri"/>
          <w:sz w:val="22"/>
          <w:szCs w:val="22"/>
        </w:rPr>
        <w:t xml:space="preserve">Co-ordinate a formal PhD student mentoring scheme, including supporting matching processes, maintaining records and gathering feedback to inform future improvements. </w:t>
      </w:r>
    </w:p>
    <w:p w14:paraId="37EEC1E8" w14:textId="77777777" w:rsidR="001823B9" w:rsidRPr="00101A5A" w:rsidRDefault="001823B9" w:rsidP="00101A5A">
      <w:pPr>
        <w:spacing w:after="0"/>
        <w:rPr>
          <w:rFonts w:ascii="Calibri" w:hAnsi="Calibri" w:cs="Calibri"/>
          <w:b/>
          <w:bCs/>
          <w:sz w:val="22"/>
          <w:szCs w:val="22"/>
        </w:rPr>
      </w:pPr>
      <w:r w:rsidRPr="00101A5A">
        <w:rPr>
          <w:rFonts w:ascii="Calibri" w:hAnsi="Calibri" w:cs="Calibri"/>
          <w:b/>
          <w:bCs/>
          <w:sz w:val="22"/>
          <w:szCs w:val="22"/>
        </w:rPr>
        <w:t>Monitoring</w:t>
      </w:r>
    </w:p>
    <w:p w14:paraId="5D91A637" w14:textId="4DCC7DC6" w:rsidR="001823B9" w:rsidRPr="00101A5A" w:rsidRDefault="001823B9" w:rsidP="00101A5A">
      <w:pPr>
        <w:numPr>
          <w:ilvl w:val="0"/>
          <w:numId w:val="5"/>
        </w:numPr>
        <w:spacing w:after="0"/>
        <w:rPr>
          <w:rFonts w:ascii="Calibri" w:hAnsi="Calibri" w:cs="Calibri"/>
          <w:sz w:val="22"/>
          <w:szCs w:val="22"/>
        </w:rPr>
      </w:pPr>
      <w:r w:rsidRPr="00101A5A">
        <w:rPr>
          <w:rFonts w:ascii="Calibri" w:hAnsi="Calibri" w:cs="Calibri"/>
          <w:sz w:val="22"/>
          <w:szCs w:val="22"/>
        </w:rPr>
        <w:t>Manage an effective postgraduate monitoring system, co-ordinating deadlines and dates for PhD student talks, reports, progress forms, assessments and training</w:t>
      </w:r>
    </w:p>
    <w:p w14:paraId="37A26A04" w14:textId="3901E481" w:rsidR="001823B9" w:rsidRPr="00101A5A" w:rsidRDefault="001823B9" w:rsidP="00101A5A">
      <w:pPr>
        <w:numPr>
          <w:ilvl w:val="0"/>
          <w:numId w:val="5"/>
        </w:numPr>
        <w:spacing w:after="0"/>
        <w:rPr>
          <w:rFonts w:ascii="Calibri" w:hAnsi="Calibri" w:cs="Calibri"/>
          <w:sz w:val="22"/>
          <w:szCs w:val="22"/>
        </w:rPr>
      </w:pPr>
      <w:r w:rsidRPr="00101A5A">
        <w:rPr>
          <w:rFonts w:ascii="Calibri" w:hAnsi="Calibri" w:cs="Calibri"/>
          <w:sz w:val="22"/>
          <w:szCs w:val="22"/>
        </w:rPr>
        <w:t xml:space="preserve">Coordinate with the School of Cancer Sciences PGR Convenor regarding PhD student interruptions and extensions. </w:t>
      </w:r>
    </w:p>
    <w:p w14:paraId="6CC9F3B7" w14:textId="18A7FEF5" w:rsidR="001823B9" w:rsidRPr="00101A5A" w:rsidRDefault="001823B9" w:rsidP="00101A5A">
      <w:pPr>
        <w:numPr>
          <w:ilvl w:val="0"/>
          <w:numId w:val="5"/>
        </w:numPr>
        <w:spacing w:after="0"/>
        <w:rPr>
          <w:rFonts w:ascii="Calibri" w:hAnsi="Calibri" w:cs="Calibri"/>
          <w:sz w:val="22"/>
          <w:szCs w:val="22"/>
        </w:rPr>
      </w:pPr>
      <w:r w:rsidRPr="00101A5A">
        <w:rPr>
          <w:rFonts w:ascii="Calibri" w:hAnsi="Calibri" w:cs="Calibri"/>
          <w:sz w:val="22"/>
          <w:szCs w:val="22"/>
        </w:rPr>
        <w:t xml:space="preserve">Maintain and update local postgraduate databases and spreadsheets, including a student alumni record. </w:t>
      </w:r>
    </w:p>
    <w:p w14:paraId="1A97B2A3" w14:textId="3A48E1AB" w:rsidR="001823B9" w:rsidRPr="00101A5A" w:rsidRDefault="001823B9" w:rsidP="00101A5A">
      <w:pPr>
        <w:numPr>
          <w:ilvl w:val="0"/>
          <w:numId w:val="5"/>
        </w:numPr>
        <w:spacing w:after="0"/>
        <w:rPr>
          <w:rFonts w:ascii="Calibri" w:hAnsi="Calibri" w:cs="Calibri"/>
          <w:sz w:val="22"/>
          <w:szCs w:val="22"/>
        </w:rPr>
      </w:pPr>
      <w:r w:rsidRPr="00101A5A">
        <w:rPr>
          <w:rFonts w:ascii="Calibri" w:hAnsi="Calibri" w:cs="Calibri"/>
          <w:sz w:val="22"/>
          <w:szCs w:val="22"/>
        </w:rPr>
        <w:t>Collate information on student outputs such as prizes, awards, publications and other achievements.</w:t>
      </w:r>
      <w:r w:rsidR="00101A5A" w:rsidRPr="00101A5A">
        <w:rPr>
          <w:rFonts w:ascii="Calibri" w:hAnsi="Calibri" w:cs="Calibri"/>
          <w:sz w:val="22"/>
          <w:szCs w:val="22"/>
        </w:rPr>
        <w:t xml:space="preserve"> </w:t>
      </w:r>
    </w:p>
    <w:p w14:paraId="48ACD422" w14:textId="19063F0E" w:rsidR="001823B9" w:rsidRPr="00101A5A" w:rsidRDefault="001823B9" w:rsidP="00101A5A">
      <w:pPr>
        <w:numPr>
          <w:ilvl w:val="0"/>
          <w:numId w:val="5"/>
        </w:numPr>
        <w:spacing w:after="0"/>
        <w:rPr>
          <w:rFonts w:ascii="Calibri" w:hAnsi="Calibri" w:cs="Calibri"/>
          <w:sz w:val="22"/>
          <w:szCs w:val="22"/>
        </w:rPr>
      </w:pPr>
      <w:r w:rsidRPr="00101A5A">
        <w:rPr>
          <w:rFonts w:ascii="Calibri" w:hAnsi="Calibri" w:cs="Calibri"/>
          <w:sz w:val="22"/>
          <w:szCs w:val="22"/>
        </w:rPr>
        <w:lastRenderedPageBreak/>
        <w:t xml:space="preserve">Participate in the development of future information systems and attend appropriate training. </w:t>
      </w:r>
    </w:p>
    <w:p w14:paraId="2952E9AE" w14:textId="1FADBF13" w:rsidR="001823B9" w:rsidRPr="00101A5A" w:rsidRDefault="001823B9" w:rsidP="00101A5A">
      <w:pPr>
        <w:numPr>
          <w:ilvl w:val="0"/>
          <w:numId w:val="5"/>
        </w:numPr>
        <w:spacing w:after="0"/>
        <w:rPr>
          <w:rFonts w:ascii="Calibri" w:hAnsi="Calibri" w:cs="Calibri"/>
          <w:sz w:val="22"/>
          <w:szCs w:val="22"/>
        </w:rPr>
      </w:pPr>
      <w:r w:rsidRPr="00101A5A">
        <w:rPr>
          <w:rFonts w:ascii="Calibri" w:hAnsi="Calibri" w:cs="Calibri"/>
          <w:sz w:val="22"/>
          <w:szCs w:val="22"/>
        </w:rPr>
        <w:t xml:space="preserve">Interpret instructions and issues arising and implement actions in accordance with administrative policies and procedures. </w:t>
      </w:r>
    </w:p>
    <w:p w14:paraId="6CDB7D11" w14:textId="57AAEC3E" w:rsidR="001823B9" w:rsidRPr="00101A5A" w:rsidRDefault="001823B9" w:rsidP="00101A5A">
      <w:pPr>
        <w:numPr>
          <w:ilvl w:val="0"/>
          <w:numId w:val="5"/>
        </w:numPr>
        <w:spacing w:after="0"/>
        <w:rPr>
          <w:rFonts w:ascii="Calibri" w:hAnsi="Calibri" w:cs="Calibri"/>
          <w:sz w:val="22"/>
          <w:szCs w:val="22"/>
        </w:rPr>
      </w:pPr>
      <w:r w:rsidRPr="00101A5A">
        <w:rPr>
          <w:rFonts w:ascii="Calibri" w:hAnsi="Calibri" w:cs="Calibri"/>
          <w:sz w:val="22"/>
          <w:szCs w:val="22"/>
        </w:rPr>
        <w:t xml:space="preserve">Maintain and update Institute postgraduate databases and spreadsheets. </w:t>
      </w:r>
    </w:p>
    <w:p w14:paraId="3B59F29B" w14:textId="5335E18F" w:rsidR="001823B9" w:rsidRPr="00101A5A" w:rsidRDefault="001823B9" w:rsidP="00101A5A">
      <w:pPr>
        <w:numPr>
          <w:ilvl w:val="0"/>
          <w:numId w:val="5"/>
        </w:numPr>
        <w:spacing w:after="0"/>
        <w:rPr>
          <w:rFonts w:ascii="Calibri" w:hAnsi="Calibri" w:cs="Calibri"/>
          <w:sz w:val="22"/>
          <w:szCs w:val="22"/>
        </w:rPr>
      </w:pPr>
      <w:r w:rsidRPr="00101A5A">
        <w:rPr>
          <w:rFonts w:ascii="Calibri" w:hAnsi="Calibri" w:cs="Calibri"/>
          <w:sz w:val="22"/>
          <w:szCs w:val="22"/>
        </w:rPr>
        <w:t xml:space="preserve">Maintain a postgraduate student alumni record. </w:t>
      </w:r>
    </w:p>
    <w:p w14:paraId="04BD00D9" w14:textId="77777777" w:rsidR="001823B9" w:rsidRPr="00101A5A" w:rsidRDefault="001823B9" w:rsidP="00101A5A">
      <w:pPr>
        <w:spacing w:after="0"/>
        <w:rPr>
          <w:rFonts w:ascii="Calibri" w:hAnsi="Calibri" w:cs="Calibri"/>
          <w:b/>
          <w:bCs/>
          <w:sz w:val="22"/>
          <w:szCs w:val="22"/>
        </w:rPr>
      </w:pPr>
      <w:r w:rsidRPr="00101A5A">
        <w:rPr>
          <w:rFonts w:ascii="Calibri" w:hAnsi="Calibri" w:cs="Calibri"/>
          <w:b/>
          <w:bCs/>
          <w:sz w:val="22"/>
          <w:szCs w:val="22"/>
        </w:rPr>
        <w:t>Policies and Guidelines</w:t>
      </w:r>
    </w:p>
    <w:p w14:paraId="61D644D2" w14:textId="59F0562A" w:rsidR="001823B9" w:rsidRPr="00101A5A" w:rsidRDefault="001823B9" w:rsidP="00101A5A">
      <w:pPr>
        <w:numPr>
          <w:ilvl w:val="0"/>
          <w:numId w:val="6"/>
        </w:numPr>
        <w:spacing w:after="0"/>
        <w:rPr>
          <w:rFonts w:ascii="Calibri" w:hAnsi="Calibri" w:cs="Calibri"/>
          <w:sz w:val="22"/>
          <w:szCs w:val="22"/>
        </w:rPr>
      </w:pPr>
      <w:r w:rsidRPr="00101A5A">
        <w:rPr>
          <w:rFonts w:ascii="Calibri" w:hAnsi="Calibri" w:cs="Calibri"/>
          <w:sz w:val="22"/>
          <w:szCs w:val="22"/>
        </w:rPr>
        <w:t xml:space="preserve">Provide information on University of Glasgow postgraduate policies to academic staff, postgraduates and Institute staff. </w:t>
      </w:r>
    </w:p>
    <w:p w14:paraId="741B0AC5" w14:textId="415F69C4" w:rsidR="001823B9" w:rsidRPr="00101A5A" w:rsidRDefault="001823B9" w:rsidP="00101A5A">
      <w:pPr>
        <w:numPr>
          <w:ilvl w:val="0"/>
          <w:numId w:val="6"/>
        </w:numPr>
        <w:spacing w:after="0"/>
        <w:rPr>
          <w:rFonts w:ascii="Calibri" w:hAnsi="Calibri" w:cs="Calibri"/>
          <w:sz w:val="22"/>
          <w:szCs w:val="22"/>
        </w:rPr>
      </w:pPr>
      <w:r w:rsidRPr="00101A5A">
        <w:rPr>
          <w:rFonts w:ascii="Calibri" w:hAnsi="Calibri" w:cs="Calibri"/>
          <w:sz w:val="22"/>
          <w:szCs w:val="22"/>
        </w:rPr>
        <w:t>Implement postgraduate guidelines in accordance with the University of Glasgow Code of Practice and CRUK expectations for PhD training.</w:t>
      </w:r>
      <w:r w:rsidR="00101A5A" w:rsidRPr="00101A5A">
        <w:rPr>
          <w:rFonts w:ascii="Calibri" w:hAnsi="Calibri" w:cs="Calibri"/>
          <w:sz w:val="22"/>
          <w:szCs w:val="22"/>
        </w:rPr>
        <w:t xml:space="preserve"> </w:t>
      </w:r>
    </w:p>
    <w:p w14:paraId="4C7929A4" w14:textId="77777777" w:rsidR="001823B9" w:rsidRPr="00101A5A" w:rsidRDefault="001823B9" w:rsidP="00101A5A">
      <w:pPr>
        <w:spacing w:after="0"/>
        <w:rPr>
          <w:rFonts w:ascii="Calibri" w:hAnsi="Calibri" w:cs="Calibri"/>
          <w:b/>
          <w:bCs/>
          <w:sz w:val="22"/>
          <w:szCs w:val="22"/>
        </w:rPr>
      </w:pPr>
      <w:r w:rsidRPr="00101A5A">
        <w:rPr>
          <w:rFonts w:ascii="Calibri" w:hAnsi="Calibri" w:cs="Calibri"/>
          <w:b/>
          <w:bCs/>
          <w:sz w:val="22"/>
          <w:szCs w:val="22"/>
        </w:rPr>
        <w:t>Finance</w:t>
      </w:r>
    </w:p>
    <w:p w14:paraId="5F3F5F01" w14:textId="7C1336B6" w:rsidR="001823B9" w:rsidRPr="00101A5A" w:rsidRDefault="001823B9" w:rsidP="00101A5A">
      <w:pPr>
        <w:numPr>
          <w:ilvl w:val="0"/>
          <w:numId w:val="7"/>
        </w:numPr>
        <w:spacing w:after="0"/>
        <w:rPr>
          <w:rFonts w:ascii="Calibri" w:hAnsi="Calibri" w:cs="Calibri"/>
          <w:sz w:val="22"/>
          <w:szCs w:val="22"/>
        </w:rPr>
      </w:pPr>
      <w:r w:rsidRPr="00101A5A">
        <w:rPr>
          <w:rFonts w:ascii="Calibri" w:hAnsi="Calibri" w:cs="Calibri"/>
          <w:sz w:val="22"/>
          <w:szCs w:val="22"/>
        </w:rPr>
        <w:t xml:space="preserve">Manage and process postgraduate stipend and maintenance fee payments using University of Glasgow database systems. </w:t>
      </w:r>
    </w:p>
    <w:p w14:paraId="1D2C8ED2" w14:textId="77777777" w:rsidR="001823B9" w:rsidRPr="00101A5A" w:rsidRDefault="001823B9" w:rsidP="00101A5A">
      <w:pPr>
        <w:numPr>
          <w:ilvl w:val="0"/>
          <w:numId w:val="7"/>
        </w:numPr>
        <w:spacing w:after="0"/>
        <w:rPr>
          <w:rFonts w:ascii="Calibri" w:hAnsi="Calibri" w:cs="Calibri"/>
          <w:sz w:val="22"/>
          <w:szCs w:val="22"/>
        </w:rPr>
      </w:pPr>
      <w:r w:rsidRPr="00101A5A">
        <w:rPr>
          <w:rFonts w:ascii="Calibri" w:hAnsi="Calibri" w:cs="Calibri"/>
          <w:sz w:val="22"/>
          <w:szCs w:val="22"/>
        </w:rPr>
        <w:t>Report stipends to the University of Glasgow on an annual basis.</w:t>
      </w:r>
    </w:p>
    <w:p w14:paraId="750947AD" w14:textId="77777777" w:rsidR="00BF1D66" w:rsidRPr="00101A5A" w:rsidRDefault="00BF1D66" w:rsidP="00101A5A">
      <w:pPr>
        <w:spacing w:after="0"/>
        <w:rPr>
          <w:rFonts w:ascii="Calibri" w:hAnsi="Calibri" w:cs="Calibri"/>
          <w:sz w:val="22"/>
          <w:szCs w:val="22"/>
        </w:rPr>
      </w:pPr>
    </w:p>
    <w:sectPr w:rsidR="00BF1D66" w:rsidRPr="00101A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F2E6E"/>
    <w:multiLevelType w:val="multilevel"/>
    <w:tmpl w:val="E4DA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95765E"/>
    <w:multiLevelType w:val="multilevel"/>
    <w:tmpl w:val="A4944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F70F4B"/>
    <w:multiLevelType w:val="multilevel"/>
    <w:tmpl w:val="DCDE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2F0D04"/>
    <w:multiLevelType w:val="multilevel"/>
    <w:tmpl w:val="EB42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2B2C8C"/>
    <w:multiLevelType w:val="multilevel"/>
    <w:tmpl w:val="5A8A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59153A"/>
    <w:multiLevelType w:val="multilevel"/>
    <w:tmpl w:val="285A7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0C5712"/>
    <w:multiLevelType w:val="multilevel"/>
    <w:tmpl w:val="15BC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8957196">
    <w:abstractNumId w:val="3"/>
  </w:num>
  <w:num w:numId="2" w16cid:durableId="825974535">
    <w:abstractNumId w:val="6"/>
  </w:num>
  <w:num w:numId="3" w16cid:durableId="150105691">
    <w:abstractNumId w:val="4"/>
  </w:num>
  <w:num w:numId="4" w16cid:durableId="344671290">
    <w:abstractNumId w:val="5"/>
  </w:num>
  <w:num w:numId="5" w16cid:durableId="544830323">
    <w:abstractNumId w:val="0"/>
  </w:num>
  <w:num w:numId="6" w16cid:durableId="294216912">
    <w:abstractNumId w:val="2"/>
  </w:num>
  <w:num w:numId="7" w16cid:durableId="1380204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3B9"/>
    <w:rsid w:val="00101A5A"/>
    <w:rsid w:val="001823B9"/>
    <w:rsid w:val="00496514"/>
    <w:rsid w:val="00672081"/>
    <w:rsid w:val="00687A61"/>
    <w:rsid w:val="007900D0"/>
    <w:rsid w:val="007A3872"/>
    <w:rsid w:val="0089615A"/>
    <w:rsid w:val="00934AD8"/>
    <w:rsid w:val="009804DD"/>
    <w:rsid w:val="00BF1D66"/>
    <w:rsid w:val="00D02C69"/>
    <w:rsid w:val="00E43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EED57"/>
  <w15:chartTrackingRefBased/>
  <w15:docId w15:val="{DF72BD7C-ED0D-487B-8466-8B104335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3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3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3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3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3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3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3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3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3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3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3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3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3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3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3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3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3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3B9"/>
    <w:rPr>
      <w:rFonts w:eastAsiaTheme="majorEastAsia" w:cstheme="majorBidi"/>
      <w:color w:val="272727" w:themeColor="text1" w:themeTint="D8"/>
    </w:rPr>
  </w:style>
  <w:style w:type="paragraph" w:styleId="Title">
    <w:name w:val="Title"/>
    <w:basedOn w:val="Normal"/>
    <w:next w:val="Normal"/>
    <w:link w:val="TitleChar"/>
    <w:uiPriority w:val="10"/>
    <w:qFormat/>
    <w:rsid w:val="001823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3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3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3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3B9"/>
    <w:pPr>
      <w:spacing w:before="160"/>
      <w:jc w:val="center"/>
    </w:pPr>
    <w:rPr>
      <w:i/>
      <w:iCs/>
      <w:color w:val="404040" w:themeColor="text1" w:themeTint="BF"/>
    </w:rPr>
  </w:style>
  <w:style w:type="character" w:customStyle="1" w:styleId="QuoteChar">
    <w:name w:val="Quote Char"/>
    <w:basedOn w:val="DefaultParagraphFont"/>
    <w:link w:val="Quote"/>
    <w:uiPriority w:val="29"/>
    <w:rsid w:val="001823B9"/>
    <w:rPr>
      <w:i/>
      <w:iCs/>
      <w:color w:val="404040" w:themeColor="text1" w:themeTint="BF"/>
    </w:rPr>
  </w:style>
  <w:style w:type="paragraph" w:styleId="ListParagraph">
    <w:name w:val="List Paragraph"/>
    <w:basedOn w:val="Normal"/>
    <w:uiPriority w:val="34"/>
    <w:qFormat/>
    <w:rsid w:val="001823B9"/>
    <w:pPr>
      <w:ind w:left="720"/>
      <w:contextualSpacing/>
    </w:pPr>
  </w:style>
  <w:style w:type="character" w:styleId="IntenseEmphasis">
    <w:name w:val="Intense Emphasis"/>
    <w:basedOn w:val="DefaultParagraphFont"/>
    <w:uiPriority w:val="21"/>
    <w:qFormat/>
    <w:rsid w:val="001823B9"/>
    <w:rPr>
      <w:i/>
      <w:iCs/>
      <w:color w:val="0F4761" w:themeColor="accent1" w:themeShade="BF"/>
    </w:rPr>
  </w:style>
  <w:style w:type="paragraph" w:styleId="IntenseQuote">
    <w:name w:val="Intense Quote"/>
    <w:basedOn w:val="Normal"/>
    <w:next w:val="Normal"/>
    <w:link w:val="IntenseQuoteChar"/>
    <w:uiPriority w:val="30"/>
    <w:qFormat/>
    <w:rsid w:val="001823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3B9"/>
    <w:rPr>
      <w:i/>
      <w:iCs/>
      <w:color w:val="0F4761" w:themeColor="accent1" w:themeShade="BF"/>
    </w:rPr>
  </w:style>
  <w:style w:type="character" w:styleId="IntenseReference">
    <w:name w:val="Intense Reference"/>
    <w:basedOn w:val="DefaultParagraphFont"/>
    <w:uiPriority w:val="32"/>
    <w:qFormat/>
    <w:rsid w:val="001823B9"/>
    <w:rPr>
      <w:b/>
      <w:bCs/>
      <w:smallCaps/>
      <w:color w:val="0F4761" w:themeColor="accent1" w:themeShade="BF"/>
      <w:spacing w:val="5"/>
    </w:rPr>
  </w:style>
  <w:style w:type="character" w:styleId="Hyperlink">
    <w:name w:val="Hyperlink"/>
    <w:basedOn w:val="DefaultParagraphFont"/>
    <w:uiPriority w:val="99"/>
    <w:unhideWhenUsed/>
    <w:rsid w:val="001823B9"/>
    <w:rPr>
      <w:color w:val="467886" w:themeColor="hyperlink"/>
      <w:u w:val="single"/>
    </w:rPr>
  </w:style>
  <w:style w:type="character" w:styleId="UnresolvedMention">
    <w:name w:val="Unresolved Mention"/>
    <w:basedOn w:val="DefaultParagraphFont"/>
    <w:uiPriority w:val="99"/>
    <w:semiHidden/>
    <w:unhideWhenUsed/>
    <w:rsid w:val="001823B9"/>
    <w:rPr>
      <w:color w:val="605E5C"/>
      <w:shd w:val="clear" w:color="auto" w:fill="E1DFDD"/>
    </w:rPr>
  </w:style>
  <w:style w:type="paragraph" w:styleId="Revision">
    <w:name w:val="Revision"/>
    <w:hidden/>
    <w:uiPriority w:val="99"/>
    <w:semiHidden/>
    <w:rsid w:val="008961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Hay</dc:creator>
  <cp:keywords/>
  <dc:description/>
  <cp:lastModifiedBy>Elaine Marshall</cp:lastModifiedBy>
  <cp:revision>3</cp:revision>
  <dcterms:created xsi:type="dcterms:W3CDTF">2026-10-06T08:35:00Z</dcterms:created>
  <dcterms:modified xsi:type="dcterms:W3CDTF">2026-10-14T07:59:00Z</dcterms:modified>
</cp:coreProperties>
</file>