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011DD" w14:textId="77777777" w:rsidR="00C41C5A" w:rsidRDefault="00C631E0">
      <w:pPr>
        <w:jc w:val="center"/>
      </w:pPr>
      <w:r>
        <w:rPr>
          <w:noProof/>
        </w:rPr>
        <w:drawing>
          <wp:inline distT="0" distB="0" distL="0" distR="0" wp14:anchorId="1F284A28" wp14:editId="67B1A397">
            <wp:extent cx="2047875" cy="1514475"/>
            <wp:effectExtent l="0" t="0" r="0" b="0"/>
            <wp:docPr id="1" name="image1.png" descr="our mono version of our stacked corporate logo"/>
            <wp:cNvGraphicFramePr/>
            <a:graphic xmlns:a="http://schemas.openxmlformats.org/drawingml/2006/main">
              <a:graphicData uri="http://schemas.openxmlformats.org/drawingml/2006/picture">
                <pic:pic xmlns:pic="http://schemas.openxmlformats.org/drawingml/2006/picture">
                  <pic:nvPicPr>
                    <pic:cNvPr id="0" name="image1.png" descr="our mono version of our stacked corporate logo"/>
                    <pic:cNvPicPr preferRelativeResize="0"/>
                  </pic:nvPicPr>
                  <pic:blipFill>
                    <a:blip r:embed="rId7"/>
                    <a:srcRect/>
                    <a:stretch>
                      <a:fillRect/>
                    </a:stretch>
                  </pic:blipFill>
                  <pic:spPr>
                    <a:xfrm>
                      <a:off x="0" y="0"/>
                      <a:ext cx="2047875" cy="1514475"/>
                    </a:xfrm>
                    <a:prstGeom prst="rect">
                      <a:avLst/>
                    </a:prstGeom>
                    <a:ln/>
                  </pic:spPr>
                </pic:pic>
              </a:graphicData>
            </a:graphic>
          </wp:inline>
        </w:drawing>
      </w:r>
      <w:r>
        <w:br/>
      </w:r>
    </w:p>
    <w:p w14:paraId="548091C9" w14:textId="38B8346D" w:rsidR="00C41C5A" w:rsidRDefault="00C41C5A" w:rsidP="19953CA2"/>
    <w:tbl>
      <w:tblPr>
        <w:tblStyle w:val="a"/>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6"/>
        <w:gridCol w:w="7230"/>
      </w:tblGrid>
      <w:tr w:rsidR="00C41C5A" w14:paraId="7C92877A" w14:textId="77777777" w:rsidTr="16B41C5F">
        <w:tc>
          <w:tcPr>
            <w:tcW w:w="2376" w:type="dxa"/>
            <w:shd w:val="clear" w:color="auto" w:fill="A6A6A6" w:themeFill="background1" w:themeFillShade="A6"/>
          </w:tcPr>
          <w:p w14:paraId="6365BC8F" w14:textId="77777777" w:rsidR="00C41C5A" w:rsidRDefault="00C631E0">
            <w:pPr>
              <w:rPr>
                <w:rFonts w:ascii="Arial" w:eastAsia="Arial" w:hAnsi="Arial" w:cs="Arial"/>
                <w:b/>
                <w:sz w:val="22"/>
                <w:szCs w:val="22"/>
              </w:rPr>
            </w:pPr>
            <w:r>
              <w:rPr>
                <w:rFonts w:ascii="Arial" w:eastAsia="Arial" w:hAnsi="Arial" w:cs="Arial"/>
                <w:b/>
                <w:sz w:val="22"/>
                <w:szCs w:val="22"/>
              </w:rPr>
              <w:t>School/Department or Research Centre</w:t>
            </w:r>
          </w:p>
        </w:tc>
        <w:tc>
          <w:tcPr>
            <w:tcW w:w="7230" w:type="dxa"/>
          </w:tcPr>
          <w:p w14:paraId="50FFB368" w14:textId="77777777" w:rsidR="00C41C5A" w:rsidRDefault="00C631E0">
            <w:pPr>
              <w:rPr>
                <w:rFonts w:ascii="Arial" w:eastAsia="Arial" w:hAnsi="Arial" w:cs="Arial"/>
                <w:sz w:val="22"/>
                <w:szCs w:val="22"/>
              </w:rPr>
            </w:pPr>
            <w:r>
              <w:rPr>
                <w:rFonts w:ascii="Arial" w:eastAsia="Arial" w:hAnsi="Arial" w:cs="Arial"/>
                <w:sz w:val="22"/>
                <w:szCs w:val="22"/>
              </w:rPr>
              <w:t>School of Health Sciences.</w:t>
            </w:r>
          </w:p>
        </w:tc>
      </w:tr>
      <w:tr w:rsidR="00C41C5A" w14:paraId="0EA4D36D" w14:textId="77777777" w:rsidTr="16B41C5F">
        <w:tc>
          <w:tcPr>
            <w:tcW w:w="2376" w:type="dxa"/>
            <w:shd w:val="clear" w:color="auto" w:fill="A6A6A6" w:themeFill="background1" w:themeFillShade="A6"/>
          </w:tcPr>
          <w:p w14:paraId="1C644656" w14:textId="77777777" w:rsidR="00C41C5A" w:rsidRDefault="00C631E0">
            <w:pPr>
              <w:rPr>
                <w:rFonts w:ascii="Arial" w:eastAsia="Arial" w:hAnsi="Arial" w:cs="Arial"/>
                <w:b/>
                <w:sz w:val="22"/>
                <w:szCs w:val="22"/>
              </w:rPr>
            </w:pPr>
            <w:r>
              <w:rPr>
                <w:rFonts w:ascii="Arial" w:eastAsia="Arial" w:hAnsi="Arial" w:cs="Arial"/>
                <w:b/>
                <w:sz w:val="22"/>
                <w:szCs w:val="22"/>
              </w:rPr>
              <w:t>Role Title</w:t>
            </w:r>
          </w:p>
          <w:p w14:paraId="4DEB2430" w14:textId="77777777" w:rsidR="00C41C5A" w:rsidRDefault="00C41C5A">
            <w:pPr>
              <w:rPr>
                <w:rFonts w:ascii="Arial" w:eastAsia="Arial" w:hAnsi="Arial" w:cs="Arial"/>
                <w:b/>
                <w:sz w:val="22"/>
                <w:szCs w:val="22"/>
              </w:rPr>
            </w:pPr>
          </w:p>
        </w:tc>
        <w:tc>
          <w:tcPr>
            <w:tcW w:w="7230" w:type="dxa"/>
          </w:tcPr>
          <w:p w14:paraId="50D82233" w14:textId="0C7A5D62" w:rsidR="00C41C5A" w:rsidRDefault="00C631E0">
            <w:pPr>
              <w:rPr>
                <w:rFonts w:ascii="Arial" w:eastAsia="Arial" w:hAnsi="Arial" w:cs="Arial"/>
                <w:sz w:val="22"/>
                <w:szCs w:val="22"/>
              </w:rPr>
            </w:pPr>
            <w:r w:rsidRPr="16B41C5F">
              <w:rPr>
                <w:rFonts w:ascii="Arial" w:eastAsia="Arial" w:hAnsi="Arial" w:cs="Arial"/>
                <w:sz w:val="22"/>
                <w:szCs w:val="22"/>
              </w:rPr>
              <w:t xml:space="preserve">Lecturer in Division of Dietetics, Nutrition and Biological Sciences, Physiotherapy, Podiatry and Radiography: </w:t>
            </w:r>
            <w:r w:rsidR="4C6B0CC1" w:rsidRPr="16B41C5F">
              <w:rPr>
                <w:rFonts w:ascii="Arial" w:eastAsia="Arial" w:hAnsi="Arial" w:cs="Arial"/>
                <w:sz w:val="22"/>
                <w:szCs w:val="22"/>
              </w:rPr>
              <w:t>Radiograp</w:t>
            </w:r>
            <w:r w:rsidR="00537BD2">
              <w:rPr>
                <w:rFonts w:ascii="Arial" w:eastAsia="Arial" w:hAnsi="Arial" w:cs="Arial"/>
                <w:sz w:val="22"/>
                <w:szCs w:val="22"/>
              </w:rPr>
              <w:t>hy</w:t>
            </w:r>
            <w:r w:rsidR="4C6B0CC1" w:rsidRPr="16B41C5F">
              <w:rPr>
                <w:rFonts w:ascii="Arial" w:eastAsia="Arial" w:hAnsi="Arial" w:cs="Arial"/>
                <w:sz w:val="22"/>
                <w:szCs w:val="22"/>
              </w:rPr>
              <w:t xml:space="preserve"> </w:t>
            </w:r>
          </w:p>
        </w:tc>
      </w:tr>
      <w:tr w:rsidR="00C41C5A" w14:paraId="3D3F3F16" w14:textId="77777777" w:rsidTr="16B41C5F">
        <w:tc>
          <w:tcPr>
            <w:tcW w:w="2376" w:type="dxa"/>
            <w:shd w:val="clear" w:color="auto" w:fill="A6A6A6" w:themeFill="background1" w:themeFillShade="A6"/>
          </w:tcPr>
          <w:p w14:paraId="644FA85B" w14:textId="77777777" w:rsidR="00C41C5A" w:rsidRDefault="00C631E0">
            <w:pPr>
              <w:rPr>
                <w:rFonts w:ascii="Arial" w:eastAsia="Arial" w:hAnsi="Arial" w:cs="Arial"/>
                <w:b/>
                <w:sz w:val="22"/>
                <w:szCs w:val="22"/>
              </w:rPr>
            </w:pPr>
            <w:r>
              <w:rPr>
                <w:rFonts w:ascii="Arial" w:eastAsia="Arial" w:hAnsi="Arial" w:cs="Arial"/>
                <w:b/>
                <w:sz w:val="22"/>
                <w:szCs w:val="22"/>
              </w:rPr>
              <w:t>Responsible to</w:t>
            </w:r>
          </w:p>
          <w:p w14:paraId="5EFA87E5" w14:textId="77777777" w:rsidR="00C41C5A" w:rsidRDefault="00C41C5A">
            <w:pPr>
              <w:rPr>
                <w:rFonts w:ascii="Arial" w:eastAsia="Arial" w:hAnsi="Arial" w:cs="Arial"/>
                <w:b/>
                <w:sz w:val="22"/>
                <w:szCs w:val="22"/>
              </w:rPr>
            </w:pPr>
          </w:p>
        </w:tc>
        <w:tc>
          <w:tcPr>
            <w:tcW w:w="7230" w:type="dxa"/>
          </w:tcPr>
          <w:p w14:paraId="4C3C380E" w14:textId="77777777" w:rsidR="00C41C5A" w:rsidRDefault="00C631E0">
            <w:pPr>
              <w:rPr>
                <w:rFonts w:ascii="Arial" w:eastAsia="Arial" w:hAnsi="Arial" w:cs="Arial"/>
                <w:sz w:val="22"/>
                <w:szCs w:val="22"/>
              </w:rPr>
            </w:pPr>
            <w:r>
              <w:rPr>
                <w:rFonts w:ascii="Arial" w:eastAsia="Arial" w:hAnsi="Arial" w:cs="Arial"/>
                <w:sz w:val="22"/>
                <w:szCs w:val="22"/>
              </w:rPr>
              <w:t xml:space="preserve">Head of Division </w:t>
            </w:r>
          </w:p>
        </w:tc>
      </w:tr>
      <w:tr w:rsidR="00C41C5A" w14:paraId="0D00E8E3" w14:textId="77777777" w:rsidTr="16B41C5F">
        <w:tc>
          <w:tcPr>
            <w:tcW w:w="2376" w:type="dxa"/>
            <w:shd w:val="clear" w:color="auto" w:fill="A6A6A6" w:themeFill="background1" w:themeFillShade="A6"/>
          </w:tcPr>
          <w:p w14:paraId="3E640C34" w14:textId="77777777" w:rsidR="00C41C5A" w:rsidRDefault="00C631E0">
            <w:pPr>
              <w:rPr>
                <w:rFonts w:ascii="Arial" w:eastAsia="Arial" w:hAnsi="Arial" w:cs="Arial"/>
                <w:b/>
                <w:sz w:val="22"/>
                <w:szCs w:val="22"/>
              </w:rPr>
            </w:pPr>
            <w:r>
              <w:rPr>
                <w:rFonts w:ascii="Arial" w:eastAsia="Arial" w:hAnsi="Arial" w:cs="Arial"/>
                <w:b/>
                <w:sz w:val="22"/>
                <w:szCs w:val="22"/>
              </w:rPr>
              <w:t>Responsible for</w:t>
            </w:r>
          </w:p>
          <w:p w14:paraId="1F34FF3C" w14:textId="77777777" w:rsidR="00C41C5A" w:rsidRDefault="00C41C5A">
            <w:pPr>
              <w:rPr>
                <w:rFonts w:ascii="Arial" w:eastAsia="Arial" w:hAnsi="Arial" w:cs="Arial"/>
                <w:b/>
                <w:sz w:val="22"/>
                <w:szCs w:val="22"/>
              </w:rPr>
            </w:pPr>
          </w:p>
        </w:tc>
        <w:tc>
          <w:tcPr>
            <w:tcW w:w="7230" w:type="dxa"/>
          </w:tcPr>
          <w:p w14:paraId="4F305A31" w14:textId="77777777" w:rsidR="00C41C5A" w:rsidRDefault="00C631E0">
            <w:pPr>
              <w:rPr>
                <w:rFonts w:ascii="Arial" w:eastAsia="Arial" w:hAnsi="Arial" w:cs="Arial"/>
                <w:sz w:val="22"/>
                <w:szCs w:val="22"/>
              </w:rPr>
            </w:pPr>
            <w:r>
              <w:rPr>
                <w:rFonts w:ascii="Arial" w:eastAsia="Arial" w:hAnsi="Arial" w:cs="Arial"/>
                <w:sz w:val="22"/>
                <w:szCs w:val="22"/>
              </w:rPr>
              <w:t>N/A</w:t>
            </w:r>
          </w:p>
        </w:tc>
      </w:tr>
      <w:tr w:rsidR="00C41C5A" w14:paraId="1022E74B" w14:textId="77777777" w:rsidTr="16B41C5F">
        <w:tc>
          <w:tcPr>
            <w:tcW w:w="2376" w:type="dxa"/>
            <w:shd w:val="clear" w:color="auto" w:fill="A6A6A6" w:themeFill="background1" w:themeFillShade="A6"/>
          </w:tcPr>
          <w:p w14:paraId="76F31332" w14:textId="77777777" w:rsidR="00C41C5A" w:rsidRDefault="00C631E0">
            <w:pPr>
              <w:rPr>
                <w:rFonts w:ascii="Arial" w:eastAsia="Arial" w:hAnsi="Arial" w:cs="Arial"/>
                <w:color w:val="000000"/>
                <w:sz w:val="22"/>
                <w:szCs w:val="22"/>
              </w:rPr>
            </w:pPr>
            <w:r>
              <w:rPr>
                <w:rFonts w:ascii="Arial" w:eastAsia="Arial" w:hAnsi="Arial" w:cs="Arial"/>
                <w:b/>
                <w:color w:val="000000"/>
                <w:sz w:val="22"/>
                <w:szCs w:val="22"/>
              </w:rPr>
              <w:t>Grade/Salary</w:t>
            </w:r>
          </w:p>
          <w:p w14:paraId="663450FC" w14:textId="77777777" w:rsidR="00C41C5A" w:rsidRDefault="00C41C5A">
            <w:pPr>
              <w:rPr>
                <w:rFonts w:ascii="Arial" w:eastAsia="Arial" w:hAnsi="Arial" w:cs="Arial"/>
                <w:color w:val="000000"/>
                <w:sz w:val="22"/>
                <w:szCs w:val="22"/>
              </w:rPr>
            </w:pPr>
          </w:p>
        </w:tc>
        <w:tc>
          <w:tcPr>
            <w:tcW w:w="7230" w:type="dxa"/>
          </w:tcPr>
          <w:p w14:paraId="0013BC13" w14:textId="57609483" w:rsidR="00C41C5A" w:rsidRPr="00B87C2B" w:rsidRDefault="00C631E0" w:rsidP="16B41C5F">
            <w:pPr>
              <w:rPr>
                <w:rFonts w:ascii="Arial" w:eastAsia="Arial" w:hAnsi="Arial" w:cs="Arial"/>
                <w:color w:val="000000"/>
                <w:sz w:val="22"/>
                <w:szCs w:val="22"/>
                <w:lang w:val="en-US"/>
              </w:rPr>
            </w:pPr>
            <w:r w:rsidRPr="16B41C5F">
              <w:rPr>
                <w:rFonts w:ascii="Arial" w:eastAsia="Arial" w:hAnsi="Arial" w:cs="Arial"/>
                <w:color w:val="000000" w:themeColor="text1"/>
                <w:sz w:val="22"/>
                <w:szCs w:val="22"/>
              </w:rPr>
              <w:t>Grade 8</w:t>
            </w:r>
            <w:r w:rsidR="48B378F5" w:rsidRPr="16B41C5F">
              <w:rPr>
                <w:rFonts w:ascii="Arial" w:eastAsia="Arial" w:hAnsi="Arial" w:cs="Arial"/>
                <w:color w:val="000000" w:themeColor="text1"/>
                <w:sz w:val="22"/>
                <w:szCs w:val="22"/>
              </w:rPr>
              <w:t>:</w:t>
            </w:r>
            <w:r w:rsidR="48B378F5" w:rsidRPr="16B41C5F">
              <w:rPr>
                <w:rFonts w:ascii="Arial" w:eastAsia="Arial" w:hAnsi="Arial" w:cs="Arial"/>
                <w:color w:val="000000" w:themeColor="text1"/>
                <w:sz w:val="22"/>
                <w:szCs w:val="22"/>
                <w:lang w:val="en-US"/>
              </w:rPr>
              <w:t xml:space="preserve"> </w:t>
            </w:r>
            <w:r w:rsidR="00107C6C">
              <w:rPr>
                <w:rFonts w:ascii="Arial" w:eastAsia="Arial" w:hAnsi="Arial" w:cs="Arial"/>
                <w:color w:val="000000" w:themeColor="text1"/>
                <w:sz w:val="22"/>
                <w:szCs w:val="22"/>
                <w:lang w:val="en-US"/>
              </w:rPr>
              <w:t xml:space="preserve"> </w:t>
            </w:r>
            <w:r w:rsidR="00160877">
              <w:rPr>
                <w:rFonts w:ascii="Arial" w:eastAsia="Arial" w:hAnsi="Arial" w:cs="Arial"/>
                <w:color w:val="000000" w:themeColor="text1"/>
                <w:sz w:val="22"/>
                <w:szCs w:val="22"/>
                <w:lang w:val="en-US"/>
              </w:rPr>
              <w:t>£</w:t>
            </w:r>
            <w:r w:rsidR="005D0C53">
              <w:rPr>
                <w:rFonts w:ascii="Arial" w:eastAsia="Arial" w:hAnsi="Arial" w:cs="Arial"/>
                <w:color w:val="000000" w:themeColor="text1"/>
                <w:sz w:val="22"/>
                <w:szCs w:val="22"/>
              </w:rPr>
              <w:t xml:space="preserve">45,641 to £57,666 </w:t>
            </w:r>
            <w:r w:rsidR="00160877">
              <w:rPr>
                <w:rFonts w:ascii="Arial" w:eastAsia="Arial" w:hAnsi="Arial" w:cs="Arial"/>
                <w:color w:val="000000" w:themeColor="text1"/>
                <w:sz w:val="22"/>
                <w:szCs w:val="22"/>
                <w:lang w:val="en-US"/>
              </w:rPr>
              <w:t xml:space="preserve">pro rata </w:t>
            </w:r>
          </w:p>
        </w:tc>
      </w:tr>
    </w:tbl>
    <w:p w14:paraId="490B6BEE" w14:textId="77777777" w:rsidR="00C41C5A" w:rsidRDefault="00C41C5A">
      <w:pPr>
        <w:rPr>
          <w:rFonts w:ascii="Arial" w:eastAsia="Arial" w:hAnsi="Arial" w:cs="Arial"/>
          <w:sz w:val="22"/>
          <w:szCs w:val="22"/>
        </w:rPr>
      </w:pPr>
    </w:p>
    <w:tbl>
      <w:tblPr>
        <w:tblStyle w:val="a0"/>
        <w:tblW w:w="9682" w:type="dxa"/>
        <w:tblLayout w:type="fixed"/>
        <w:tblLook w:val="0000" w:firstRow="0" w:lastRow="0" w:firstColumn="0" w:lastColumn="0" w:noHBand="0" w:noVBand="0"/>
      </w:tblPr>
      <w:tblGrid>
        <w:gridCol w:w="9682"/>
      </w:tblGrid>
      <w:tr w:rsidR="00C41C5A" w14:paraId="3C7403AB" w14:textId="77777777" w:rsidTr="18CA9DC8">
        <w:trPr>
          <w:trHeight w:val="314"/>
        </w:trPr>
        <w:tc>
          <w:tcPr>
            <w:tcW w:w="96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cPr>
          <w:p w14:paraId="56387641" w14:textId="77777777" w:rsidR="00C41C5A" w:rsidRDefault="00C631E0">
            <w:pPr>
              <w:rPr>
                <w:rFonts w:ascii="Arial" w:eastAsia="Arial" w:hAnsi="Arial" w:cs="Arial"/>
                <w:b/>
                <w:sz w:val="22"/>
                <w:szCs w:val="22"/>
              </w:rPr>
            </w:pPr>
            <w:r>
              <w:rPr>
                <w:rFonts w:ascii="Arial" w:eastAsia="Arial" w:hAnsi="Arial" w:cs="Arial"/>
                <w:b/>
                <w:sz w:val="22"/>
                <w:szCs w:val="22"/>
              </w:rPr>
              <w:t>Role/Subject Specific Information</w:t>
            </w:r>
          </w:p>
          <w:p w14:paraId="4F1D91ED" w14:textId="77777777" w:rsidR="00C41C5A" w:rsidRDefault="00C41C5A">
            <w:pPr>
              <w:rPr>
                <w:rFonts w:ascii="Arial" w:eastAsia="Arial" w:hAnsi="Arial" w:cs="Arial"/>
                <w:sz w:val="22"/>
                <w:szCs w:val="22"/>
              </w:rPr>
            </w:pPr>
          </w:p>
        </w:tc>
      </w:tr>
      <w:tr w:rsidR="00C41C5A" w14:paraId="6CC65CBB" w14:textId="77777777" w:rsidTr="18CA9DC8">
        <w:trPr>
          <w:trHeight w:val="825"/>
        </w:trPr>
        <w:tc>
          <w:tcPr>
            <w:tcW w:w="9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40F391" w14:textId="46C94576" w:rsidR="67643802" w:rsidRDefault="67643802" w:rsidP="18CA9DC8">
            <w:pPr>
              <w:jc w:val="both"/>
              <w:rPr>
                <w:rFonts w:ascii="Arial" w:eastAsia="Arial" w:hAnsi="Arial" w:cs="Arial"/>
                <w:color w:val="000000" w:themeColor="text1"/>
                <w:sz w:val="22"/>
                <w:szCs w:val="22"/>
              </w:rPr>
            </w:pPr>
            <w:r w:rsidRPr="18CA9DC8">
              <w:rPr>
                <w:rFonts w:ascii="Arial" w:eastAsia="Arial" w:hAnsi="Arial" w:cs="Arial"/>
                <w:color w:val="000000" w:themeColor="text1"/>
                <w:sz w:val="22"/>
                <w:szCs w:val="22"/>
              </w:rPr>
              <w:t>The School with its breadth of professional programmes delivers Dietetics, Nutrition, Physiotherapy,</w:t>
            </w:r>
            <w:r w:rsidR="3BE58169" w:rsidRPr="18CA9DC8">
              <w:rPr>
                <w:rFonts w:ascii="Arial" w:eastAsia="Arial" w:hAnsi="Arial" w:cs="Arial"/>
                <w:color w:val="000000" w:themeColor="text1"/>
                <w:sz w:val="22"/>
                <w:szCs w:val="22"/>
              </w:rPr>
              <w:t xml:space="preserve"> </w:t>
            </w:r>
            <w:r w:rsidRPr="18CA9DC8">
              <w:rPr>
                <w:rFonts w:ascii="Arial" w:eastAsia="Arial" w:hAnsi="Arial" w:cs="Arial"/>
                <w:color w:val="000000" w:themeColor="text1"/>
                <w:sz w:val="22"/>
                <w:szCs w:val="22"/>
              </w:rPr>
              <w:t xml:space="preserve">Radiography, Podiatry, Occupational Therapy, Art Therapies, Speech and Hearing Science, Nursing and Paramedic Science is in a unique position to develop opportunities for multi-professional and interdisciplinary learning and teaching and research. </w:t>
            </w:r>
          </w:p>
          <w:p w14:paraId="15D85576" w14:textId="3F8B5A29" w:rsidR="16B41C5F" w:rsidRDefault="16B41C5F" w:rsidP="16B41C5F">
            <w:pPr>
              <w:jc w:val="both"/>
              <w:rPr>
                <w:rFonts w:ascii="Arial" w:eastAsia="Arial" w:hAnsi="Arial" w:cs="Arial"/>
                <w:color w:val="000000" w:themeColor="text1"/>
                <w:sz w:val="22"/>
                <w:szCs w:val="22"/>
              </w:rPr>
            </w:pPr>
          </w:p>
          <w:p w14:paraId="7BA3A824" w14:textId="25EA988F" w:rsidR="67643802" w:rsidRDefault="67643802" w:rsidP="16B41C5F">
            <w:pPr>
              <w:jc w:val="both"/>
            </w:pPr>
            <w:r w:rsidRPr="16B41C5F">
              <w:rPr>
                <w:rFonts w:ascii="Arial" w:eastAsia="Arial" w:hAnsi="Arial" w:cs="Arial"/>
                <w:color w:val="000000" w:themeColor="text1"/>
                <w:sz w:val="22"/>
                <w:szCs w:val="22"/>
              </w:rPr>
              <w:t>The role of Lecturer in Radiography is based in the Division of Dietetics, Nutrition and Biological Sciences, Physiotherapy, Podiatry and Radiography within the School of Health Sciences</w:t>
            </w:r>
          </w:p>
          <w:p w14:paraId="44CEA3D1" w14:textId="184669F8" w:rsidR="16B41C5F" w:rsidRDefault="16B41C5F" w:rsidP="16B41C5F">
            <w:pPr>
              <w:jc w:val="both"/>
              <w:rPr>
                <w:rFonts w:ascii="Arial" w:eastAsia="Arial" w:hAnsi="Arial" w:cs="Arial"/>
                <w:color w:val="000000" w:themeColor="text1"/>
                <w:sz w:val="22"/>
                <w:szCs w:val="22"/>
              </w:rPr>
            </w:pPr>
          </w:p>
          <w:p w14:paraId="59068161" w14:textId="5DB6CE4D" w:rsidR="724D7B9C" w:rsidRDefault="724D7B9C" w:rsidP="16B41C5F">
            <w:pPr>
              <w:jc w:val="both"/>
              <w:rPr>
                <w:rFonts w:ascii="Arial" w:eastAsia="Arial" w:hAnsi="Arial" w:cs="Arial"/>
                <w:sz w:val="22"/>
                <w:szCs w:val="22"/>
              </w:rPr>
            </w:pPr>
            <w:r w:rsidRPr="18CA9DC8">
              <w:rPr>
                <w:rFonts w:ascii="Arial" w:eastAsia="Arial" w:hAnsi="Arial" w:cs="Arial"/>
                <w:sz w:val="22"/>
                <w:szCs w:val="22"/>
              </w:rPr>
              <w:t xml:space="preserve">Our </w:t>
            </w:r>
            <w:r w:rsidR="469C6A30" w:rsidRPr="18CA9DC8">
              <w:rPr>
                <w:rFonts w:ascii="Arial" w:eastAsia="Arial" w:hAnsi="Arial" w:cs="Arial"/>
                <w:sz w:val="22"/>
                <w:szCs w:val="22"/>
              </w:rPr>
              <w:t xml:space="preserve">Subject Area delivers </w:t>
            </w:r>
            <w:r w:rsidR="42AD742D" w:rsidRPr="18CA9DC8">
              <w:rPr>
                <w:rFonts w:ascii="Arial" w:eastAsia="Arial" w:hAnsi="Arial" w:cs="Arial"/>
                <w:sz w:val="22"/>
                <w:szCs w:val="22"/>
              </w:rPr>
              <w:t xml:space="preserve">three </w:t>
            </w:r>
            <w:r w:rsidR="469C6A30" w:rsidRPr="18CA9DC8">
              <w:rPr>
                <w:rFonts w:ascii="Arial" w:eastAsia="Arial" w:hAnsi="Arial" w:cs="Arial"/>
                <w:sz w:val="22"/>
                <w:szCs w:val="22"/>
              </w:rPr>
              <w:t xml:space="preserve">qualifying degree options; four-year undergraduate Masters of Radiography programmes both in Diagnostic </w:t>
            </w:r>
            <w:r w:rsidR="208AB01B" w:rsidRPr="18CA9DC8">
              <w:rPr>
                <w:rFonts w:ascii="Arial" w:eastAsia="Arial" w:hAnsi="Arial" w:cs="Arial"/>
                <w:sz w:val="22"/>
                <w:szCs w:val="22"/>
              </w:rPr>
              <w:t xml:space="preserve">Radiography </w:t>
            </w:r>
            <w:r w:rsidR="469C6A30" w:rsidRPr="18CA9DC8">
              <w:rPr>
                <w:rFonts w:ascii="Arial" w:eastAsia="Arial" w:hAnsi="Arial" w:cs="Arial"/>
                <w:sz w:val="22"/>
                <w:szCs w:val="22"/>
              </w:rPr>
              <w:t xml:space="preserve">and </w:t>
            </w:r>
            <w:r w:rsidR="29758106" w:rsidRPr="18CA9DC8">
              <w:rPr>
                <w:rFonts w:ascii="Arial" w:eastAsia="Arial" w:hAnsi="Arial" w:cs="Arial"/>
                <w:sz w:val="22"/>
                <w:szCs w:val="22"/>
              </w:rPr>
              <w:t>Radiotherapy and Oncology</w:t>
            </w:r>
            <w:r w:rsidR="3615E42A" w:rsidRPr="18CA9DC8">
              <w:rPr>
                <w:rFonts w:ascii="Arial" w:eastAsia="Arial" w:hAnsi="Arial" w:cs="Arial"/>
                <w:sz w:val="22"/>
                <w:szCs w:val="22"/>
              </w:rPr>
              <w:t>,</w:t>
            </w:r>
            <w:r w:rsidR="29758106" w:rsidRPr="18CA9DC8">
              <w:rPr>
                <w:rFonts w:ascii="Arial" w:eastAsia="Arial" w:hAnsi="Arial" w:cs="Arial"/>
                <w:sz w:val="22"/>
                <w:szCs w:val="22"/>
              </w:rPr>
              <w:t xml:space="preserve"> </w:t>
            </w:r>
            <w:r w:rsidR="469C6A30" w:rsidRPr="18CA9DC8">
              <w:rPr>
                <w:rFonts w:ascii="Arial" w:eastAsia="Arial" w:hAnsi="Arial" w:cs="Arial"/>
                <w:sz w:val="22"/>
                <w:szCs w:val="22"/>
              </w:rPr>
              <w:t xml:space="preserve">and </w:t>
            </w:r>
            <w:r w:rsidR="37B0E293" w:rsidRPr="18CA9DC8">
              <w:rPr>
                <w:rFonts w:ascii="Arial" w:eastAsia="Arial" w:hAnsi="Arial" w:cs="Arial"/>
                <w:sz w:val="22"/>
                <w:szCs w:val="22"/>
              </w:rPr>
              <w:t xml:space="preserve">a </w:t>
            </w:r>
            <w:r w:rsidR="469C6A30" w:rsidRPr="18CA9DC8">
              <w:rPr>
                <w:rFonts w:ascii="Arial" w:eastAsia="Arial" w:hAnsi="Arial" w:cs="Arial"/>
                <w:sz w:val="22"/>
                <w:szCs w:val="22"/>
              </w:rPr>
              <w:t>two-year postgraduate Master of Science programme in Diagnostic Radiography</w:t>
            </w:r>
            <w:r w:rsidR="59E88B23" w:rsidRPr="18CA9DC8">
              <w:rPr>
                <w:rFonts w:ascii="Arial" w:eastAsia="Arial" w:hAnsi="Arial" w:cs="Arial"/>
                <w:sz w:val="22"/>
                <w:szCs w:val="22"/>
              </w:rPr>
              <w:t xml:space="preserve"> (pre-registration)</w:t>
            </w:r>
            <w:r w:rsidR="469C6A30" w:rsidRPr="18CA9DC8">
              <w:rPr>
                <w:rFonts w:ascii="Arial" w:eastAsia="Arial" w:hAnsi="Arial" w:cs="Arial"/>
                <w:sz w:val="22"/>
                <w:szCs w:val="22"/>
              </w:rPr>
              <w:t xml:space="preserve">. We also offer post-registration Masters </w:t>
            </w:r>
            <w:r w:rsidR="27543493" w:rsidRPr="18CA9DC8">
              <w:rPr>
                <w:rFonts w:ascii="Arial" w:eastAsia="Arial" w:hAnsi="Arial" w:cs="Arial"/>
                <w:sz w:val="22"/>
                <w:szCs w:val="22"/>
              </w:rPr>
              <w:t>within</w:t>
            </w:r>
            <w:r w:rsidR="469C6A30" w:rsidRPr="18CA9DC8">
              <w:rPr>
                <w:rFonts w:ascii="Arial" w:eastAsia="Arial" w:hAnsi="Arial" w:cs="Arial"/>
                <w:sz w:val="22"/>
                <w:szCs w:val="22"/>
              </w:rPr>
              <w:t xml:space="preserve"> the Schools Advancing </w:t>
            </w:r>
            <w:r w:rsidR="6CD8E191" w:rsidRPr="18CA9DC8">
              <w:rPr>
                <w:rFonts w:ascii="Arial" w:eastAsia="Arial" w:hAnsi="Arial" w:cs="Arial"/>
                <w:sz w:val="22"/>
                <w:szCs w:val="22"/>
              </w:rPr>
              <w:t>Professional Practice Framework</w:t>
            </w:r>
            <w:r w:rsidR="00E32D3D">
              <w:rPr>
                <w:rFonts w:ascii="Arial" w:eastAsia="Arial" w:hAnsi="Arial" w:cs="Arial"/>
                <w:sz w:val="22"/>
                <w:szCs w:val="22"/>
              </w:rPr>
              <w:t xml:space="preserve"> which includes imaging modules</w:t>
            </w:r>
            <w:r w:rsidR="6CD8E191" w:rsidRPr="18CA9DC8">
              <w:rPr>
                <w:rFonts w:ascii="Arial" w:eastAsia="Arial" w:hAnsi="Arial" w:cs="Arial"/>
                <w:sz w:val="22"/>
                <w:szCs w:val="22"/>
              </w:rPr>
              <w:t>.</w:t>
            </w:r>
          </w:p>
          <w:p w14:paraId="7A4DD097" w14:textId="6A93F6EC" w:rsidR="16B41C5F" w:rsidRDefault="16B41C5F" w:rsidP="16B41C5F">
            <w:pPr>
              <w:jc w:val="both"/>
              <w:rPr>
                <w:rFonts w:ascii="Arial" w:eastAsia="Arial" w:hAnsi="Arial" w:cs="Arial"/>
                <w:sz w:val="22"/>
                <w:szCs w:val="22"/>
              </w:rPr>
            </w:pPr>
          </w:p>
          <w:p w14:paraId="7282C821" w14:textId="65EED14A" w:rsidR="26630DF2" w:rsidRDefault="26630DF2" w:rsidP="16B41C5F">
            <w:pPr>
              <w:jc w:val="both"/>
              <w:rPr>
                <w:rFonts w:ascii="Arial" w:eastAsia="Arial" w:hAnsi="Arial" w:cs="Arial"/>
                <w:color w:val="000000" w:themeColor="text1"/>
                <w:sz w:val="22"/>
                <w:szCs w:val="22"/>
              </w:rPr>
            </w:pPr>
            <w:r w:rsidRPr="16B41C5F">
              <w:rPr>
                <w:rFonts w:ascii="Arial" w:eastAsia="Arial" w:hAnsi="Arial" w:cs="Arial"/>
                <w:color w:val="000000" w:themeColor="text1"/>
                <w:sz w:val="22"/>
                <w:szCs w:val="22"/>
              </w:rPr>
              <w:t xml:space="preserve">In the role you will contribute to the delivery of learning and teaching for both undergraduate and postgraduate programmes in primarily, but not exclusively, the subject area of </w:t>
            </w:r>
            <w:r w:rsidR="01B0F0DD" w:rsidRPr="16B41C5F">
              <w:rPr>
                <w:rFonts w:ascii="Arial" w:eastAsia="Arial" w:hAnsi="Arial" w:cs="Arial"/>
                <w:color w:val="000000" w:themeColor="text1"/>
                <w:sz w:val="22"/>
                <w:szCs w:val="22"/>
              </w:rPr>
              <w:t xml:space="preserve">radiography. </w:t>
            </w:r>
            <w:r w:rsidRPr="16B41C5F">
              <w:rPr>
                <w:rFonts w:ascii="Arial" w:eastAsia="Arial" w:hAnsi="Arial" w:cs="Arial"/>
                <w:color w:val="000000" w:themeColor="text1"/>
                <w:sz w:val="22"/>
                <w:szCs w:val="22"/>
              </w:rPr>
              <w:t>Where appropriate you will also participate in cross-divisional teaching and learning</w:t>
            </w:r>
            <w:r w:rsidR="75E3B5E6" w:rsidRPr="16B41C5F">
              <w:rPr>
                <w:rFonts w:ascii="Arial" w:eastAsia="Arial" w:hAnsi="Arial" w:cs="Arial"/>
                <w:color w:val="000000" w:themeColor="text1"/>
                <w:sz w:val="22"/>
                <w:szCs w:val="22"/>
              </w:rPr>
              <w:t xml:space="preserve"> activity</w:t>
            </w:r>
            <w:r w:rsidRPr="16B41C5F">
              <w:rPr>
                <w:rFonts w:ascii="Arial" w:eastAsia="Arial" w:hAnsi="Arial" w:cs="Arial"/>
                <w:color w:val="000000" w:themeColor="text1"/>
                <w:sz w:val="22"/>
                <w:szCs w:val="22"/>
              </w:rPr>
              <w:t>, undertake activities related to Practice Based Learning and contribute to other scholarly</w:t>
            </w:r>
            <w:r w:rsidR="1FF86E96" w:rsidRPr="16B41C5F">
              <w:rPr>
                <w:rFonts w:ascii="Arial" w:eastAsia="Arial" w:hAnsi="Arial" w:cs="Arial"/>
                <w:color w:val="000000" w:themeColor="text1"/>
                <w:sz w:val="22"/>
                <w:szCs w:val="22"/>
              </w:rPr>
              <w:t xml:space="preserve">, knowledge exchange </w:t>
            </w:r>
            <w:r w:rsidRPr="16B41C5F">
              <w:rPr>
                <w:rFonts w:ascii="Arial" w:eastAsia="Arial" w:hAnsi="Arial" w:cs="Arial"/>
                <w:color w:val="000000" w:themeColor="text1"/>
                <w:sz w:val="22"/>
                <w:szCs w:val="22"/>
              </w:rPr>
              <w:t>allied to the University Strategic Plan.</w:t>
            </w:r>
          </w:p>
          <w:p w14:paraId="1F805DB8" w14:textId="5519F524" w:rsidR="16B41C5F" w:rsidRDefault="16B41C5F" w:rsidP="16B41C5F">
            <w:pPr>
              <w:jc w:val="both"/>
              <w:rPr>
                <w:rFonts w:ascii="Arial" w:eastAsia="Arial" w:hAnsi="Arial" w:cs="Arial"/>
                <w:color w:val="000000" w:themeColor="text1"/>
                <w:sz w:val="22"/>
                <w:szCs w:val="22"/>
              </w:rPr>
            </w:pPr>
          </w:p>
          <w:p w14:paraId="7E8631D7" w14:textId="65E76970" w:rsidR="00C41C5A" w:rsidRPr="00EE4AF4" w:rsidRDefault="2F23D734" w:rsidP="3AAC69F9">
            <w:pPr>
              <w:jc w:val="both"/>
              <w:rPr>
                <w:rFonts w:ascii="Arial" w:eastAsia="Arial" w:hAnsi="Arial" w:cs="Arial"/>
                <w:color w:val="000000" w:themeColor="text1"/>
                <w:sz w:val="22"/>
                <w:szCs w:val="22"/>
              </w:rPr>
            </w:pPr>
            <w:r w:rsidRPr="18CA9DC8">
              <w:rPr>
                <w:rFonts w:ascii="Arial" w:eastAsia="Arial" w:hAnsi="Arial" w:cs="Arial"/>
                <w:sz w:val="22"/>
                <w:szCs w:val="22"/>
              </w:rPr>
              <w:t xml:space="preserve">As </w:t>
            </w:r>
            <w:r w:rsidR="275BB63E" w:rsidRPr="18CA9DC8">
              <w:rPr>
                <w:rFonts w:ascii="Arial" w:eastAsia="Arial" w:hAnsi="Arial" w:cs="Arial"/>
                <w:sz w:val="22"/>
                <w:szCs w:val="22"/>
              </w:rPr>
              <w:t>such you</w:t>
            </w:r>
            <w:r w:rsidR="32B2A9C4" w:rsidRPr="18CA9DC8">
              <w:rPr>
                <w:rFonts w:ascii="Arial" w:eastAsia="Arial" w:hAnsi="Arial" w:cs="Arial"/>
                <w:sz w:val="22"/>
                <w:szCs w:val="22"/>
              </w:rPr>
              <w:t xml:space="preserve"> must </w:t>
            </w:r>
            <w:r w:rsidRPr="18CA9DC8">
              <w:rPr>
                <w:rFonts w:ascii="Arial" w:eastAsia="Arial" w:hAnsi="Arial" w:cs="Arial"/>
                <w:sz w:val="22"/>
                <w:szCs w:val="22"/>
              </w:rPr>
              <w:t>hold a qualifying degree or equivalent in</w:t>
            </w:r>
            <w:r w:rsidR="00DE6DE0">
              <w:rPr>
                <w:rFonts w:ascii="Arial" w:eastAsia="Arial" w:hAnsi="Arial" w:cs="Arial"/>
                <w:sz w:val="22"/>
                <w:szCs w:val="22"/>
              </w:rPr>
              <w:t xml:space="preserve"> either</w:t>
            </w:r>
            <w:r w:rsidRPr="18CA9DC8">
              <w:rPr>
                <w:rFonts w:ascii="Arial" w:eastAsia="Arial" w:hAnsi="Arial" w:cs="Arial"/>
                <w:sz w:val="22"/>
                <w:szCs w:val="22"/>
              </w:rPr>
              <w:t xml:space="preserve"> </w:t>
            </w:r>
            <w:r w:rsidR="711E8663" w:rsidRPr="00CF1976">
              <w:rPr>
                <w:rFonts w:ascii="Arial" w:eastAsia="Arial" w:hAnsi="Arial" w:cs="Arial"/>
                <w:sz w:val="22"/>
                <w:szCs w:val="22"/>
              </w:rPr>
              <w:t>diagnostic</w:t>
            </w:r>
            <w:r w:rsidR="00283AAE">
              <w:rPr>
                <w:rFonts w:ascii="Arial" w:eastAsia="Arial" w:hAnsi="Arial" w:cs="Arial"/>
                <w:sz w:val="22"/>
                <w:szCs w:val="22"/>
              </w:rPr>
              <w:t xml:space="preserve"> or therapeutic</w:t>
            </w:r>
            <w:r w:rsidR="711E8663" w:rsidRPr="18CA9DC8">
              <w:rPr>
                <w:rFonts w:ascii="Arial" w:eastAsia="Arial" w:hAnsi="Arial" w:cs="Arial"/>
                <w:sz w:val="22"/>
                <w:szCs w:val="22"/>
              </w:rPr>
              <w:t xml:space="preserve"> </w:t>
            </w:r>
            <w:r w:rsidR="0029095D">
              <w:rPr>
                <w:rFonts w:ascii="Arial" w:eastAsia="Arial" w:hAnsi="Arial" w:cs="Arial"/>
                <w:sz w:val="22"/>
                <w:szCs w:val="22"/>
              </w:rPr>
              <w:t>r</w:t>
            </w:r>
            <w:r w:rsidRPr="18CA9DC8">
              <w:rPr>
                <w:rFonts w:ascii="Arial" w:eastAsia="Arial" w:hAnsi="Arial" w:cs="Arial"/>
                <w:sz w:val="22"/>
                <w:szCs w:val="22"/>
              </w:rPr>
              <w:t>adiography</w:t>
            </w:r>
            <w:r w:rsidR="00DE6DE0">
              <w:rPr>
                <w:rFonts w:ascii="Arial" w:eastAsia="Arial" w:hAnsi="Arial" w:cs="Arial"/>
                <w:sz w:val="22"/>
                <w:szCs w:val="22"/>
              </w:rPr>
              <w:t xml:space="preserve"> </w:t>
            </w:r>
            <w:r w:rsidRPr="18CA9DC8">
              <w:rPr>
                <w:rFonts w:ascii="Arial" w:eastAsia="Arial" w:hAnsi="Arial" w:cs="Arial"/>
                <w:sz w:val="22"/>
                <w:szCs w:val="22"/>
              </w:rPr>
              <w:t xml:space="preserve">and </w:t>
            </w:r>
            <w:r w:rsidR="0029095D" w:rsidRPr="18CA9DC8">
              <w:rPr>
                <w:rFonts w:ascii="Arial" w:eastAsia="Arial" w:hAnsi="Arial" w:cs="Arial"/>
                <w:sz w:val="22"/>
                <w:szCs w:val="22"/>
              </w:rPr>
              <w:t>have</w:t>
            </w:r>
            <w:r w:rsidR="00372713">
              <w:rPr>
                <w:rFonts w:ascii="Arial" w:eastAsia="Arial" w:hAnsi="Arial" w:cs="Arial"/>
                <w:sz w:val="22"/>
                <w:szCs w:val="22"/>
              </w:rPr>
              <w:t>,</w:t>
            </w:r>
            <w:r w:rsidR="0029095D">
              <w:rPr>
                <w:rFonts w:ascii="Arial" w:eastAsia="Arial" w:hAnsi="Arial" w:cs="Arial"/>
                <w:sz w:val="22"/>
                <w:szCs w:val="22"/>
              </w:rPr>
              <w:t xml:space="preserve"> or</w:t>
            </w:r>
            <w:r w:rsidRPr="18CA9DC8">
              <w:rPr>
                <w:rFonts w:ascii="Arial" w:eastAsia="Arial" w:hAnsi="Arial" w:cs="Arial"/>
                <w:sz w:val="22"/>
                <w:szCs w:val="22"/>
              </w:rPr>
              <w:t xml:space="preserve"> be </w:t>
            </w:r>
            <w:r w:rsidR="0046452E">
              <w:rPr>
                <w:rFonts w:ascii="Arial" w:eastAsia="Arial" w:hAnsi="Arial" w:cs="Arial"/>
                <w:sz w:val="22"/>
                <w:szCs w:val="22"/>
              </w:rPr>
              <w:t xml:space="preserve">very close to completion of </w:t>
            </w:r>
            <w:r w:rsidRPr="18CA9DC8">
              <w:rPr>
                <w:rFonts w:ascii="Arial" w:eastAsia="Arial" w:hAnsi="Arial" w:cs="Arial"/>
                <w:sz w:val="22"/>
                <w:szCs w:val="22"/>
              </w:rPr>
              <w:t>a Postgraduate degree in an area relevant to Radiography</w:t>
            </w:r>
            <w:r w:rsidR="0029095D">
              <w:rPr>
                <w:rFonts w:ascii="Arial" w:eastAsia="Arial" w:hAnsi="Arial" w:cs="Arial"/>
                <w:sz w:val="22"/>
                <w:szCs w:val="22"/>
              </w:rPr>
              <w:t xml:space="preserve">. You must be </w:t>
            </w:r>
            <w:r w:rsidR="6B254407" w:rsidRPr="18CA9DC8">
              <w:rPr>
                <w:rFonts w:ascii="Arial" w:eastAsia="Arial" w:hAnsi="Arial" w:cs="Arial"/>
                <w:sz w:val="22"/>
                <w:szCs w:val="22"/>
              </w:rPr>
              <w:t>register</w:t>
            </w:r>
            <w:r w:rsidR="0029095D">
              <w:rPr>
                <w:rFonts w:ascii="Arial" w:eastAsia="Arial" w:hAnsi="Arial" w:cs="Arial"/>
                <w:sz w:val="22"/>
                <w:szCs w:val="22"/>
              </w:rPr>
              <w:t>ed</w:t>
            </w:r>
            <w:r w:rsidR="6B254407" w:rsidRPr="18CA9DC8">
              <w:rPr>
                <w:rFonts w:ascii="Arial" w:eastAsia="Arial" w:hAnsi="Arial" w:cs="Arial"/>
                <w:sz w:val="22"/>
                <w:szCs w:val="22"/>
              </w:rPr>
              <w:t xml:space="preserve"> with the HCPC</w:t>
            </w:r>
            <w:r w:rsidRPr="18CA9DC8">
              <w:rPr>
                <w:rFonts w:ascii="Arial" w:eastAsia="Arial" w:hAnsi="Arial" w:cs="Arial"/>
                <w:sz w:val="22"/>
                <w:szCs w:val="22"/>
              </w:rPr>
              <w:t xml:space="preserve">. </w:t>
            </w:r>
            <w:r w:rsidR="466267D1" w:rsidRPr="18CA9DC8">
              <w:rPr>
                <w:rFonts w:ascii="Arial" w:eastAsia="Arial" w:hAnsi="Arial" w:cs="Arial"/>
                <w:sz w:val="22"/>
                <w:szCs w:val="22"/>
              </w:rPr>
              <w:t xml:space="preserve">Please </w:t>
            </w:r>
            <w:r w:rsidR="72D7DE30" w:rsidRPr="18CA9DC8">
              <w:rPr>
                <w:rFonts w:ascii="Arial" w:eastAsia="Arial" w:hAnsi="Arial" w:cs="Arial"/>
                <w:sz w:val="22"/>
                <w:szCs w:val="22"/>
              </w:rPr>
              <w:t xml:space="preserve">review the </w:t>
            </w:r>
            <w:r w:rsidR="14583522" w:rsidRPr="18CA9DC8">
              <w:rPr>
                <w:rFonts w:ascii="Arial" w:eastAsia="Arial" w:hAnsi="Arial" w:cs="Arial"/>
                <w:sz w:val="22"/>
                <w:szCs w:val="22"/>
              </w:rPr>
              <w:t>essential and desirable p</w:t>
            </w:r>
            <w:r w:rsidR="466267D1" w:rsidRPr="18CA9DC8">
              <w:rPr>
                <w:rFonts w:ascii="Arial" w:eastAsia="Arial" w:hAnsi="Arial" w:cs="Arial"/>
                <w:sz w:val="22"/>
                <w:szCs w:val="22"/>
              </w:rPr>
              <w:t xml:space="preserve">erson </w:t>
            </w:r>
            <w:r w:rsidR="0EFE4EDC" w:rsidRPr="18CA9DC8">
              <w:rPr>
                <w:rFonts w:ascii="Arial" w:eastAsia="Arial" w:hAnsi="Arial" w:cs="Arial"/>
                <w:sz w:val="22"/>
                <w:szCs w:val="22"/>
              </w:rPr>
              <w:t>s</w:t>
            </w:r>
            <w:r w:rsidR="466267D1" w:rsidRPr="18CA9DC8">
              <w:rPr>
                <w:rFonts w:ascii="Arial" w:eastAsia="Arial" w:hAnsi="Arial" w:cs="Arial"/>
                <w:sz w:val="22"/>
                <w:szCs w:val="22"/>
              </w:rPr>
              <w:t xml:space="preserve">pecific </w:t>
            </w:r>
            <w:r w:rsidR="1600AE6F" w:rsidRPr="18CA9DC8">
              <w:rPr>
                <w:rFonts w:ascii="Arial" w:eastAsia="Arial" w:hAnsi="Arial" w:cs="Arial"/>
                <w:sz w:val="22"/>
                <w:szCs w:val="22"/>
              </w:rPr>
              <w:t>criteria</w:t>
            </w:r>
            <w:r w:rsidR="466267D1" w:rsidRPr="18CA9DC8">
              <w:rPr>
                <w:rFonts w:ascii="Arial" w:eastAsia="Arial" w:hAnsi="Arial" w:cs="Arial"/>
                <w:sz w:val="22"/>
                <w:szCs w:val="22"/>
              </w:rPr>
              <w:t xml:space="preserve">. </w:t>
            </w:r>
            <w:r w:rsidRPr="18CA9DC8">
              <w:rPr>
                <w:rFonts w:ascii="Arial" w:eastAsia="Arial" w:hAnsi="Arial" w:cs="Arial"/>
                <w:color w:val="000000" w:themeColor="text1"/>
                <w:sz w:val="22"/>
                <w:szCs w:val="22"/>
              </w:rPr>
              <w:t xml:space="preserve">An understanding of working as a radiographer demonstrating a knowledge of </w:t>
            </w:r>
            <w:r w:rsidR="001F5C5C" w:rsidRPr="18CA9DC8">
              <w:rPr>
                <w:rFonts w:ascii="Arial" w:eastAsia="Arial" w:hAnsi="Arial" w:cs="Arial"/>
                <w:color w:val="000000" w:themeColor="text1"/>
                <w:sz w:val="22"/>
                <w:szCs w:val="22"/>
              </w:rPr>
              <w:t xml:space="preserve">a working knowledge of conventional and specialist radiographic practice </w:t>
            </w:r>
            <w:r w:rsidR="001F5C5C">
              <w:rPr>
                <w:rFonts w:ascii="Arial" w:eastAsia="Arial" w:hAnsi="Arial" w:cs="Arial"/>
                <w:color w:val="000000" w:themeColor="text1"/>
                <w:sz w:val="22"/>
                <w:szCs w:val="22"/>
              </w:rPr>
              <w:t xml:space="preserve"> is essential and </w:t>
            </w:r>
            <w:r w:rsidRPr="18CA9DC8">
              <w:rPr>
                <w:rFonts w:ascii="Arial" w:eastAsia="Arial" w:hAnsi="Arial" w:cs="Arial"/>
                <w:color w:val="000000" w:themeColor="text1"/>
                <w:sz w:val="22"/>
                <w:szCs w:val="22"/>
              </w:rPr>
              <w:t xml:space="preserve">conventional and specialist imaging practice </w:t>
            </w:r>
            <w:r w:rsidR="009F3AB6">
              <w:rPr>
                <w:rFonts w:ascii="Arial" w:eastAsia="Arial" w:hAnsi="Arial" w:cs="Arial"/>
                <w:color w:val="000000" w:themeColor="text1"/>
                <w:sz w:val="22"/>
                <w:szCs w:val="22"/>
              </w:rPr>
              <w:t xml:space="preserve"> would be advantageous</w:t>
            </w:r>
            <w:r w:rsidRPr="18CA9DC8">
              <w:rPr>
                <w:rFonts w:ascii="Arial" w:eastAsia="Arial" w:hAnsi="Arial" w:cs="Arial"/>
                <w:color w:val="000000" w:themeColor="text1"/>
                <w:sz w:val="22"/>
                <w:szCs w:val="22"/>
              </w:rPr>
              <w:t>.</w:t>
            </w:r>
          </w:p>
          <w:p w14:paraId="15E77D80" w14:textId="142D8CE8" w:rsidR="00C41C5A" w:rsidRDefault="00C41C5A" w:rsidP="18CA9DC8">
            <w:pPr>
              <w:jc w:val="both"/>
            </w:pPr>
          </w:p>
        </w:tc>
      </w:tr>
    </w:tbl>
    <w:p w14:paraId="10E06BD8" w14:textId="77777777" w:rsidR="00C41C5A" w:rsidRDefault="00C41C5A">
      <w:pPr>
        <w:rPr>
          <w:rFonts w:ascii="Arial" w:eastAsia="Arial" w:hAnsi="Arial" w:cs="Arial"/>
          <w:sz w:val="22"/>
          <w:szCs w:val="22"/>
        </w:rPr>
      </w:pPr>
    </w:p>
    <w:p w14:paraId="1C6BF1F0" w14:textId="49DBCBD0" w:rsidR="77113725" w:rsidRDefault="77113725" w:rsidP="77113725">
      <w:pPr>
        <w:rPr>
          <w:rFonts w:ascii="Arial" w:eastAsia="Arial" w:hAnsi="Arial" w:cs="Arial"/>
          <w:sz w:val="22"/>
          <w:szCs w:val="22"/>
        </w:rPr>
      </w:pPr>
    </w:p>
    <w:p w14:paraId="5B2EE57C" w14:textId="10156831" w:rsidR="77113725" w:rsidRDefault="77113725" w:rsidP="77113725">
      <w:pPr>
        <w:rPr>
          <w:rFonts w:ascii="Arial" w:eastAsia="Arial" w:hAnsi="Arial" w:cs="Arial"/>
          <w:sz w:val="22"/>
          <w:szCs w:val="22"/>
        </w:rPr>
      </w:pPr>
    </w:p>
    <w:tbl>
      <w:tblPr>
        <w:tblStyle w:val="a1"/>
        <w:tblW w:w="9606" w:type="dxa"/>
        <w:tblLayout w:type="fixed"/>
        <w:tblLook w:val="0000" w:firstRow="0" w:lastRow="0" w:firstColumn="0" w:lastColumn="0" w:noHBand="0" w:noVBand="0"/>
      </w:tblPr>
      <w:tblGrid>
        <w:gridCol w:w="9606"/>
      </w:tblGrid>
      <w:tr w:rsidR="00C41C5A" w14:paraId="72572268" w14:textId="77777777" w:rsidTr="16B41C5F">
        <w:trPr>
          <w:trHeight w:val="501"/>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cPr>
          <w:p w14:paraId="0C960554" w14:textId="77777777" w:rsidR="00C41C5A" w:rsidRDefault="00C631E0">
            <w:pPr>
              <w:pStyle w:val="Heading3"/>
              <w:jc w:val="both"/>
              <w:rPr>
                <w:rFonts w:ascii="Arial" w:eastAsia="Arial" w:hAnsi="Arial" w:cs="Arial"/>
                <w:sz w:val="22"/>
                <w:szCs w:val="22"/>
              </w:rPr>
            </w:pPr>
            <w:r>
              <w:rPr>
                <w:rFonts w:ascii="Arial" w:eastAsia="Arial" w:hAnsi="Arial" w:cs="Arial"/>
                <w:sz w:val="22"/>
                <w:szCs w:val="22"/>
              </w:rPr>
              <w:lastRenderedPageBreak/>
              <w:t>Role Purpose</w:t>
            </w:r>
          </w:p>
        </w:tc>
      </w:tr>
      <w:tr w:rsidR="00C41C5A" w14:paraId="4B04C86C" w14:textId="77777777" w:rsidTr="16B41C5F">
        <w:trPr>
          <w:trHeight w:val="698"/>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FE725" w14:textId="77777777" w:rsidR="00C41C5A" w:rsidRDefault="00C631E0">
            <w:pPr>
              <w:jc w:val="both"/>
              <w:rPr>
                <w:rFonts w:ascii="Arial" w:eastAsia="Arial" w:hAnsi="Arial" w:cs="Arial"/>
                <w:sz w:val="22"/>
                <w:szCs w:val="22"/>
              </w:rPr>
            </w:pPr>
            <w:r>
              <w:rPr>
                <w:rFonts w:ascii="Arial" w:eastAsia="Arial" w:hAnsi="Arial" w:cs="Arial"/>
                <w:sz w:val="22"/>
                <w:szCs w:val="22"/>
              </w:rPr>
              <w:t>To design and deliver high quality teaching, utilising innovative teaching methods which provide an engaging and enlivened learning environment for students and contribute to quality assurance and review processes and programme leadership.</w:t>
            </w:r>
          </w:p>
          <w:p w14:paraId="29E3378E" w14:textId="77777777" w:rsidR="00C41C5A" w:rsidRDefault="00C41C5A">
            <w:pPr>
              <w:jc w:val="both"/>
              <w:rPr>
                <w:rFonts w:ascii="Arial" w:eastAsia="Arial" w:hAnsi="Arial" w:cs="Arial"/>
                <w:sz w:val="22"/>
                <w:szCs w:val="22"/>
              </w:rPr>
            </w:pPr>
          </w:p>
          <w:p w14:paraId="0CD71682" w14:textId="77777777" w:rsidR="00C41C5A" w:rsidRDefault="00C631E0">
            <w:pPr>
              <w:jc w:val="both"/>
              <w:rPr>
                <w:rFonts w:ascii="Arial" w:eastAsia="Arial" w:hAnsi="Arial" w:cs="Arial"/>
                <w:sz w:val="22"/>
                <w:szCs w:val="22"/>
              </w:rPr>
            </w:pPr>
            <w:r>
              <w:rPr>
                <w:rFonts w:ascii="Arial" w:eastAsia="Arial" w:hAnsi="Arial" w:cs="Arial"/>
                <w:sz w:val="22"/>
                <w:szCs w:val="22"/>
              </w:rPr>
              <w:t>To contribute to the pre-clinical preparation of students within the School of Health Sciences.</w:t>
            </w:r>
          </w:p>
          <w:p w14:paraId="32873D7D" w14:textId="77777777" w:rsidR="00C41C5A" w:rsidRDefault="00C41C5A">
            <w:pPr>
              <w:jc w:val="both"/>
              <w:rPr>
                <w:rFonts w:ascii="Arial" w:eastAsia="Arial" w:hAnsi="Arial" w:cs="Arial"/>
                <w:sz w:val="22"/>
                <w:szCs w:val="22"/>
              </w:rPr>
            </w:pPr>
          </w:p>
          <w:p w14:paraId="65574B74" w14:textId="53F7639C" w:rsidR="00C631E0" w:rsidRDefault="00C631E0" w:rsidP="16B41C5F">
            <w:pPr>
              <w:jc w:val="both"/>
              <w:rPr>
                <w:rFonts w:ascii="Arial" w:eastAsia="Arial" w:hAnsi="Arial" w:cs="Arial"/>
                <w:sz w:val="22"/>
                <w:szCs w:val="22"/>
              </w:rPr>
            </w:pPr>
            <w:r w:rsidRPr="16B41C5F">
              <w:rPr>
                <w:rFonts w:ascii="Arial" w:eastAsia="Arial" w:hAnsi="Arial" w:cs="Arial"/>
                <w:sz w:val="22"/>
                <w:szCs w:val="22"/>
              </w:rPr>
              <w:t xml:space="preserve">To work collaboratively with the other stakeholders involved in </w:t>
            </w:r>
            <w:r w:rsidR="34BB675D" w:rsidRPr="16B41C5F">
              <w:rPr>
                <w:rFonts w:ascii="Arial" w:eastAsia="Arial" w:hAnsi="Arial" w:cs="Arial"/>
                <w:sz w:val="22"/>
                <w:szCs w:val="22"/>
              </w:rPr>
              <w:t xml:space="preserve">AHP education including </w:t>
            </w:r>
            <w:r w:rsidRPr="16B41C5F">
              <w:rPr>
                <w:rFonts w:ascii="Arial" w:eastAsia="Arial" w:hAnsi="Arial" w:cs="Arial"/>
                <w:sz w:val="22"/>
                <w:szCs w:val="22"/>
              </w:rPr>
              <w:t xml:space="preserve">practice-based learning in Scotland to develop, </w:t>
            </w:r>
            <w:r w:rsidR="31A66179" w:rsidRPr="16B41C5F">
              <w:rPr>
                <w:rFonts w:ascii="Arial" w:eastAsia="Arial" w:hAnsi="Arial" w:cs="Arial"/>
                <w:color w:val="000000" w:themeColor="text1"/>
                <w:sz w:val="22"/>
                <w:szCs w:val="22"/>
              </w:rPr>
              <w:t>deliver and evaluate practice-based learning opportunities for students and to ensure the quality of these placements aligns with HCPC and the professional body requirements.</w:t>
            </w:r>
          </w:p>
          <w:p w14:paraId="31F36DDF" w14:textId="3D6C1046" w:rsidR="16B41C5F" w:rsidRDefault="16B41C5F" w:rsidP="16B41C5F">
            <w:pPr>
              <w:jc w:val="both"/>
              <w:rPr>
                <w:rFonts w:ascii="Arial" w:eastAsia="Arial" w:hAnsi="Arial" w:cs="Arial"/>
                <w:color w:val="000000" w:themeColor="text1"/>
                <w:sz w:val="22"/>
                <w:szCs w:val="22"/>
              </w:rPr>
            </w:pPr>
          </w:p>
          <w:p w14:paraId="2F012138" w14:textId="00500E57" w:rsidR="2B62C17B" w:rsidRDefault="2B62C17B" w:rsidP="16B41C5F">
            <w:pPr>
              <w:jc w:val="both"/>
              <w:rPr>
                <w:rFonts w:ascii="Arial" w:eastAsia="Arial" w:hAnsi="Arial" w:cs="Arial"/>
                <w:sz w:val="22"/>
                <w:szCs w:val="22"/>
              </w:rPr>
            </w:pPr>
            <w:r w:rsidRPr="16B41C5F">
              <w:rPr>
                <w:rFonts w:ascii="Arial" w:eastAsia="Arial" w:hAnsi="Arial" w:cs="Arial"/>
                <w:color w:val="000000" w:themeColor="text1"/>
                <w:sz w:val="22"/>
                <w:szCs w:val="22"/>
              </w:rPr>
              <w:t>In addition, the post holder where appropriate will be involved in supporting collaborative programmes.</w:t>
            </w:r>
          </w:p>
          <w:p w14:paraId="29E031B6" w14:textId="77777777" w:rsidR="00C41C5A" w:rsidRDefault="00C41C5A">
            <w:pPr>
              <w:jc w:val="both"/>
              <w:rPr>
                <w:rFonts w:ascii="Arial" w:eastAsia="Arial" w:hAnsi="Arial" w:cs="Arial"/>
                <w:sz w:val="22"/>
                <w:szCs w:val="22"/>
              </w:rPr>
            </w:pPr>
          </w:p>
          <w:p w14:paraId="18DFE88A" w14:textId="07139FC1" w:rsidR="00C41C5A" w:rsidRDefault="00C631E0">
            <w:pPr>
              <w:jc w:val="both"/>
              <w:rPr>
                <w:rFonts w:ascii="Arial" w:eastAsia="Arial" w:hAnsi="Arial" w:cs="Arial"/>
                <w:sz w:val="22"/>
                <w:szCs w:val="22"/>
              </w:rPr>
            </w:pPr>
            <w:r w:rsidRPr="3AAC69F9">
              <w:rPr>
                <w:rFonts w:ascii="Arial" w:eastAsia="Arial" w:hAnsi="Arial" w:cs="Arial"/>
                <w:sz w:val="22"/>
                <w:szCs w:val="22"/>
              </w:rPr>
              <w:t xml:space="preserve">As an active member of the team, you will work closely with others and be alert </w:t>
            </w:r>
            <w:r w:rsidR="29FE92BE" w:rsidRPr="3AAC69F9">
              <w:rPr>
                <w:rFonts w:ascii="Arial" w:eastAsia="Arial" w:hAnsi="Arial" w:cs="Arial"/>
                <w:sz w:val="22"/>
                <w:szCs w:val="22"/>
              </w:rPr>
              <w:t>to</w:t>
            </w:r>
            <w:r w:rsidRPr="3AAC69F9">
              <w:rPr>
                <w:rFonts w:ascii="Arial" w:eastAsia="Arial" w:hAnsi="Arial" w:cs="Arial"/>
                <w:sz w:val="22"/>
                <w:szCs w:val="22"/>
              </w:rPr>
              <w:t xml:space="preserve"> external influences e.g., government policy, and the future impact these may have on the profession and programmes.</w:t>
            </w:r>
          </w:p>
          <w:p w14:paraId="60E8AC4E" w14:textId="77777777" w:rsidR="00C41C5A" w:rsidRDefault="00C41C5A">
            <w:pPr>
              <w:jc w:val="both"/>
              <w:rPr>
                <w:rFonts w:ascii="Arial" w:eastAsia="Arial" w:hAnsi="Arial" w:cs="Arial"/>
                <w:sz w:val="22"/>
                <w:szCs w:val="22"/>
              </w:rPr>
            </w:pPr>
          </w:p>
          <w:p w14:paraId="592712B0" w14:textId="1E2F446C" w:rsidR="00C41C5A" w:rsidRDefault="00C631E0">
            <w:pPr>
              <w:jc w:val="both"/>
              <w:rPr>
                <w:rFonts w:ascii="Arial" w:eastAsia="Arial" w:hAnsi="Arial" w:cs="Arial"/>
                <w:sz w:val="22"/>
                <w:szCs w:val="22"/>
              </w:rPr>
            </w:pPr>
            <w:r w:rsidRPr="3AAC69F9">
              <w:rPr>
                <w:rFonts w:ascii="Arial" w:eastAsia="Arial" w:hAnsi="Arial" w:cs="Arial"/>
                <w:sz w:val="22"/>
                <w:szCs w:val="22"/>
              </w:rPr>
              <w:t>The role holder will contribute to</w:t>
            </w:r>
            <w:r w:rsidR="4F2E3681" w:rsidRPr="3AAC69F9">
              <w:rPr>
                <w:rFonts w:ascii="Arial" w:eastAsia="Arial" w:hAnsi="Arial" w:cs="Arial"/>
                <w:sz w:val="22"/>
                <w:szCs w:val="22"/>
              </w:rPr>
              <w:t>, and where appropriate lead on</w:t>
            </w:r>
            <w:r w:rsidRPr="3AAC69F9">
              <w:rPr>
                <w:rFonts w:ascii="Arial" w:eastAsia="Arial" w:hAnsi="Arial" w:cs="Arial"/>
                <w:sz w:val="22"/>
                <w:szCs w:val="22"/>
              </w:rPr>
              <w:t xml:space="preserve"> programme development, research or scholarly activity, knowledge exchange and associated administrative duties. </w:t>
            </w:r>
          </w:p>
        </w:tc>
      </w:tr>
    </w:tbl>
    <w:p w14:paraId="1189B2F3" w14:textId="77777777" w:rsidR="00C41C5A" w:rsidRDefault="00C41C5A">
      <w:pPr>
        <w:rPr>
          <w:rFonts w:ascii="Arial" w:eastAsia="Arial" w:hAnsi="Arial" w:cs="Arial"/>
          <w:sz w:val="22"/>
          <w:szCs w:val="22"/>
        </w:rPr>
      </w:pPr>
    </w:p>
    <w:p w14:paraId="6AA2D457" w14:textId="77777777" w:rsidR="00C41C5A" w:rsidRDefault="00C41C5A">
      <w:pPr>
        <w:rPr>
          <w:rFonts w:ascii="Arial" w:eastAsia="Arial" w:hAnsi="Arial" w:cs="Arial"/>
          <w:sz w:val="22"/>
          <w:szCs w:val="22"/>
        </w:rPr>
      </w:pPr>
    </w:p>
    <w:tbl>
      <w:tblPr>
        <w:tblStyle w:val="a2"/>
        <w:tblW w:w="9606" w:type="dxa"/>
        <w:tblLayout w:type="fixed"/>
        <w:tblLook w:val="0000" w:firstRow="0" w:lastRow="0" w:firstColumn="0" w:lastColumn="0" w:noHBand="0" w:noVBand="0"/>
      </w:tblPr>
      <w:tblGrid>
        <w:gridCol w:w="9606"/>
      </w:tblGrid>
      <w:tr w:rsidR="00C41C5A" w14:paraId="69515E0A" w14:textId="77777777" w:rsidTr="16B41C5F">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cPr>
          <w:p w14:paraId="03B8F310" w14:textId="77777777" w:rsidR="00C41C5A" w:rsidRDefault="00C631E0">
            <w:pPr>
              <w:keepNext/>
              <w:spacing w:before="120" w:after="60"/>
              <w:rPr>
                <w:rFonts w:ascii="Arial" w:eastAsia="Arial" w:hAnsi="Arial" w:cs="Arial"/>
                <w:b/>
                <w:sz w:val="22"/>
                <w:szCs w:val="22"/>
              </w:rPr>
            </w:pPr>
            <w:r>
              <w:rPr>
                <w:rFonts w:ascii="Arial" w:eastAsia="Arial" w:hAnsi="Arial" w:cs="Arial"/>
                <w:b/>
                <w:sz w:val="22"/>
                <w:szCs w:val="22"/>
              </w:rPr>
              <w:t>Principal duties or Key objectives</w:t>
            </w:r>
          </w:p>
        </w:tc>
      </w:tr>
      <w:tr w:rsidR="00C41C5A" w14:paraId="77C56041" w14:textId="77777777" w:rsidTr="16B41C5F">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1918C6F" w14:textId="77777777" w:rsidR="00C41C5A" w:rsidRDefault="00C631E0">
            <w:pPr>
              <w:keepNext/>
              <w:spacing w:before="120" w:after="60"/>
              <w:rPr>
                <w:rFonts w:ascii="Arial" w:eastAsia="Arial" w:hAnsi="Arial" w:cs="Arial"/>
                <w:b/>
                <w:sz w:val="22"/>
                <w:szCs w:val="22"/>
              </w:rPr>
            </w:pPr>
            <w:r>
              <w:rPr>
                <w:rFonts w:ascii="Arial" w:eastAsia="Arial" w:hAnsi="Arial" w:cs="Arial"/>
                <w:sz w:val="22"/>
                <w:szCs w:val="22"/>
              </w:rPr>
              <w:t xml:space="preserve">The duties and responsibilities listed below are intended to describe the general nature of the role.  The duties and responsibilities, and the balance between the elements of the role, may change or vary over time depending on the specific needs at a specific point in time, or due to changing needs within the division/school. </w:t>
            </w:r>
          </w:p>
        </w:tc>
      </w:tr>
      <w:tr w:rsidR="00C41C5A" w14:paraId="30EB53FD" w14:textId="77777777" w:rsidTr="16B41C5F">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cPr>
          <w:p w14:paraId="6A0A8709" w14:textId="77777777" w:rsidR="00C41C5A" w:rsidRDefault="00C631E0">
            <w:pPr>
              <w:keepNext/>
              <w:spacing w:before="120" w:after="60"/>
              <w:rPr>
                <w:rFonts w:ascii="Arial" w:eastAsia="Arial" w:hAnsi="Arial" w:cs="Arial"/>
                <w:b/>
                <w:sz w:val="22"/>
                <w:szCs w:val="22"/>
              </w:rPr>
            </w:pPr>
            <w:r>
              <w:rPr>
                <w:rFonts w:ascii="Arial" w:eastAsia="Arial" w:hAnsi="Arial" w:cs="Arial"/>
                <w:b/>
                <w:sz w:val="22"/>
                <w:szCs w:val="22"/>
              </w:rPr>
              <w:t>Teaching and Learning Support</w:t>
            </w:r>
          </w:p>
        </w:tc>
      </w:tr>
      <w:tr w:rsidR="00C41C5A" w14:paraId="1697C4EF"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01E414" w14:textId="77777777" w:rsidR="00C41C5A" w:rsidRDefault="00C631E0">
            <w:pPr>
              <w:rPr>
                <w:rFonts w:ascii="Arial" w:eastAsia="Arial" w:hAnsi="Arial" w:cs="Arial"/>
                <w:sz w:val="22"/>
                <w:szCs w:val="22"/>
              </w:rPr>
            </w:pPr>
            <w:r>
              <w:rPr>
                <w:rFonts w:ascii="Arial" w:eastAsia="Arial" w:hAnsi="Arial" w:cs="Arial"/>
                <w:sz w:val="22"/>
                <w:szCs w:val="22"/>
              </w:rPr>
              <w:t xml:space="preserve">Design and deliver teaching and assessment at undergraduate and postgraduate levels utilising a variety of relevant teaching, learning support and assessment methods (including blended, online and practice-based learning).  </w:t>
            </w:r>
          </w:p>
        </w:tc>
      </w:tr>
      <w:tr w:rsidR="00C41C5A" w14:paraId="3754EF4E"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ACD5B" w14:textId="18748B50" w:rsidR="00C41C5A" w:rsidRDefault="00C631E0">
            <w:pPr>
              <w:rPr>
                <w:rFonts w:ascii="Arial" w:eastAsia="Arial" w:hAnsi="Arial" w:cs="Arial"/>
                <w:sz w:val="22"/>
                <w:szCs w:val="22"/>
              </w:rPr>
            </w:pPr>
            <w:r w:rsidRPr="3AAC69F9">
              <w:rPr>
                <w:rFonts w:ascii="Arial" w:eastAsia="Arial" w:hAnsi="Arial" w:cs="Arial"/>
                <w:sz w:val="22"/>
                <w:szCs w:val="22"/>
              </w:rPr>
              <w:t>Identify areas where current programme/module provision requires review and contribute to the planning, design and development of the curriculum.  Contribute to programme accreditation and validation processes both within QMU and with collaborative partners.</w:t>
            </w:r>
          </w:p>
        </w:tc>
      </w:tr>
      <w:tr w:rsidR="00C41C5A" w14:paraId="0D7A0616"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6D559B" w14:textId="77777777" w:rsidR="00C41C5A" w:rsidRDefault="00C631E0">
            <w:pPr>
              <w:rPr>
                <w:rFonts w:ascii="Arial" w:eastAsia="Arial" w:hAnsi="Arial" w:cs="Arial"/>
                <w:sz w:val="22"/>
                <w:szCs w:val="22"/>
              </w:rPr>
            </w:pPr>
            <w:r>
              <w:rPr>
                <w:rFonts w:ascii="Arial" w:eastAsia="Arial" w:hAnsi="Arial" w:cs="Arial"/>
                <w:sz w:val="22"/>
                <w:szCs w:val="22"/>
              </w:rPr>
              <w:t>Undertake supervision of undergraduate and postgraduate student projects and, where appropriate, placements.</w:t>
            </w:r>
          </w:p>
        </w:tc>
      </w:tr>
      <w:tr w:rsidR="00C41C5A" w14:paraId="741690FF"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cPr>
          <w:p w14:paraId="1D482740" w14:textId="04BA086B" w:rsidR="00C41C5A" w:rsidRDefault="00C631E0" w:rsidP="16B41C5F">
            <w:pPr>
              <w:keepNext/>
              <w:spacing w:before="120" w:after="60"/>
              <w:rPr>
                <w:rFonts w:ascii="Arial" w:eastAsia="Arial" w:hAnsi="Arial" w:cs="Arial"/>
                <w:b/>
                <w:bCs/>
                <w:sz w:val="22"/>
                <w:szCs w:val="22"/>
              </w:rPr>
            </w:pPr>
            <w:r w:rsidRPr="16B41C5F">
              <w:rPr>
                <w:rFonts w:ascii="Arial" w:eastAsia="Arial" w:hAnsi="Arial" w:cs="Arial"/>
                <w:b/>
                <w:bCs/>
                <w:sz w:val="22"/>
                <w:szCs w:val="22"/>
              </w:rPr>
              <w:t>Scholarly Activity</w:t>
            </w:r>
          </w:p>
        </w:tc>
      </w:tr>
      <w:tr w:rsidR="00C41C5A" w14:paraId="5445DE43"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C5832B" w14:textId="01839632" w:rsidR="00C41C5A" w:rsidRDefault="00C631E0">
            <w:pPr>
              <w:rPr>
                <w:rFonts w:ascii="Arial" w:eastAsia="Arial" w:hAnsi="Arial" w:cs="Arial"/>
                <w:sz w:val="22"/>
                <w:szCs w:val="22"/>
              </w:rPr>
            </w:pPr>
            <w:r w:rsidRPr="16B41C5F">
              <w:rPr>
                <w:rFonts w:ascii="Arial" w:eastAsia="Arial" w:hAnsi="Arial" w:cs="Arial"/>
                <w:sz w:val="22"/>
                <w:szCs w:val="22"/>
              </w:rPr>
              <w:t xml:space="preserve">Engage in subject, professional and pedagogy </w:t>
            </w:r>
            <w:r w:rsidR="185E16F7" w:rsidRPr="16B41C5F">
              <w:rPr>
                <w:rFonts w:ascii="Arial" w:eastAsia="Arial" w:hAnsi="Arial" w:cs="Arial"/>
                <w:sz w:val="22"/>
                <w:szCs w:val="22"/>
              </w:rPr>
              <w:t>Scholarly activity a</w:t>
            </w:r>
            <w:r w:rsidRPr="16B41C5F">
              <w:rPr>
                <w:rFonts w:ascii="Arial" w:eastAsia="Arial" w:hAnsi="Arial" w:cs="Arial"/>
                <w:sz w:val="22"/>
                <w:szCs w:val="22"/>
              </w:rPr>
              <w:t xml:space="preserve">s required to support teaching activities </w:t>
            </w:r>
          </w:p>
        </w:tc>
      </w:tr>
      <w:tr w:rsidR="00C41C5A" w14:paraId="3D874FA5"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CA1C9" w14:textId="6E735F1F" w:rsidR="00C41C5A" w:rsidRDefault="00C631E0">
            <w:pPr>
              <w:rPr>
                <w:rFonts w:ascii="Arial" w:eastAsia="Arial" w:hAnsi="Arial" w:cs="Arial"/>
                <w:sz w:val="22"/>
                <w:szCs w:val="22"/>
              </w:rPr>
            </w:pPr>
            <w:r w:rsidRPr="3AAC69F9">
              <w:rPr>
                <w:rFonts w:ascii="Arial" w:eastAsia="Arial" w:hAnsi="Arial" w:cs="Arial"/>
                <w:sz w:val="22"/>
                <w:szCs w:val="22"/>
              </w:rPr>
              <w:t xml:space="preserve">Engage in scholarly activities through individual or collaborative scholarly projects ensuring the extension of knowledge gained as part of the scholarly </w:t>
            </w:r>
            <w:r w:rsidR="533FD022" w:rsidRPr="3AAC69F9">
              <w:rPr>
                <w:rFonts w:ascii="Arial" w:eastAsia="Arial" w:hAnsi="Arial" w:cs="Arial"/>
                <w:sz w:val="22"/>
                <w:szCs w:val="22"/>
              </w:rPr>
              <w:t>activity and</w:t>
            </w:r>
            <w:r w:rsidRPr="3AAC69F9">
              <w:rPr>
                <w:rFonts w:ascii="Arial" w:eastAsia="Arial" w:hAnsi="Arial" w:cs="Arial"/>
                <w:sz w:val="22"/>
                <w:szCs w:val="22"/>
              </w:rPr>
              <w:t xml:space="preserve"> appropriate external activities </w:t>
            </w:r>
            <w:r w:rsidR="7CAF2A84" w:rsidRPr="3AAC69F9">
              <w:rPr>
                <w:rFonts w:ascii="Arial" w:eastAsia="Arial" w:hAnsi="Arial" w:cs="Arial"/>
                <w:sz w:val="22"/>
                <w:szCs w:val="22"/>
              </w:rPr>
              <w:t xml:space="preserve">contributes to </w:t>
            </w:r>
            <w:r w:rsidR="0AEB993A" w:rsidRPr="3AAC69F9">
              <w:rPr>
                <w:rFonts w:ascii="Arial" w:eastAsia="Arial" w:hAnsi="Arial" w:cs="Arial"/>
                <w:sz w:val="22"/>
                <w:szCs w:val="22"/>
              </w:rPr>
              <w:t>the quality of education provisions.</w:t>
            </w:r>
          </w:p>
        </w:tc>
      </w:tr>
      <w:tr w:rsidR="00C41C5A" w14:paraId="32108E5F"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074C8E" w14:textId="48961D01" w:rsidR="00C41C5A" w:rsidRDefault="00C631E0">
            <w:pPr>
              <w:rPr>
                <w:sz w:val="22"/>
                <w:szCs w:val="22"/>
              </w:rPr>
            </w:pPr>
            <w:r w:rsidRPr="3AAC69F9">
              <w:rPr>
                <w:rFonts w:ascii="Arial" w:eastAsia="Arial" w:hAnsi="Arial" w:cs="Arial"/>
                <w:sz w:val="22"/>
                <w:szCs w:val="22"/>
              </w:rPr>
              <w:t xml:space="preserve">Engage in research and /or knowledge exchange activities, </w:t>
            </w:r>
            <w:r w:rsidR="337C8A8A" w:rsidRPr="3AAC69F9">
              <w:rPr>
                <w:rFonts w:ascii="Arial" w:eastAsia="Arial" w:hAnsi="Arial" w:cs="Arial"/>
                <w:sz w:val="22"/>
                <w:szCs w:val="22"/>
              </w:rPr>
              <w:t>e.g.,</w:t>
            </w:r>
            <w:r w:rsidRPr="3AAC69F9">
              <w:rPr>
                <w:rFonts w:ascii="Arial" w:eastAsia="Arial" w:hAnsi="Arial" w:cs="Arial"/>
                <w:sz w:val="22"/>
                <w:szCs w:val="22"/>
              </w:rPr>
              <w:t xml:space="preserve"> generate income; undertake research or knowledge exchange projects; writing or contributing to publications or disseminating findings through appropriate media.</w:t>
            </w:r>
          </w:p>
        </w:tc>
      </w:tr>
      <w:tr w:rsidR="00C41C5A" w14:paraId="0A205765"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9FD1E" w14:textId="6AAD2496" w:rsidR="00C41C5A" w:rsidRDefault="00C631E0">
            <w:r>
              <w:rPr>
                <w:rFonts w:ascii="Arial" w:eastAsia="Arial" w:hAnsi="Arial" w:cs="Arial"/>
                <w:color w:val="000000"/>
                <w:sz w:val="22"/>
                <w:szCs w:val="22"/>
              </w:rPr>
              <w:t>Scholarly Activity / Research Activity should contribute to QMU research strategy and culture.</w:t>
            </w:r>
          </w:p>
        </w:tc>
      </w:tr>
      <w:tr w:rsidR="00C41C5A" w14:paraId="54313DAB"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cPr>
          <w:p w14:paraId="15C57BF6" w14:textId="77777777" w:rsidR="00C41C5A" w:rsidRDefault="00C631E0">
            <w:pPr>
              <w:keepNext/>
              <w:spacing w:before="120" w:after="60"/>
              <w:rPr>
                <w:rFonts w:ascii="Arial" w:eastAsia="Arial" w:hAnsi="Arial" w:cs="Arial"/>
                <w:b/>
                <w:sz w:val="22"/>
                <w:szCs w:val="22"/>
              </w:rPr>
            </w:pPr>
            <w:r>
              <w:rPr>
                <w:rFonts w:ascii="Arial" w:eastAsia="Arial" w:hAnsi="Arial" w:cs="Arial"/>
                <w:b/>
                <w:sz w:val="22"/>
                <w:szCs w:val="22"/>
              </w:rPr>
              <w:t>Academic Leadership, Management and Administration</w:t>
            </w:r>
          </w:p>
        </w:tc>
      </w:tr>
      <w:tr w:rsidR="00C41C5A" w14:paraId="28D026A4"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7B6E5" w14:textId="77777777" w:rsidR="00C41C5A" w:rsidRDefault="00C631E0">
            <w:pPr>
              <w:rPr>
                <w:rFonts w:ascii="Arial" w:eastAsia="Arial" w:hAnsi="Arial" w:cs="Arial"/>
                <w:sz w:val="22"/>
                <w:szCs w:val="22"/>
              </w:rPr>
            </w:pPr>
            <w:r>
              <w:rPr>
                <w:rFonts w:ascii="Arial" w:eastAsia="Arial" w:hAnsi="Arial" w:cs="Arial"/>
                <w:sz w:val="22"/>
                <w:szCs w:val="22"/>
              </w:rPr>
              <w:t>Undertake academic administration duties relating to examination, assessment, student attendance, timetabling, admissions, practice placements and module and programme management etc.</w:t>
            </w:r>
          </w:p>
        </w:tc>
      </w:tr>
      <w:tr w:rsidR="00C41C5A" w14:paraId="1400FDFB"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6724F0" w14:textId="77777777" w:rsidR="00C41C5A" w:rsidRDefault="00C631E0">
            <w:pPr>
              <w:rPr>
                <w:rFonts w:ascii="Arial" w:eastAsia="Arial" w:hAnsi="Arial" w:cs="Arial"/>
                <w:sz w:val="22"/>
                <w:szCs w:val="22"/>
              </w:rPr>
            </w:pPr>
            <w:r>
              <w:rPr>
                <w:rFonts w:ascii="Arial" w:eastAsia="Arial" w:hAnsi="Arial" w:cs="Arial"/>
                <w:sz w:val="22"/>
                <w:szCs w:val="22"/>
              </w:rPr>
              <w:lastRenderedPageBreak/>
              <w:t xml:space="preserve">Participate in and develop external networks to further the university’s interests in terms of student recruitment, placements, outreach work, income generation and commercialisation. </w:t>
            </w:r>
          </w:p>
        </w:tc>
      </w:tr>
      <w:tr w:rsidR="00C41C5A" w14:paraId="286F47F6"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C4427" w14:textId="77777777" w:rsidR="00C41C5A" w:rsidRDefault="00C631E0">
            <w:pPr>
              <w:rPr>
                <w:rFonts w:ascii="Arial" w:eastAsia="Arial" w:hAnsi="Arial" w:cs="Arial"/>
                <w:sz w:val="22"/>
                <w:szCs w:val="22"/>
              </w:rPr>
            </w:pPr>
            <w:r>
              <w:rPr>
                <w:rFonts w:ascii="Arial" w:eastAsia="Arial" w:hAnsi="Arial" w:cs="Arial"/>
                <w:sz w:val="22"/>
                <w:szCs w:val="22"/>
              </w:rPr>
              <w:t>Work collaboratively with colleagues providing support and guidance to colleagues in areas of individual expertise, provide mentorship to new and/or less experienced colleagues where applicable.</w:t>
            </w:r>
          </w:p>
        </w:tc>
      </w:tr>
      <w:tr w:rsidR="00C41C5A" w14:paraId="3CCD404A"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288042" w14:textId="77777777" w:rsidR="00C41C5A" w:rsidRDefault="00C631E0">
            <w:pPr>
              <w:rPr>
                <w:rFonts w:ascii="Arial" w:eastAsia="Arial" w:hAnsi="Arial" w:cs="Arial"/>
                <w:sz w:val="22"/>
                <w:szCs w:val="22"/>
              </w:rPr>
            </w:pPr>
            <w:r>
              <w:rPr>
                <w:rFonts w:ascii="Arial" w:eastAsia="Arial" w:hAnsi="Arial" w:cs="Arial"/>
                <w:sz w:val="22"/>
                <w:szCs w:val="22"/>
              </w:rPr>
              <w:t xml:space="preserve">Act as a Personal Academic Tutor (PAT) dealing with a range of student’s needs, liaising with appropriate support departments where applicable to ensure that students are adequately supported </w:t>
            </w:r>
          </w:p>
        </w:tc>
      </w:tr>
      <w:tr w:rsidR="00C41C5A" w14:paraId="0A940F61" w14:textId="77777777" w:rsidTr="16B41C5F">
        <w:trPr>
          <w:trHeight w:val="490"/>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A0095E" w14:textId="20D72852" w:rsidR="00C41C5A" w:rsidRDefault="00C631E0" w:rsidP="220A91D4">
            <w:pPr>
              <w:tabs>
                <w:tab w:val="center" w:pos="4320"/>
                <w:tab w:val="right" w:pos="8640"/>
              </w:tabs>
              <w:spacing w:after="60"/>
              <w:rPr>
                <w:rFonts w:ascii="Arial" w:eastAsia="Arial" w:hAnsi="Arial" w:cs="Arial"/>
                <w:sz w:val="22"/>
                <w:szCs w:val="22"/>
              </w:rPr>
            </w:pPr>
            <w:r w:rsidRPr="220A91D4">
              <w:rPr>
                <w:rFonts w:ascii="Arial" w:eastAsia="Arial" w:hAnsi="Arial" w:cs="Arial"/>
                <w:sz w:val="22"/>
                <w:szCs w:val="22"/>
              </w:rPr>
              <w:t>Undertake other appropriate duties as directed by the Head of Division</w:t>
            </w:r>
          </w:p>
        </w:tc>
      </w:tr>
    </w:tbl>
    <w:p w14:paraId="6D1EA080" w14:textId="77777777" w:rsidR="00C41C5A" w:rsidRDefault="00C41C5A">
      <w:pPr>
        <w:rPr>
          <w:rFonts w:ascii="Arial" w:eastAsia="Arial" w:hAnsi="Arial" w:cs="Arial"/>
          <w:sz w:val="22"/>
          <w:szCs w:val="22"/>
        </w:rPr>
      </w:pPr>
    </w:p>
    <w:p w14:paraId="6559A6D3" w14:textId="77777777" w:rsidR="00C41C5A" w:rsidRDefault="00C41C5A">
      <w:pPr>
        <w:rPr>
          <w:rFonts w:ascii="Arial" w:eastAsia="Arial" w:hAnsi="Arial" w:cs="Arial"/>
          <w:sz w:val="22"/>
          <w:szCs w:val="22"/>
        </w:rPr>
      </w:pPr>
    </w:p>
    <w:tbl>
      <w:tblPr>
        <w:tblStyle w:val="a3"/>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000" w:firstRow="0" w:lastRow="0" w:firstColumn="0" w:lastColumn="0" w:noHBand="0" w:noVBand="0"/>
      </w:tblPr>
      <w:tblGrid>
        <w:gridCol w:w="5098"/>
        <w:gridCol w:w="4508"/>
      </w:tblGrid>
      <w:tr w:rsidR="00C41C5A" w14:paraId="6B66479E" w14:textId="77777777" w:rsidTr="18CA9DC8">
        <w:tc>
          <w:tcPr>
            <w:tcW w:w="5098" w:type="dxa"/>
            <w:shd w:val="clear" w:color="auto" w:fill="B4C6E7"/>
          </w:tcPr>
          <w:p w14:paraId="3B61E8E2" w14:textId="77777777" w:rsidR="00C41C5A" w:rsidRDefault="00C631E0" w:rsidP="16B41C5F">
            <w:pPr>
              <w:keepNext/>
              <w:spacing w:before="120" w:after="60"/>
              <w:jc w:val="center"/>
              <w:rPr>
                <w:rFonts w:ascii="Arial" w:eastAsia="Arial" w:hAnsi="Arial" w:cs="Arial"/>
                <w:b/>
                <w:bCs/>
                <w:sz w:val="22"/>
                <w:szCs w:val="22"/>
              </w:rPr>
            </w:pPr>
            <w:r w:rsidRPr="18CA9DC8">
              <w:rPr>
                <w:rFonts w:ascii="Arial" w:eastAsia="Arial" w:hAnsi="Arial" w:cs="Arial"/>
                <w:b/>
                <w:bCs/>
                <w:sz w:val="22"/>
                <w:szCs w:val="22"/>
              </w:rPr>
              <w:t>Person Specification – Essential</w:t>
            </w:r>
          </w:p>
        </w:tc>
        <w:tc>
          <w:tcPr>
            <w:tcW w:w="4508" w:type="dxa"/>
            <w:shd w:val="clear" w:color="auto" w:fill="B4C6E7"/>
          </w:tcPr>
          <w:p w14:paraId="36300616" w14:textId="77777777" w:rsidR="00C41C5A" w:rsidRDefault="00C631E0" w:rsidP="16B41C5F">
            <w:pPr>
              <w:keepNext/>
              <w:spacing w:before="120" w:after="60"/>
              <w:jc w:val="center"/>
              <w:rPr>
                <w:rFonts w:ascii="Arial" w:eastAsia="Arial" w:hAnsi="Arial" w:cs="Arial"/>
                <w:b/>
                <w:bCs/>
                <w:sz w:val="22"/>
                <w:szCs w:val="22"/>
              </w:rPr>
            </w:pPr>
            <w:r w:rsidRPr="18CA9DC8">
              <w:rPr>
                <w:rFonts w:ascii="Arial" w:eastAsia="Arial" w:hAnsi="Arial" w:cs="Arial"/>
                <w:b/>
                <w:bCs/>
                <w:sz w:val="22"/>
                <w:szCs w:val="22"/>
              </w:rPr>
              <w:t>Person Specification – Desirable</w:t>
            </w:r>
          </w:p>
        </w:tc>
      </w:tr>
      <w:tr w:rsidR="00C41C5A" w14:paraId="0D96BB57" w14:textId="77777777" w:rsidTr="18CA9DC8">
        <w:tc>
          <w:tcPr>
            <w:tcW w:w="5098" w:type="dxa"/>
          </w:tcPr>
          <w:p w14:paraId="33263403" w14:textId="396FDA69" w:rsidR="00C41C5A" w:rsidRPr="005F5B35" w:rsidRDefault="3D054070">
            <w:pPr>
              <w:keepNext/>
              <w:spacing w:before="12"/>
              <w:rPr>
                <w:rFonts w:ascii="Arial" w:eastAsia="Arial" w:hAnsi="Arial" w:cs="Arial"/>
                <w:sz w:val="22"/>
                <w:szCs w:val="22"/>
              </w:rPr>
            </w:pPr>
            <w:r w:rsidRPr="005F5B35">
              <w:rPr>
                <w:rFonts w:ascii="Arial" w:eastAsia="Arial" w:hAnsi="Arial" w:cs="Arial"/>
                <w:sz w:val="22"/>
                <w:szCs w:val="22"/>
              </w:rPr>
              <w:t>Q</w:t>
            </w:r>
            <w:r w:rsidR="00C631E0" w:rsidRPr="005F5B35">
              <w:rPr>
                <w:rFonts w:ascii="Arial" w:eastAsia="Arial" w:hAnsi="Arial" w:cs="Arial"/>
                <w:sz w:val="22"/>
                <w:szCs w:val="22"/>
              </w:rPr>
              <w:t>ualifying degree in</w:t>
            </w:r>
            <w:r w:rsidR="009F385F">
              <w:rPr>
                <w:rFonts w:ascii="Arial" w:eastAsia="Arial" w:hAnsi="Arial" w:cs="Arial"/>
                <w:sz w:val="22"/>
                <w:szCs w:val="22"/>
              </w:rPr>
              <w:t xml:space="preserve"> either</w:t>
            </w:r>
            <w:r w:rsidR="00C631E0" w:rsidRPr="005F5B35">
              <w:rPr>
                <w:rFonts w:ascii="Arial" w:eastAsia="Arial" w:hAnsi="Arial" w:cs="Arial"/>
                <w:sz w:val="22"/>
                <w:szCs w:val="22"/>
              </w:rPr>
              <w:t xml:space="preserve"> Diagnostic Radiography</w:t>
            </w:r>
            <w:r w:rsidR="00AB0DE2">
              <w:rPr>
                <w:rFonts w:ascii="Arial" w:eastAsia="Arial" w:hAnsi="Arial" w:cs="Arial"/>
                <w:sz w:val="22"/>
                <w:szCs w:val="22"/>
              </w:rPr>
              <w:t xml:space="preserve"> or The</w:t>
            </w:r>
            <w:r w:rsidR="004F3A73">
              <w:rPr>
                <w:rFonts w:ascii="Arial" w:eastAsia="Arial" w:hAnsi="Arial" w:cs="Arial"/>
                <w:sz w:val="22"/>
                <w:szCs w:val="22"/>
              </w:rPr>
              <w:t>rapeutic Radiography</w:t>
            </w:r>
          </w:p>
        </w:tc>
        <w:tc>
          <w:tcPr>
            <w:tcW w:w="4508" w:type="dxa"/>
          </w:tcPr>
          <w:p w14:paraId="5BA61594" w14:textId="4D3D080A" w:rsidR="00C41C5A" w:rsidRPr="005F5B35" w:rsidRDefault="13AF8E13" w:rsidP="18CA9DC8">
            <w:pPr>
              <w:spacing w:before="12"/>
              <w:rPr>
                <w:rFonts w:ascii="Arial" w:eastAsia="Arial" w:hAnsi="Arial" w:cs="Arial"/>
                <w:sz w:val="22"/>
                <w:szCs w:val="22"/>
              </w:rPr>
            </w:pPr>
            <w:r w:rsidRPr="18CA9DC8">
              <w:rPr>
                <w:rFonts w:ascii="Arial" w:eastAsia="Arial" w:hAnsi="Arial" w:cs="Arial"/>
                <w:sz w:val="22"/>
                <w:szCs w:val="22"/>
              </w:rPr>
              <w:t xml:space="preserve">Postgraduate study in </w:t>
            </w:r>
            <w:r w:rsidR="2D51D8FA" w:rsidRPr="18CA9DC8">
              <w:rPr>
                <w:rFonts w:ascii="Arial" w:eastAsia="Arial" w:hAnsi="Arial" w:cs="Arial"/>
                <w:sz w:val="22"/>
                <w:szCs w:val="22"/>
              </w:rPr>
              <w:t>a relevant subject area</w:t>
            </w:r>
          </w:p>
        </w:tc>
      </w:tr>
      <w:tr w:rsidR="00C41C5A" w14:paraId="381CA47E" w14:textId="77777777" w:rsidTr="18CA9DC8">
        <w:tc>
          <w:tcPr>
            <w:tcW w:w="5098" w:type="dxa"/>
          </w:tcPr>
          <w:p w14:paraId="6A9DB3A6" w14:textId="04F95ED0" w:rsidR="00C41C5A" w:rsidRPr="005F5B35" w:rsidRDefault="3A7492C7" w:rsidP="7FD6E1E1">
            <w:pPr>
              <w:keepNext/>
              <w:spacing w:before="12"/>
              <w:rPr>
                <w:rFonts w:ascii="Arial" w:eastAsia="Arial" w:hAnsi="Arial" w:cs="Arial"/>
                <w:sz w:val="22"/>
                <w:szCs w:val="22"/>
              </w:rPr>
            </w:pPr>
            <w:r w:rsidRPr="18CA9DC8">
              <w:rPr>
                <w:rFonts w:ascii="Arial" w:eastAsia="Arial" w:hAnsi="Arial" w:cs="Arial"/>
                <w:sz w:val="22"/>
                <w:szCs w:val="22"/>
              </w:rPr>
              <w:t xml:space="preserve">Eligible for </w:t>
            </w:r>
            <w:r w:rsidR="00C631E0" w:rsidRPr="18CA9DC8">
              <w:rPr>
                <w:rFonts w:ascii="Arial" w:eastAsia="Arial" w:hAnsi="Arial" w:cs="Arial"/>
                <w:sz w:val="22"/>
                <w:szCs w:val="22"/>
              </w:rPr>
              <w:t>HCPC registration as a Radiographer</w:t>
            </w:r>
            <w:r w:rsidR="00E314A8">
              <w:rPr>
                <w:rFonts w:ascii="Arial" w:eastAsia="Arial" w:hAnsi="Arial" w:cs="Arial"/>
                <w:sz w:val="22"/>
                <w:szCs w:val="22"/>
              </w:rPr>
              <w:t xml:space="preserve"> </w:t>
            </w:r>
          </w:p>
          <w:p w14:paraId="3F01C63D" w14:textId="765897F1" w:rsidR="00C41C5A" w:rsidRPr="005F5B35" w:rsidRDefault="00C41C5A">
            <w:pPr>
              <w:keepNext/>
              <w:spacing w:before="12"/>
              <w:rPr>
                <w:rFonts w:ascii="Arial" w:eastAsia="Arial" w:hAnsi="Arial" w:cs="Arial"/>
                <w:sz w:val="22"/>
                <w:szCs w:val="22"/>
              </w:rPr>
            </w:pPr>
          </w:p>
        </w:tc>
        <w:tc>
          <w:tcPr>
            <w:tcW w:w="4508" w:type="dxa"/>
          </w:tcPr>
          <w:p w14:paraId="421EF152" w14:textId="13C5DB13" w:rsidR="00C41C5A" w:rsidRPr="00EE4AF4" w:rsidRDefault="00C41C5A" w:rsidP="16B41C5F">
            <w:pPr>
              <w:spacing w:before="12"/>
              <w:rPr>
                <w:rFonts w:ascii="Arial" w:eastAsia="Arial" w:hAnsi="Arial" w:cs="Arial"/>
                <w:sz w:val="22"/>
                <w:szCs w:val="22"/>
                <w:highlight w:val="yellow"/>
              </w:rPr>
            </w:pPr>
          </w:p>
        </w:tc>
      </w:tr>
      <w:tr w:rsidR="00C41C5A" w14:paraId="45A8FF5D" w14:textId="77777777" w:rsidTr="18CA9DC8">
        <w:tc>
          <w:tcPr>
            <w:tcW w:w="5098" w:type="dxa"/>
          </w:tcPr>
          <w:p w14:paraId="694647D5" w14:textId="36614EDA" w:rsidR="00C41C5A" w:rsidRPr="005F5B35" w:rsidRDefault="762E0DBB" w:rsidP="16B41C5F">
            <w:pPr>
              <w:spacing w:before="12"/>
              <w:rPr>
                <w:rFonts w:ascii="Arial" w:eastAsia="Arial" w:hAnsi="Arial" w:cs="Arial"/>
                <w:sz w:val="22"/>
                <w:szCs w:val="22"/>
              </w:rPr>
            </w:pPr>
            <w:r w:rsidRPr="18CA9DC8">
              <w:rPr>
                <w:rFonts w:ascii="Arial" w:eastAsia="Arial" w:hAnsi="Arial" w:cs="Arial"/>
                <w:color w:val="000000" w:themeColor="text1"/>
                <w:sz w:val="22"/>
                <w:szCs w:val="22"/>
              </w:rPr>
              <w:t>Post registration Postgraduate degree</w:t>
            </w:r>
            <w:r w:rsidR="43D44EDB" w:rsidRPr="18CA9DC8">
              <w:rPr>
                <w:rFonts w:ascii="Arial" w:eastAsia="Arial" w:hAnsi="Arial" w:cs="Arial"/>
                <w:color w:val="000000" w:themeColor="text1"/>
                <w:sz w:val="22"/>
                <w:szCs w:val="22"/>
              </w:rPr>
              <w:t>, or near completion,</w:t>
            </w:r>
            <w:r w:rsidRPr="18CA9DC8">
              <w:rPr>
                <w:rFonts w:ascii="Arial" w:eastAsia="Arial" w:hAnsi="Arial" w:cs="Arial"/>
                <w:color w:val="000000" w:themeColor="text1"/>
                <w:sz w:val="22"/>
                <w:szCs w:val="22"/>
              </w:rPr>
              <w:t xml:space="preserve"> in an area relevant to radiography </w:t>
            </w:r>
          </w:p>
          <w:p w14:paraId="375215FF" w14:textId="6E9E84BD" w:rsidR="00C41C5A" w:rsidRPr="005F5B35" w:rsidRDefault="00C41C5A" w:rsidP="006E40C0">
            <w:pPr>
              <w:spacing w:before="12"/>
              <w:rPr>
                <w:rFonts w:ascii="Arial" w:eastAsia="Arial" w:hAnsi="Arial" w:cs="Arial"/>
                <w:sz w:val="22"/>
                <w:szCs w:val="22"/>
              </w:rPr>
            </w:pPr>
          </w:p>
        </w:tc>
        <w:tc>
          <w:tcPr>
            <w:tcW w:w="4508" w:type="dxa"/>
          </w:tcPr>
          <w:p w14:paraId="2BCE629C" w14:textId="3674E3C4" w:rsidR="16B41C5F" w:rsidRDefault="16B41C5F" w:rsidP="16B41C5F">
            <w:pPr>
              <w:spacing w:before="12"/>
              <w:rPr>
                <w:rFonts w:ascii="Arial" w:eastAsia="Arial" w:hAnsi="Arial" w:cs="Arial"/>
                <w:color w:val="000000" w:themeColor="text1"/>
                <w:sz w:val="22"/>
                <w:szCs w:val="22"/>
              </w:rPr>
            </w:pPr>
            <w:r w:rsidRPr="16B41C5F">
              <w:rPr>
                <w:rFonts w:ascii="Arial" w:eastAsia="Arial" w:hAnsi="Arial" w:cs="Arial"/>
                <w:color w:val="000000" w:themeColor="text1"/>
                <w:sz w:val="22"/>
                <w:szCs w:val="22"/>
              </w:rPr>
              <w:t>A doctoral qualification or working towards doctoral qualification</w:t>
            </w:r>
          </w:p>
        </w:tc>
      </w:tr>
      <w:tr w:rsidR="00C41C5A" w14:paraId="6950264C" w14:textId="77777777" w:rsidTr="18CA9DC8">
        <w:tc>
          <w:tcPr>
            <w:tcW w:w="5098" w:type="dxa"/>
          </w:tcPr>
          <w:p w14:paraId="22A67EF3" w14:textId="68025DAA" w:rsidR="00C41C5A" w:rsidRPr="005F5B35" w:rsidRDefault="00C631E0">
            <w:pPr>
              <w:spacing w:before="12"/>
              <w:rPr>
                <w:rFonts w:ascii="Arial" w:eastAsia="Arial" w:hAnsi="Arial" w:cs="Arial"/>
                <w:strike/>
                <w:color w:val="000000" w:themeColor="text1"/>
                <w:sz w:val="22"/>
                <w:szCs w:val="22"/>
              </w:rPr>
            </w:pPr>
            <w:r w:rsidRPr="18CA9DC8">
              <w:rPr>
                <w:rFonts w:ascii="Arial" w:eastAsia="Arial" w:hAnsi="Arial" w:cs="Arial"/>
                <w:sz w:val="22"/>
                <w:szCs w:val="22"/>
              </w:rPr>
              <w:t xml:space="preserve">Broad </w:t>
            </w:r>
            <w:r w:rsidR="7EEF3EBC" w:rsidRPr="18CA9DC8">
              <w:rPr>
                <w:rFonts w:ascii="Arial" w:eastAsia="Arial" w:hAnsi="Arial" w:cs="Arial"/>
                <w:sz w:val="22"/>
                <w:szCs w:val="22"/>
              </w:rPr>
              <w:t>understanding</w:t>
            </w:r>
            <w:r w:rsidRPr="18CA9DC8">
              <w:rPr>
                <w:rFonts w:ascii="Arial" w:eastAsia="Arial" w:hAnsi="Arial" w:cs="Arial"/>
                <w:sz w:val="22"/>
                <w:szCs w:val="22"/>
              </w:rPr>
              <w:t xml:space="preserve"> of working as a Radiographer</w:t>
            </w:r>
            <w:r w:rsidR="7EEF3EBC" w:rsidRPr="18CA9DC8">
              <w:rPr>
                <w:rFonts w:ascii="Arial" w:eastAsia="Arial" w:hAnsi="Arial" w:cs="Arial"/>
                <w:sz w:val="22"/>
                <w:szCs w:val="22"/>
              </w:rPr>
              <w:t>,</w:t>
            </w:r>
            <w:r w:rsidRPr="18CA9DC8">
              <w:rPr>
                <w:rFonts w:ascii="Arial" w:eastAsia="Arial" w:hAnsi="Arial" w:cs="Arial"/>
                <w:sz w:val="22"/>
                <w:szCs w:val="22"/>
              </w:rPr>
              <w:t xml:space="preserve"> </w:t>
            </w:r>
            <w:r w:rsidRPr="18CA9DC8">
              <w:rPr>
                <w:rFonts w:ascii="Arial" w:eastAsia="Arial" w:hAnsi="Arial" w:cs="Arial"/>
                <w:color w:val="000000" w:themeColor="text1"/>
                <w:sz w:val="22"/>
                <w:szCs w:val="22"/>
              </w:rPr>
              <w:t xml:space="preserve">demonstrating a </w:t>
            </w:r>
            <w:r w:rsidR="6AAAADAC" w:rsidRPr="18CA9DC8">
              <w:rPr>
                <w:rFonts w:ascii="Arial" w:eastAsia="Arial" w:hAnsi="Arial" w:cs="Arial"/>
                <w:color w:val="000000" w:themeColor="text1"/>
                <w:sz w:val="22"/>
                <w:szCs w:val="22"/>
              </w:rPr>
              <w:t xml:space="preserve">working </w:t>
            </w:r>
            <w:r w:rsidRPr="18CA9DC8">
              <w:rPr>
                <w:rFonts w:ascii="Arial" w:eastAsia="Arial" w:hAnsi="Arial" w:cs="Arial"/>
                <w:color w:val="000000" w:themeColor="text1"/>
                <w:sz w:val="22"/>
                <w:szCs w:val="22"/>
              </w:rPr>
              <w:t xml:space="preserve">knowledge of </w:t>
            </w:r>
            <w:r w:rsidR="247CD94C" w:rsidRPr="18CA9DC8">
              <w:rPr>
                <w:rFonts w:ascii="Arial" w:eastAsia="Arial" w:hAnsi="Arial" w:cs="Arial"/>
                <w:color w:val="000000" w:themeColor="text1"/>
                <w:sz w:val="22"/>
                <w:szCs w:val="22"/>
              </w:rPr>
              <w:t>conventional and specialist radiographic practice</w:t>
            </w:r>
            <w:r w:rsidRPr="18CA9DC8">
              <w:rPr>
                <w:rFonts w:ascii="Arial" w:eastAsia="Arial" w:hAnsi="Arial" w:cs="Arial"/>
                <w:color w:val="000000" w:themeColor="text1"/>
                <w:sz w:val="22"/>
                <w:szCs w:val="22"/>
              </w:rPr>
              <w:t xml:space="preserve"> </w:t>
            </w:r>
          </w:p>
        </w:tc>
        <w:tc>
          <w:tcPr>
            <w:tcW w:w="4508" w:type="dxa"/>
          </w:tcPr>
          <w:p w14:paraId="0F6BB8F5" w14:textId="103B8B8F" w:rsidR="16B41C5F" w:rsidRDefault="1A9CEB48" w:rsidP="18CA9DC8">
            <w:pPr>
              <w:spacing w:before="12" w:line="259" w:lineRule="auto"/>
              <w:rPr>
                <w:rFonts w:ascii="Arial" w:eastAsia="Arial" w:hAnsi="Arial" w:cs="Arial"/>
                <w:sz w:val="22"/>
                <w:szCs w:val="22"/>
              </w:rPr>
            </w:pPr>
            <w:r w:rsidRPr="18CA9DC8">
              <w:rPr>
                <w:rFonts w:ascii="Arial" w:eastAsia="Arial" w:hAnsi="Arial" w:cs="Arial"/>
                <w:sz w:val="22"/>
                <w:szCs w:val="22"/>
              </w:rPr>
              <w:t>Specialist imaging in CT, MRI and/or nuclear medic</w:t>
            </w:r>
            <w:r w:rsidR="5924C8E7" w:rsidRPr="18CA9DC8">
              <w:rPr>
                <w:rFonts w:ascii="Arial" w:eastAsia="Arial" w:hAnsi="Arial" w:cs="Arial"/>
                <w:sz w:val="22"/>
                <w:szCs w:val="22"/>
              </w:rPr>
              <w:t>i</w:t>
            </w:r>
            <w:r w:rsidRPr="18CA9DC8">
              <w:rPr>
                <w:rFonts w:ascii="Arial" w:eastAsia="Arial" w:hAnsi="Arial" w:cs="Arial"/>
                <w:sz w:val="22"/>
                <w:szCs w:val="22"/>
              </w:rPr>
              <w:t>ne/PET</w:t>
            </w:r>
          </w:p>
          <w:p w14:paraId="492D15EF" w14:textId="68D01BA3" w:rsidR="16B41C5F" w:rsidRDefault="16B41C5F" w:rsidP="18CA9DC8">
            <w:pPr>
              <w:spacing w:before="12"/>
              <w:rPr>
                <w:rFonts w:ascii="Arial" w:eastAsia="Arial" w:hAnsi="Arial" w:cs="Arial"/>
                <w:color w:val="000000" w:themeColor="text1"/>
                <w:sz w:val="22"/>
                <w:szCs w:val="22"/>
              </w:rPr>
            </w:pPr>
          </w:p>
        </w:tc>
      </w:tr>
      <w:tr w:rsidR="00C41C5A" w14:paraId="213BD034" w14:textId="77777777" w:rsidTr="18CA9DC8">
        <w:tc>
          <w:tcPr>
            <w:tcW w:w="5098" w:type="dxa"/>
          </w:tcPr>
          <w:p w14:paraId="0031F2D9" w14:textId="45A39281" w:rsidR="16B41C5F" w:rsidRDefault="5BDF25E9" w:rsidP="18CA9DC8">
            <w:pPr>
              <w:spacing w:before="12"/>
              <w:rPr>
                <w:rFonts w:ascii="Arial" w:eastAsia="Arial" w:hAnsi="Arial" w:cs="Arial"/>
                <w:color w:val="000000" w:themeColor="text1"/>
                <w:sz w:val="22"/>
                <w:szCs w:val="22"/>
              </w:rPr>
            </w:pPr>
            <w:r w:rsidRPr="18CA9DC8">
              <w:rPr>
                <w:rFonts w:ascii="Arial" w:eastAsia="Arial" w:hAnsi="Arial" w:cs="Arial"/>
                <w:color w:val="000000" w:themeColor="text1"/>
                <w:sz w:val="22"/>
                <w:szCs w:val="22"/>
              </w:rPr>
              <w:t>Recent experience of undertaking student assessment and facilitating learning and teaching in healthcare practice or a Higher Education context</w:t>
            </w:r>
          </w:p>
        </w:tc>
        <w:tc>
          <w:tcPr>
            <w:tcW w:w="4508" w:type="dxa"/>
          </w:tcPr>
          <w:p w14:paraId="43DF4A37" w14:textId="18DB2292" w:rsidR="16B41C5F" w:rsidRDefault="16B41C5F" w:rsidP="16B41C5F">
            <w:pPr>
              <w:spacing w:before="12"/>
              <w:rPr>
                <w:rFonts w:ascii="Arial" w:eastAsia="Arial" w:hAnsi="Arial" w:cs="Arial"/>
                <w:color w:val="000000" w:themeColor="text1"/>
                <w:sz w:val="22"/>
                <w:szCs w:val="22"/>
              </w:rPr>
            </w:pPr>
            <w:r w:rsidRPr="16B41C5F">
              <w:rPr>
                <w:rFonts w:ascii="Arial" w:eastAsia="Arial" w:hAnsi="Arial" w:cs="Arial"/>
                <w:color w:val="000000" w:themeColor="text1"/>
                <w:sz w:val="22"/>
                <w:szCs w:val="22"/>
              </w:rPr>
              <w:t xml:space="preserve">A good understanding of professional requirements for </w:t>
            </w:r>
            <w:r w:rsidR="7738D375" w:rsidRPr="16B41C5F">
              <w:rPr>
                <w:rFonts w:ascii="Arial" w:eastAsia="Arial" w:hAnsi="Arial" w:cs="Arial"/>
                <w:color w:val="000000" w:themeColor="text1"/>
                <w:sz w:val="22"/>
                <w:szCs w:val="22"/>
              </w:rPr>
              <w:t xml:space="preserve">radiography </w:t>
            </w:r>
            <w:r w:rsidRPr="16B41C5F">
              <w:rPr>
                <w:rFonts w:ascii="Arial" w:eastAsia="Arial" w:hAnsi="Arial" w:cs="Arial"/>
                <w:color w:val="000000" w:themeColor="text1"/>
                <w:sz w:val="22"/>
                <w:szCs w:val="22"/>
              </w:rPr>
              <w:t>education and the implications for programme design, delivery and monitoring</w:t>
            </w:r>
          </w:p>
        </w:tc>
      </w:tr>
      <w:tr w:rsidR="00C41C5A" w14:paraId="6FDC973B" w14:textId="77777777" w:rsidTr="18CA9DC8">
        <w:tc>
          <w:tcPr>
            <w:tcW w:w="5098" w:type="dxa"/>
          </w:tcPr>
          <w:p w14:paraId="435FB68F" w14:textId="5387FE83" w:rsidR="16B41C5F" w:rsidRDefault="16B41C5F" w:rsidP="16B41C5F">
            <w:pPr>
              <w:spacing w:before="12"/>
              <w:rPr>
                <w:rFonts w:ascii="Arial" w:eastAsia="Arial" w:hAnsi="Arial" w:cs="Arial"/>
                <w:color w:val="000000" w:themeColor="text1"/>
                <w:sz w:val="22"/>
                <w:szCs w:val="22"/>
              </w:rPr>
            </w:pPr>
            <w:r w:rsidRPr="16B41C5F">
              <w:rPr>
                <w:rFonts w:ascii="Arial" w:eastAsia="Arial" w:hAnsi="Arial" w:cs="Arial"/>
                <w:color w:val="000000" w:themeColor="text1"/>
                <w:sz w:val="22"/>
                <w:szCs w:val="22"/>
              </w:rPr>
              <w:t>Evidence of Scholarship and/or Research and/or Knowledge exchange experience and/or service improvement</w:t>
            </w:r>
          </w:p>
        </w:tc>
        <w:tc>
          <w:tcPr>
            <w:tcW w:w="4508" w:type="dxa"/>
          </w:tcPr>
          <w:p w14:paraId="5AE6097D" w14:textId="1CE1A514" w:rsidR="16B41C5F" w:rsidRDefault="16B41C5F" w:rsidP="16B41C5F">
            <w:pPr>
              <w:spacing w:before="12"/>
              <w:rPr>
                <w:color w:val="000000" w:themeColor="text1"/>
              </w:rPr>
            </w:pPr>
          </w:p>
        </w:tc>
      </w:tr>
      <w:tr w:rsidR="00C41C5A" w14:paraId="225F8475" w14:textId="77777777" w:rsidTr="18CA9DC8">
        <w:tc>
          <w:tcPr>
            <w:tcW w:w="5098" w:type="dxa"/>
          </w:tcPr>
          <w:p w14:paraId="7FF3795E" w14:textId="2640E2C3" w:rsidR="16B41C5F" w:rsidRDefault="16B41C5F" w:rsidP="16B41C5F">
            <w:pPr>
              <w:spacing w:before="12"/>
              <w:rPr>
                <w:rFonts w:ascii="Arial" w:eastAsia="Arial" w:hAnsi="Arial" w:cs="Arial"/>
                <w:color w:val="000000" w:themeColor="text1"/>
                <w:sz w:val="22"/>
                <w:szCs w:val="22"/>
              </w:rPr>
            </w:pPr>
            <w:r w:rsidRPr="16B41C5F">
              <w:rPr>
                <w:rFonts w:ascii="Arial" w:eastAsia="Arial" w:hAnsi="Arial" w:cs="Arial"/>
                <w:color w:val="000000" w:themeColor="text1"/>
                <w:sz w:val="22"/>
                <w:szCs w:val="22"/>
              </w:rPr>
              <w:t xml:space="preserve">Good written communication skills </w:t>
            </w:r>
          </w:p>
        </w:tc>
        <w:tc>
          <w:tcPr>
            <w:tcW w:w="4508" w:type="dxa"/>
          </w:tcPr>
          <w:p w14:paraId="01F1FBBD" w14:textId="41FC4ED6" w:rsidR="16B41C5F" w:rsidRDefault="16B41C5F" w:rsidP="16B41C5F">
            <w:pPr>
              <w:spacing w:before="12"/>
              <w:jc w:val="both"/>
              <w:rPr>
                <w:rFonts w:ascii="Arial" w:eastAsia="Arial" w:hAnsi="Arial" w:cs="Arial"/>
                <w:color w:val="000000" w:themeColor="text1"/>
                <w:sz w:val="22"/>
                <w:szCs w:val="22"/>
              </w:rPr>
            </w:pPr>
            <w:r w:rsidRPr="16B41C5F">
              <w:rPr>
                <w:rFonts w:ascii="Arial" w:eastAsia="Arial" w:hAnsi="Arial" w:cs="Arial"/>
                <w:color w:val="000000" w:themeColor="text1"/>
                <w:sz w:val="22"/>
                <w:szCs w:val="22"/>
              </w:rPr>
              <w:t>Experience of establishing professional networks</w:t>
            </w:r>
          </w:p>
        </w:tc>
      </w:tr>
      <w:tr w:rsidR="00C41C5A" w14:paraId="1D4F41FF" w14:textId="77777777" w:rsidTr="18CA9DC8">
        <w:tc>
          <w:tcPr>
            <w:tcW w:w="5098" w:type="dxa"/>
          </w:tcPr>
          <w:p w14:paraId="09D40CD8" w14:textId="00D1DE19" w:rsidR="16B41C5F" w:rsidRDefault="16B41C5F" w:rsidP="16B41C5F">
            <w:pPr>
              <w:keepNext/>
              <w:spacing w:before="12"/>
              <w:rPr>
                <w:rFonts w:ascii="Arial" w:eastAsia="Arial" w:hAnsi="Arial" w:cs="Arial"/>
                <w:color w:val="000000" w:themeColor="text1"/>
                <w:sz w:val="22"/>
                <w:szCs w:val="22"/>
              </w:rPr>
            </w:pPr>
            <w:r w:rsidRPr="16B41C5F">
              <w:rPr>
                <w:rFonts w:ascii="Arial" w:eastAsia="Arial" w:hAnsi="Arial" w:cs="Arial"/>
                <w:color w:val="000000" w:themeColor="text1"/>
                <w:sz w:val="22"/>
                <w:szCs w:val="22"/>
              </w:rPr>
              <w:t xml:space="preserve">Proven decision-making abilities, organisational skills and the ability to work to deadlines </w:t>
            </w:r>
          </w:p>
        </w:tc>
        <w:tc>
          <w:tcPr>
            <w:tcW w:w="4508" w:type="dxa"/>
          </w:tcPr>
          <w:p w14:paraId="2C2547CD" w14:textId="542F07B5" w:rsidR="16B41C5F" w:rsidRDefault="16B41C5F" w:rsidP="16B41C5F">
            <w:pPr>
              <w:spacing w:before="12"/>
              <w:ind w:left="32" w:hanging="32"/>
              <w:rPr>
                <w:rFonts w:ascii="Arial" w:eastAsia="Arial" w:hAnsi="Arial" w:cs="Arial"/>
                <w:color w:val="000000" w:themeColor="text1"/>
                <w:sz w:val="22"/>
                <w:szCs w:val="22"/>
              </w:rPr>
            </w:pPr>
            <w:r w:rsidRPr="16B41C5F">
              <w:rPr>
                <w:rFonts w:ascii="Arial" w:eastAsia="Arial" w:hAnsi="Arial" w:cs="Arial"/>
                <w:color w:val="000000" w:themeColor="text1"/>
                <w:sz w:val="22"/>
                <w:szCs w:val="22"/>
              </w:rPr>
              <w:t>Experience of developing and/or facilitating online learning using a recognised virtual learning platform</w:t>
            </w:r>
          </w:p>
        </w:tc>
      </w:tr>
      <w:tr w:rsidR="00C41C5A" w14:paraId="33AFBBD5" w14:textId="77777777" w:rsidTr="18CA9DC8">
        <w:tc>
          <w:tcPr>
            <w:tcW w:w="5098" w:type="dxa"/>
          </w:tcPr>
          <w:p w14:paraId="4238AA0D" w14:textId="6D2D0203" w:rsidR="16B41C5F" w:rsidRDefault="16B41C5F" w:rsidP="16B41C5F">
            <w:pPr>
              <w:keepNext/>
              <w:spacing w:before="12"/>
              <w:rPr>
                <w:rFonts w:ascii="Arial" w:eastAsia="Arial" w:hAnsi="Arial" w:cs="Arial"/>
                <w:color w:val="000000" w:themeColor="text1"/>
                <w:sz w:val="22"/>
                <w:szCs w:val="22"/>
              </w:rPr>
            </w:pPr>
            <w:r w:rsidRPr="16B41C5F">
              <w:rPr>
                <w:rFonts w:ascii="Arial" w:eastAsia="Arial" w:hAnsi="Arial" w:cs="Arial"/>
                <w:color w:val="000000" w:themeColor="text1"/>
                <w:sz w:val="22"/>
                <w:szCs w:val="22"/>
              </w:rPr>
              <w:t>Demonstrable experience of multi-disciplinary team-working and leadership</w:t>
            </w:r>
          </w:p>
        </w:tc>
        <w:tc>
          <w:tcPr>
            <w:tcW w:w="4508" w:type="dxa"/>
          </w:tcPr>
          <w:p w14:paraId="7CF08F20" w14:textId="7CD81542" w:rsidR="00C41C5A" w:rsidRDefault="00C41C5A" w:rsidP="7FD6E1E1">
            <w:pPr>
              <w:spacing w:before="12"/>
              <w:jc w:val="both"/>
              <w:rPr>
                <w:rFonts w:ascii="Arial" w:eastAsia="Arial" w:hAnsi="Arial" w:cs="Arial"/>
                <w:strike/>
                <w:sz w:val="22"/>
                <w:szCs w:val="22"/>
              </w:rPr>
            </w:pPr>
          </w:p>
        </w:tc>
      </w:tr>
      <w:tr w:rsidR="0035095F" w14:paraId="5CA351C9" w14:textId="77777777" w:rsidTr="18CA9DC8">
        <w:tc>
          <w:tcPr>
            <w:tcW w:w="5098" w:type="dxa"/>
          </w:tcPr>
          <w:p w14:paraId="68605147" w14:textId="43342C76" w:rsidR="16B41C5F" w:rsidRDefault="16B41C5F" w:rsidP="16B41C5F">
            <w:pPr>
              <w:spacing w:before="12"/>
              <w:rPr>
                <w:rFonts w:ascii="Arial" w:eastAsia="Arial" w:hAnsi="Arial" w:cs="Arial"/>
                <w:color w:val="000000" w:themeColor="text1"/>
                <w:sz w:val="22"/>
                <w:szCs w:val="22"/>
              </w:rPr>
            </w:pPr>
            <w:r w:rsidRPr="16B41C5F">
              <w:rPr>
                <w:rFonts w:ascii="Arial" w:eastAsia="Arial" w:hAnsi="Arial" w:cs="Arial"/>
                <w:color w:val="000000" w:themeColor="text1"/>
                <w:sz w:val="22"/>
                <w:szCs w:val="22"/>
              </w:rPr>
              <w:t>Competent in the use of information technology in the workplace e.g. online consultations, navigating online relevant software packages</w:t>
            </w:r>
          </w:p>
        </w:tc>
        <w:tc>
          <w:tcPr>
            <w:tcW w:w="4508" w:type="dxa"/>
          </w:tcPr>
          <w:p w14:paraId="3E97B263" w14:textId="77777777" w:rsidR="0035095F" w:rsidRDefault="0035095F" w:rsidP="7FD6E1E1">
            <w:pPr>
              <w:spacing w:before="12"/>
              <w:jc w:val="both"/>
              <w:rPr>
                <w:rFonts w:ascii="Arial" w:eastAsia="Arial" w:hAnsi="Arial" w:cs="Arial"/>
                <w:strike/>
                <w:sz w:val="22"/>
                <w:szCs w:val="22"/>
              </w:rPr>
            </w:pPr>
          </w:p>
        </w:tc>
      </w:tr>
      <w:tr w:rsidR="00C41C5A" w14:paraId="2746CF09" w14:textId="77777777" w:rsidTr="18CA9DC8">
        <w:trPr>
          <w:trHeight w:val="490"/>
        </w:trPr>
        <w:tc>
          <w:tcPr>
            <w:tcW w:w="5098" w:type="dxa"/>
          </w:tcPr>
          <w:p w14:paraId="09897B50" w14:textId="2EEEE762" w:rsidR="16B41C5F" w:rsidRDefault="16B41C5F" w:rsidP="16B41C5F">
            <w:pPr>
              <w:spacing w:after="240"/>
              <w:rPr>
                <w:rFonts w:ascii="Arial" w:eastAsia="Arial" w:hAnsi="Arial" w:cs="Arial"/>
                <w:color w:val="000000" w:themeColor="text1"/>
                <w:sz w:val="22"/>
                <w:szCs w:val="22"/>
              </w:rPr>
            </w:pPr>
            <w:r w:rsidRPr="16B41C5F">
              <w:rPr>
                <w:rFonts w:ascii="Arial" w:eastAsia="Arial" w:hAnsi="Arial" w:cs="Arial"/>
                <w:color w:val="000000" w:themeColor="text1"/>
                <w:sz w:val="22"/>
                <w:szCs w:val="22"/>
              </w:rPr>
              <w:t>Demonstrable commitment to ongoing CPD activity within related discipline</w:t>
            </w:r>
          </w:p>
        </w:tc>
        <w:tc>
          <w:tcPr>
            <w:tcW w:w="4508" w:type="dxa"/>
          </w:tcPr>
          <w:p w14:paraId="48C777AC" w14:textId="77777777" w:rsidR="00C41C5A" w:rsidRDefault="00C41C5A">
            <w:pPr>
              <w:spacing w:before="12"/>
              <w:ind w:left="32" w:hanging="32"/>
              <w:rPr>
                <w:rFonts w:ascii="Arial" w:eastAsia="Arial" w:hAnsi="Arial" w:cs="Arial"/>
                <w:color w:val="FF0000"/>
                <w:sz w:val="22"/>
                <w:szCs w:val="22"/>
              </w:rPr>
            </w:pPr>
          </w:p>
        </w:tc>
      </w:tr>
    </w:tbl>
    <w:p w14:paraId="5256791F" w14:textId="6D4242B3" w:rsidR="00C41C5A" w:rsidRDefault="00C41C5A" w:rsidP="3AAC69F9">
      <w:bookmarkStart w:id="0" w:name="_gjdgxs"/>
      <w:bookmarkEnd w:id="0"/>
    </w:p>
    <w:p w14:paraId="5A718136" w14:textId="77777777" w:rsidR="00C41C5A" w:rsidRDefault="00C41C5A"/>
    <w:p w14:paraId="4F76E47C" w14:textId="77777777" w:rsidR="00C41C5A" w:rsidRDefault="00C41C5A"/>
    <w:sectPr w:rsidR="00C41C5A">
      <w:pgSz w:w="11900" w:h="16840"/>
      <w:pgMar w:top="46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C5A"/>
    <w:rsid w:val="000F585D"/>
    <w:rsid w:val="00107C6C"/>
    <w:rsid w:val="00135C42"/>
    <w:rsid w:val="00152977"/>
    <w:rsid w:val="00160877"/>
    <w:rsid w:val="001F5C5C"/>
    <w:rsid w:val="002245E9"/>
    <w:rsid w:val="00283AAE"/>
    <w:rsid w:val="0029095D"/>
    <w:rsid w:val="003160BC"/>
    <w:rsid w:val="0032418E"/>
    <w:rsid w:val="0035095F"/>
    <w:rsid w:val="00372713"/>
    <w:rsid w:val="00413624"/>
    <w:rsid w:val="0046452E"/>
    <w:rsid w:val="004F3A73"/>
    <w:rsid w:val="00537BD2"/>
    <w:rsid w:val="005679DC"/>
    <w:rsid w:val="005D0C53"/>
    <w:rsid w:val="005F5B35"/>
    <w:rsid w:val="006E40C0"/>
    <w:rsid w:val="00714640"/>
    <w:rsid w:val="00775B50"/>
    <w:rsid w:val="00854783"/>
    <w:rsid w:val="00926D3F"/>
    <w:rsid w:val="009D3086"/>
    <w:rsid w:val="009F385F"/>
    <w:rsid w:val="009F3AB6"/>
    <w:rsid w:val="00AB0DE2"/>
    <w:rsid w:val="00B541FE"/>
    <w:rsid w:val="00B87C2B"/>
    <w:rsid w:val="00C41C5A"/>
    <w:rsid w:val="00C631E0"/>
    <w:rsid w:val="00CD0F64"/>
    <w:rsid w:val="00CF1976"/>
    <w:rsid w:val="00CF4D19"/>
    <w:rsid w:val="00D91D50"/>
    <w:rsid w:val="00DBB5A6"/>
    <w:rsid w:val="00DE6DE0"/>
    <w:rsid w:val="00E314A8"/>
    <w:rsid w:val="00E32D3D"/>
    <w:rsid w:val="00EE4AF4"/>
    <w:rsid w:val="01150DE9"/>
    <w:rsid w:val="019AC2FE"/>
    <w:rsid w:val="01B0F0DD"/>
    <w:rsid w:val="03025A33"/>
    <w:rsid w:val="038256C2"/>
    <w:rsid w:val="043CACFC"/>
    <w:rsid w:val="0523F387"/>
    <w:rsid w:val="077D2740"/>
    <w:rsid w:val="07EBA61E"/>
    <w:rsid w:val="08DAE0BE"/>
    <w:rsid w:val="0987767F"/>
    <w:rsid w:val="09A041E9"/>
    <w:rsid w:val="09DE3C4D"/>
    <w:rsid w:val="09E8ED26"/>
    <w:rsid w:val="0AEB993A"/>
    <w:rsid w:val="0C160155"/>
    <w:rsid w:val="0CABC061"/>
    <w:rsid w:val="0D1CD7DF"/>
    <w:rsid w:val="0D477188"/>
    <w:rsid w:val="0DD8719E"/>
    <w:rsid w:val="0E337B93"/>
    <w:rsid w:val="0EB886AF"/>
    <w:rsid w:val="0EFE4EDC"/>
    <w:rsid w:val="107F124A"/>
    <w:rsid w:val="11815C15"/>
    <w:rsid w:val="122D1631"/>
    <w:rsid w:val="13AF8E13"/>
    <w:rsid w:val="14583522"/>
    <w:rsid w:val="14D2B85D"/>
    <w:rsid w:val="1600AE6F"/>
    <w:rsid w:val="1633B5D0"/>
    <w:rsid w:val="1683485E"/>
    <w:rsid w:val="16B41C5F"/>
    <w:rsid w:val="176C1ECA"/>
    <w:rsid w:val="17F96C41"/>
    <w:rsid w:val="185E16F7"/>
    <w:rsid w:val="18811574"/>
    <w:rsid w:val="18A6A709"/>
    <w:rsid w:val="18CA9DC8"/>
    <w:rsid w:val="192B8464"/>
    <w:rsid w:val="19953CA2"/>
    <w:rsid w:val="19F674FE"/>
    <w:rsid w:val="1A2F186F"/>
    <w:rsid w:val="1A3BBA66"/>
    <w:rsid w:val="1A9CEB48"/>
    <w:rsid w:val="1B18F1EB"/>
    <w:rsid w:val="1BF6B781"/>
    <w:rsid w:val="1C941CFF"/>
    <w:rsid w:val="1CE7FBFA"/>
    <w:rsid w:val="1DB7FA5F"/>
    <w:rsid w:val="1E5B45BD"/>
    <w:rsid w:val="1F64716C"/>
    <w:rsid w:val="1F76E5CB"/>
    <w:rsid w:val="1F7B3530"/>
    <w:rsid w:val="1F8540BD"/>
    <w:rsid w:val="1FE8E210"/>
    <w:rsid w:val="1FF86E96"/>
    <w:rsid w:val="2059DADC"/>
    <w:rsid w:val="208AB01B"/>
    <w:rsid w:val="208D653B"/>
    <w:rsid w:val="215D0689"/>
    <w:rsid w:val="21A445DF"/>
    <w:rsid w:val="21CD2E16"/>
    <w:rsid w:val="220A91D4"/>
    <w:rsid w:val="22A763D5"/>
    <w:rsid w:val="240163F0"/>
    <w:rsid w:val="240ED86D"/>
    <w:rsid w:val="247CD94C"/>
    <w:rsid w:val="25B9B555"/>
    <w:rsid w:val="26630DF2"/>
    <w:rsid w:val="27543493"/>
    <w:rsid w:val="275BB63E"/>
    <w:rsid w:val="27606801"/>
    <w:rsid w:val="27986970"/>
    <w:rsid w:val="28A24B6B"/>
    <w:rsid w:val="28C488E4"/>
    <w:rsid w:val="291DAF73"/>
    <w:rsid w:val="29758106"/>
    <w:rsid w:val="29FE92BE"/>
    <w:rsid w:val="2AE51E77"/>
    <w:rsid w:val="2B62C17B"/>
    <w:rsid w:val="2BF4AD69"/>
    <w:rsid w:val="2C32B841"/>
    <w:rsid w:val="2C4EA72E"/>
    <w:rsid w:val="2C80EED8"/>
    <w:rsid w:val="2CB67D04"/>
    <w:rsid w:val="2D315A64"/>
    <w:rsid w:val="2D51D8FA"/>
    <w:rsid w:val="2DE8BE90"/>
    <w:rsid w:val="2E1CBF39"/>
    <w:rsid w:val="2E33AF18"/>
    <w:rsid w:val="2EDC2BBF"/>
    <w:rsid w:val="2F23D734"/>
    <w:rsid w:val="2F5B493B"/>
    <w:rsid w:val="2F79412D"/>
    <w:rsid w:val="31A66179"/>
    <w:rsid w:val="32B2A9C4"/>
    <w:rsid w:val="337C8A8A"/>
    <w:rsid w:val="337DEE3C"/>
    <w:rsid w:val="346112DE"/>
    <w:rsid w:val="34BB675D"/>
    <w:rsid w:val="350CAB52"/>
    <w:rsid w:val="35543DAB"/>
    <w:rsid w:val="35B16AA8"/>
    <w:rsid w:val="3604389F"/>
    <w:rsid w:val="3615E42A"/>
    <w:rsid w:val="37B0E293"/>
    <w:rsid w:val="38532845"/>
    <w:rsid w:val="39109998"/>
    <w:rsid w:val="3958499C"/>
    <w:rsid w:val="3A7492C7"/>
    <w:rsid w:val="3AAC69F9"/>
    <w:rsid w:val="3AD7A9C2"/>
    <w:rsid w:val="3B032FC7"/>
    <w:rsid w:val="3BAA56D2"/>
    <w:rsid w:val="3BE58169"/>
    <w:rsid w:val="3C2A8725"/>
    <w:rsid w:val="3C9F0028"/>
    <w:rsid w:val="3CD536BD"/>
    <w:rsid w:val="3D054070"/>
    <w:rsid w:val="3D462733"/>
    <w:rsid w:val="3FBD788D"/>
    <w:rsid w:val="409CD18F"/>
    <w:rsid w:val="4155C089"/>
    <w:rsid w:val="419FEF85"/>
    <w:rsid w:val="42AD742D"/>
    <w:rsid w:val="4327E46C"/>
    <w:rsid w:val="43D44EDB"/>
    <w:rsid w:val="44C3B4CD"/>
    <w:rsid w:val="4548BE74"/>
    <w:rsid w:val="455EF29A"/>
    <w:rsid w:val="4584BA02"/>
    <w:rsid w:val="466267D1"/>
    <w:rsid w:val="467B6F17"/>
    <w:rsid w:val="469C6A30"/>
    <w:rsid w:val="4785EF78"/>
    <w:rsid w:val="48B378F5"/>
    <w:rsid w:val="4B6A2B10"/>
    <w:rsid w:val="4BC86822"/>
    <w:rsid w:val="4BE4984F"/>
    <w:rsid w:val="4C6B0CC1"/>
    <w:rsid w:val="4EB9235D"/>
    <w:rsid w:val="4EE967BE"/>
    <w:rsid w:val="4F0D6F35"/>
    <w:rsid w:val="4F2B8EE9"/>
    <w:rsid w:val="4F2E3681"/>
    <w:rsid w:val="51395B97"/>
    <w:rsid w:val="53007962"/>
    <w:rsid w:val="533FD022"/>
    <w:rsid w:val="5357FD61"/>
    <w:rsid w:val="5465F823"/>
    <w:rsid w:val="551FB9C1"/>
    <w:rsid w:val="55CC64E6"/>
    <w:rsid w:val="57F9B49F"/>
    <w:rsid w:val="58F2BFC8"/>
    <w:rsid w:val="5924C8E7"/>
    <w:rsid w:val="59786062"/>
    <w:rsid w:val="59E88B23"/>
    <w:rsid w:val="5BDF25E9"/>
    <w:rsid w:val="5C895E66"/>
    <w:rsid w:val="604B7BB4"/>
    <w:rsid w:val="608D95AB"/>
    <w:rsid w:val="61858130"/>
    <w:rsid w:val="61C7BA23"/>
    <w:rsid w:val="6220CDE9"/>
    <w:rsid w:val="630F2113"/>
    <w:rsid w:val="63C7FAD0"/>
    <w:rsid w:val="63FB160D"/>
    <w:rsid w:val="6664B605"/>
    <w:rsid w:val="66B7427A"/>
    <w:rsid w:val="67643802"/>
    <w:rsid w:val="68EFAD6E"/>
    <w:rsid w:val="693B5FBE"/>
    <w:rsid w:val="6A28DEF0"/>
    <w:rsid w:val="6A47A47E"/>
    <w:rsid w:val="6A7FFA9F"/>
    <w:rsid w:val="6AAAADAC"/>
    <w:rsid w:val="6B254407"/>
    <w:rsid w:val="6B938B2F"/>
    <w:rsid w:val="6C2AB7B0"/>
    <w:rsid w:val="6C7041CD"/>
    <w:rsid w:val="6C86574E"/>
    <w:rsid w:val="6CD8E191"/>
    <w:rsid w:val="6CF72063"/>
    <w:rsid w:val="6F3E3B12"/>
    <w:rsid w:val="6F7966C3"/>
    <w:rsid w:val="704B7949"/>
    <w:rsid w:val="711E8663"/>
    <w:rsid w:val="72239184"/>
    <w:rsid w:val="724D7B9C"/>
    <w:rsid w:val="72D7DE30"/>
    <w:rsid w:val="7312EF14"/>
    <w:rsid w:val="73EF8257"/>
    <w:rsid w:val="73FF857A"/>
    <w:rsid w:val="75E3B5E6"/>
    <w:rsid w:val="762E0DBB"/>
    <w:rsid w:val="7694E06A"/>
    <w:rsid w:val="76B20FAD"/>
    <w:rsid w:val="771103F6"/>
    <w:rsid w:val="77113725"/>
    <w:rsid w:val="7738D375"/>
    <w:rsid w:val="787DF6FC"/>
    <w:rsid w:val="79192851"/>
    <w:rsid w:val="7ADC9135"/>
    <w:rsid w:val="7BC7D84F"/>
    <w:rsid w:val="7CAF2A84"/>
    <w:rsid w:val="7E8D8BCE"/>
    <w:rsid w:val="7EEF3EBC"/>
    <w:rsid w:val="7F00FC19"/>
    <w:rsid w:val="7FAA1D87"/>
    <w:rsid w:val="7FD6E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B45B3"/>
  <w15:docId w15:val="{A262083A-2B57-D844-9632-664EBC65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60"/>
      <w:outlineLvl w:val="0"/>
    </w:pPr>
    <w:rPr>
      <w:b/>
      <w:smallCaps/>
      <w:sz w:val="24"/>
      <w:szCs w:val="24"/>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120" w:after="6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176EE324F0C54DA29900A8D10B29CE" ma:contentTypeVersion="14" ma:contentTypeDescription="Create a new document." ma:contentTypeScope="" ma:versionID="9eacc3d4852c13870f654afb64a43a59">
  <xsd:schema xmlns:xsd="http://www.w3.org/2001/XMLSchema" xmlns:xs="http://www.w3.org/2001/XMLSchema" xmlns:p="http://schemas.microsoft.com/office/2006/metadata/properties" xmlns:ns3="579f8c7e-330e-47d9-88d6-c440a6f0710f" xmlns:ns4="46a4a83b-160a-444c-94b6-0a3ed4b625a4" targetNamespace="http://schemas.microsoft.com/office/2006/metadata/properties" ma:root="true" ma:fieldsID="bbdcba72aede38922cd1d4497ba05790" ns3:_="" ns4:_="">
    <xsd:import namespace="579f8c7e-330e-47d9-88d6-c440a6f0710f"/>
    <xsd:import namespace="46a4a83b-160a-444c-94b6-0a3ed4b625a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8c7e-330e-47d9-88d6-c440a6f071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a4a83b-160a-444c-94b6-0a3ed4b625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79f8c7e-330e-47d9-88d6-c440a6f0710f" xsi:nil="true"/>
  </documentManagement>
</p:properties>
</file>

<file path=customXml/itemProps1.xml><?xml version="1.0" encoding="utf-8"?>
<ds:datastoreItem xmlns:ds="http://schemas.openxmlformats.org/officeDocument/2006/customXml" ds:itemID="{5D39C4DD-317B-4D13-8F79-FA7173812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8c7e-330e-47d9-88d6-c440a6f0710f"/>
    <ds:schemaRef ds:uri="46a4a83b-160a-444c-94b6-0a3ed4b62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DEE2F3-B58C-45B6-BF2F-723339313E3A}">
  <ds:schemaRefs>
    <ds:schemaRef ds:uri="http://schemas.microsoft.com/sharepoint/v3/contenttype/forms"/>
  </ds:schemaRefs>
</ds:datastoreItem>
</file>

<file path=customXml/itemProps3.xml><?xml version="1.0" encoding="utf-8"?>
<ds:datastoreItem xmlns:ds="http://schemas.openxmlformats.org/officeDocument/2006/customXml" ds:itemID="{846EDF79-9457-4447-A501-4CF1E866BDB8}">
  <ds:schemaRefs>
    <ds:schemaRef ds:uri="http://schemas.microsoft.com/office/2006/metadata/properties"/>
    <ds:schemaRef ds:uri="http://schemas.microsoft.com/office/infopath/2007/PartnerControls"/>
    <ds:schemaRef ds:uri="579f8c7e-330e-47d9-88d6-c440a6f0710f"/>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1136</Words>
  <Characters>6479</Characters>
  <Application>Microsoft Office Word</Application>
  <DocSecurity>0</DocSecurity>
  <Lines>53</Lines>
  <Paragraphs>15</Paragraphs>
  <ScaleCrop>false</ScaleCrop>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Waterfield, Jacqueline</dc:creator>
  <cp:lastModifiedBy>Gillespie, Saoirse</cp:lastModifiedBy>
  <cp:revision>41</cp:revision>
  <dcterms:created xsi:type="dcterms:W3CDTF">2023-02-15T14:11:00Z</dcterms:created>
  <dcterms:modified xsi:type="dcterms:W3CDTF">2026-10-08T14:33:00Z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0x010100DA176EE324F0C54DA29900A8D10B29CE</vt:lpwstr>
  </property>
</Properties>
</file>