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E253E" w14:textId="7ED085D7" w:rsidR="007475C7" w:rsidRDefault="0014692B" w:rsidP="00E36CF1">
      <w:pPr>
        <w:pStyle w:val="DocumentTitle"/>
      </w:pPr>
      <w:r>
        <w:rPr>
          <w:noProof/>
          <w:lang w:val="en-US" w:eastAsia="en-US"/>
        </w:rPr>
        <mc:AlternateContent>
          <mc:Choice Requires="wps">
            <w:drawing>
              <wp:anchor distT="0" distB="0" distL="114300" distR="114300" simplePos="0" relativeHeight="251654656" behindDoc="0" locked="0" layoutInCell="1" allowOverlap="1" wp14:anchorId="299BBCEC" wp14:editId="3C7E1036">
                <wp:simplePos x="0" y="0"/>
                <wp:positionH relativeFrom="column">
                  <wp:posOffset>3888105</wp:posOffset>
                </wp:positionH>
                <wp:positionV relativeFrom="paragraph">
                  <wp:posOffset>-920750</wp:posOffset>
                </wp:positionV>
                <wp:extent cx="2887345" cy="1821180"/>
                <wp:effectExtent l="0" t="0" r="8255" b="762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345" cy="1821180"/>
                        </a:xfrm>
                        <a:prstGeom prst="rect">
                          <a:avLst/>
                        </a:prstGeom>
                        <a:solidFill>
                          <a:srgbClr val="000F46"/>
                        </a:solidFill>
                        <a:ln>
                          <a:noFill/>
                        </a:ln>
                      </wps:spPr>
                      <wps:txbx>
                        <w:txbxContent>
                          <w:p w14:paraId="03EA3543" w14:textId="0590A7D1" w:rsidR="00905006" w:rsidRDefault="0014692B" w:rsidP="00905006">
                            <w:pPr>
                              <w:pStyle w:val="NormalWeb"/>
                            </w:pPr>
                            <w:r>
                              <w:rPr>
                                <w:noProof/>
                                <w:lang w:val="en-US" w:eastAsia="en-US"/>
                              </w:rPr>
                              <w:t xml:space="preserve">                     </w:t>
                            </w:r>
                            <w:r w:rsidRPr="006A5FF7">
                              <w:rPr>
                                <w:noProof/>
                                <w:lang w:val="en-US" w:eastAsia="en-US"/>
                              </w:rPr>
                              <w:drawing>
                                <wp:inline distT="0" distB="0" distL="0" distR="0" wp14:anchorId="6E6B17C6" wp14:editId="406D6CDE">
                                  <wp:extent cx="1341120" cy="1341120"/>
                                  <wp:effectExtent l="0" t="0" r="0" b="0"/>
                                  <wp:docPr id="325938665" name="Picture 5" descr="A logo of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38665" name="Picture 5" descr="A logo of a university&#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341120" cy="1341120"/>
                                          </a:xfrm>
                                          <a:prstGeom prst="rect">
                                            <a:avLst/>
                                          </a:prstGeom>
                                          <a:noFill/>
                                          <a:ln>
                                            <a:noFill/>
                                          </a:ln>
                                        </pic:spPr>
                                      </pic:pic>
                                    </a:graphicData>
                                  </a:graphic>
                                </wp:inline>
                              </w:drawing>
                            </w:r>
                          </w:p>
                          <w:p w14:paraId="1143EFD2" w14:textId="0CB44D55" w:rsidR="001C20D7" w:rsidRDefault="001C20D7" w:rsidP="0014692B"/>
                        </w:txbxContent>
                      </wps:txbx>
                      <wps:bodyPr rot="0" vert="horz" wrap="square" lIns="234000" tIns="334800" rIns="450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9BBCEC" id="_x0000_t202" coordsize="21600,21600" o:spt="202" path="m,l,21600r21600,l21600,xe">
                <v:stroke joinstyle="miter"/>
                <v:path gradientshapeok="t" o:connecttype="rect"/>
              </v:shapetype>
              <v:shape id="Text Box 9" o:spid="_x0000_s1026" type="#_x0000_t202" style="position:absolute;margin-left:306.15pt;margin-top:-72.5pt;width:227.35pt;height:143.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" fillcolor="#000f46" stroked="f">
                <v:textbox inset="6.5mm,9.3mm,12.5mm">
                  <w:txbxContent>
                    <w:p w14:paraId="03EA3543" w14:textId="0590A7D1" w:rsidR="00905006" w:rsidRDefault="0014692B" w:rsidP="00905006">
                      <w:pPr>
                        <w:pStyle w:val="NormalWeb"/>
                      </w:pPr>
                      <w:r>
                        <w:rPr>
                          <w:noProof/>
                          <w:lang w:val="en-US" w:eastAsia="en-US"/>
                        </w:rPr>
                        <w:t xml:space="preserve">                     </w:t>
                      </w:r>
                      <w:r w:rsidRPr="006A5FF7">
                        <w:rPr>
                          <w:noProof/>
                          <w:lang w:val="en-US" w:eastAsia="en-US"/>
                        </w:rPr>
                        <w:drawing>
                          <wp:inline distT="0" distB="0" distL="0" distR="0" wp14:anchorId="6E6B17C6" wp14:editId="406D6CDE">
                            <wp:extent cx="1341120" cy="1341120"/>
                            <wp:effectExtent l="0" t="0" r="0" b="0"/>
                            <wp:docPr id="325938665" name="Picture 5" descr="A logo of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38665" name="Picture 5" descr="A logo of a university&#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341120" cy="1341120"/>
                                    </a:xfrm>
                                    <a:prstGeom prst="rect">
                                      <a:avLst/>
                                    </a:prstGeom>
                                    <a:noFill/>
                                    <a:ln>
                                      <a:noFill/>
                                    </a:ln>
                                  </pic:spPr>
                                </pic:pic>
                              </a:graphicData>
                            </a:graphic>
                          </wp:inline>
                        </w:drawing>
                      </w:r>
                    </w:p>
                    <w:p w14:paraId="1143EFD2" w14:textId="0CB44D55" w:rsidR="001C20D7" w:rsidRDefault="001C20D7" w:rsidP="0014692B"/>
                  </w:txbxContent>
                </v:textbox>
              </v:shape>
            </w:pict>
          </mc:Fallback>
        </mc:AlternateContent>
      </w:r>
      <w:r w:rsidR="00D9567B">
        <w:rPr>
          <w:noProof/>
          <w:lang w:val="en-US" w:eastAsia="en-US"/>
        </w:rPr>
        <mc:AlternateContent>
          <mc:Choice Requires="wps">
            <w:drawing>
              <wp:anchor distT="0" distB="0" distL="114300" distR="114300" simplePos="0" relativeHeight="251656704" behindDoc="1" locked="0" layoutInCell="1" allowOverlap="1" wp14:anchorId="1E45A5B4" wp14:editId="1809633D">
                <wp:simplePos x="0" y="0"/>
                <wp:positionH relativeFrom="column">
                  <wp:posOffset>-1143000</wp:posOffset>
                </wp:positionH>
                <wp:positionV relativeFrom="paragraph">
                  <wp:posOffset>-800100</wp:posOffset>
                </wp:positionV>
                <wp:extent cx="7658100" cy="1727835"/>
                <wp:effectExtent l="0" t="0" r="0" b="5715"/>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1727835"/>
                        </a:xfrm>
                        <a:prstGeom prst="rect">
                          <a:avLst/>
                        </a:prstGeom>
                        <a:solidFill>
                          <a:srgbClr val="000F46"/>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DCC07C" id="Rectangle 11" o:spid="_x0000_s1026" style="position:absolute;margin-left:-90pt;margin-top:-63pt;width:603pt;height:136.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" fillcolor="#000f46" stroked="f"/>
            </w:pict>
          </mc:Fallback>
        </mc:AlternateContent>
      </w:r>
      <w:r w:rsidR="00D9567B">
        <w:rPr>
          <w:noProof/>
          <w:lang w:val="en-US" w:eastAsia="en-US"/>
        </w:rPr>
        <mc:AlternateContent>
          <mc:Choice Requires="wps">
            <w:drawing>
              <wp:anchor distT="0" distB="0" distL="114300" distR="114300" simplePos="0" relativeHeight="251655680" behindDoc="0" locked="0" layoutInCell="1" allowOverlap="1" wp14:anchorId="70F2B1CB" wp14:editId="5F2878BC">
                <wp:simplePos x="0" y="0"/>
                <wp:positionH relativeFrom="column">
                  <wp:posOffset>-95250</wp:posOffset>
                </wp:positionH>
                <wp:positionV relativeFrom="paragraph">
                  <wp:posOffset>-114300</wp:posOffset>
                </wp:positionV>
                <wp:extent cx="4299585" cy="914400"/>
                <wp:effectExtent l="3810" t="0" r="1905" b="127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58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17472" w14:textId="5A3D5D0C" w:rsidR="001C20D7" w:rsidRDefault="001C20D7" w:rsidP="001C20D7">
                            <w:pPr>
                              <w:pStyle w:val="DocumentTitle"/>
                            </w:pPr>
                          </w:p>
                          <w:p w14:paraId="07ED0698" w14:textId="77777777" w:rsidR="001C20D7" w:rsidRPr="00E36CF1" w:rsidRDefault="001C20D7" w:rsidP="001C20D7">
                            <w:pPr>
                              <w:pStyle w:val="DocumentTitle"/>
                            </w:pPr>
                            <w:r w:rsidRPr="00E36CF1">
                              <w:t>POSITION DESCRIPTION</w:t>
                            </w:r>
                            <w:r w:rsidRPr="00E36CF1">
                              <w:br/>
                            </w:r>
                          </w:p>
                          <w:p w14:paraId="2B22B7A5" w14:textId="77777777" w:rsidR="001C20D7" w:rsidRDefault="001C20D7" w:rsidP="001C20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2B1CB" id="Text Box 10" o:spid="_x0000_s1027" type="#_x0000_t202" style="position:absolute;margin-left:-7.5pt;margin-top:-9pt;width:338.55pt;height:1in;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" filled="f" stroked="f">
                <v:textbox>
                  <w:txbxContent>
                    <w:p w14:paraId="18517472" w14:textId="5A3D5D0C" w:rsidR="001C20D7" w:rsidRDefault="001C20D7" w:rsidP="001C20D7">
                      <w:pPr>
                        <w:pStyle w:val="DocumentTitle"/>
                      </w:pPr>
                    </w:p>
                    <w:p w14:paraId="07ED0698" w14:textId="77777777" w:rsidR="001C20D7" w:rsidRPr="00E36CF1" w:rsidRDefault="001C20D7" w:rsidP="001C20D7">
                      <w:pPr>
                        <w:pStyle w:val="DocumentTitle"/>
                      </w:pPr>
                      <w:r w:rsidRPr="00E36CF1">
                        <w:t>POSITION DESCRIPTION</w:t>
                      </w:r>
                      <w:r w:rsidRPr="00E36CF1">
                        <w:br/>
                      </w:r>
                    </w:p>
                    <w:p w14:paraId="2B22B7A5" w14:textId="77777777" w:rsidR="001C20D7" w:rsidRDefault="001C20D7" w:rsidP="001C20D7"/>
                  </w:txbxContent>
                </v:textbox>
              </v:shape>
            </w:pict>
          </mc:Fallback>
        </mc:AlternateContent>
      </w:r>
    </w:p>
    <w:p w14:paraId="7B57BDAC" w14:textId="77777777" w:rsidR="00AB7707" w:rsidRDefault="00AB7707" w:rsidP="00E36CF1">
      <w:pPr>
        <w:pStyle w:val="DocumentTitle"/>
      </w:pPr>
    </w:p>
    <w:p w14:paraId="70145CF4" w14:textId="1198E674" w:rsidR="00686C96" w:rsidRPr="00F51F71" w:rsidRDefault="005E416E" w:rsidP="00B011D5">
      <w:pPr>
        <w:pStyle w:val="OrgUnit"/>
        <w:spacing w:before="840"/>
        <w:rPr>
          <w:b w:val="0"/>
          <w:bCs/>
        </w:rPr>
      </w:pPr>
      <w:r>
        <w:t>School of Geography, Earth and Atmospheric Sciences</w:t>
      </w:r>
      <w:r w:rsidR="00F51F71">
        <w:br/>
      </w:r>
      <w:r w:rsidR="00B011D5">
        <w:rPr>
          <w:b w:val="0"/>
          <w:bCs/>
        </w:rPr>
        <w:t>Faculty of Science</w:t>
      </w:r>
    </w:p>
    <w:p w14:paraId="01A7E11D" w14:textId="68A3E02E" w:rsidR="001C20D7" w:rsidRPr="00667464" w:rsidRDefault="002679F6" w:rsidP="00B011D5">
      <w:pPr>
        <w:pStyle w:val="PositionTitle"/>
        <w:spacing w:before="720"/>
      </w:pPr>
      <w:r>
        <w:t xml:space="preserve">Research Fellow </w:t>
      </w:r>
      <w:r w:rsidR="005E416E">
        <w:t>(Carbon Mineralization)</w:t>
      </w:r>
    </w:p>
    <w:tbl>
      <w:tblPr>
        <w:tblW w:w="8612" w:type="dxa"/>
        <w:tblBorders>
          <w:insideH w:val="dotted" w:sz="4" w:space="0" w:color="C0C0C0"/>
        </w:tblBorders>
        <w:tblLayout w:type="fixed"/>
        <w:tblLook w:val="01E0" w:firstRow="1" w:lastRow="1" w:firstColumn="1" w:lastColumn="1" w:noHBand="0" w:noVBand="0"/>
      </w:tblPr>
      <w:tblGrid>
        <w:gridCol w:w="2267"/>
        <w:gridCol w:w="6345"/>
      </w:tblGrid>
      <w:tr w:rsidR="005806D9" w:rsidRPr="00B25A95" w14:paraId="1BC46F99" w14:textId="77777777" w:rsidTr="00222797">
        <w:tc>
          <w:tcPr>
            <w:tcW w:w="2267" w:type="dxa"/>
          </w:tcPr>
          <w:p w14:paraId="2073B53B" w14:textId="77777777" w:rsidR="005806D9" w:rsidRPr="00743F3C" w:rsidRDefault="005806D9" w:rsidP="005B6661">
            <w:pPr>
              <w:pStyle w:val="Positionmetadata"/>
            </w:pPr>
            <w:r w:rsidRPr="00743F3C">
              <w:t>Position No</w:t>
            </w:r>
          </w:p>
        </w:tc>
        <w:tc>
          <w:tcPr>
            <w:tcW w:w="6345" w:type="dxa"/>
          </w:tcPr>
          <w:p w14:paraId="11FC6BE8" w14:textId="1CDA1970" w:rsidR="005806D9" w:rsidRPr="00B011D5" w:rsidRDefault="00286F0B" w:rsidP="005B6661">
            <w:pPr>
              <w:pStyle w:val="BodyText"/>
              <w:rPr>
                <w:highlight w:val="yellow"/>
              </w:rPr>
            </w:pPr>
            <w:r w:rsidRPr="00B3086C">
              <w:t>355</w:t>
            </w:r>
            <w:r w:rsidR="00B3086C" w:rsidRPr="00B3086C">
              <w:t>6086</w:t>
            </w:r>
          </w:p>
        </w:tc>
      </w:tr>
      <w:tr w:rsidR="005806D9" w:rsidRPr="00B25A95" w14:paraId="640258A4" w14:textId="77777777" w:rsidTr="00222797">
        <w:tc>
          <w:tcPr>
            <w:tcW w:w="2267" w:type="dxa"/>
          </w:tcPr>
          <w:p w14:paraId="59FA0747" w14:textId="77777777" w:rsidR="005806D9" w:rsidRPr="00743F3C" w:rsidRDefault="005806D9" w:rsidP="005B6661">
            <w:pPr>
              <w:pStyle w:val="Positionmetadata"/>
            </w:pPr>
            <w:r w:rsidRPr="00743F3C">
              <w:t>Classification</w:t>
            </w:r>
          </w:p>
        </w:tc>
        <w:tc>
          <w:tcPr>
            <w:tcW w:w="6345" w:type="dxa"/>
          </w:tcPr>
          <w:p w14:paraId="67F603F2" w14:textId="71AF0863" w:rsidR="005806D9" w:rsidRPr="005B6661" w:rsidRDefault="006138D7" w:rsidP="00B71B46">
            <w:pPr>
              <w:pStyle w:val="BodyText"/>
            </w:pPr>
            <w:sdt>
              <w:sdtPr>
                <w:rPr>
                  <w:rFonts w:cs="Arial"/>
                  <w:szCs w:val="20"/>
                </w:rPr>
                <w:id w:val="692346187"/>
                <w:placeholder>
                  <w:docPart w:val="5F44D051D4514E9CAC0C6FFFF84010B7"/>
                </w:placeholder>
                <w:comboBox>
                  <w:listItem w:value="Choose an item."/>
                  <w:listItem w:displayText="Level A" w:value="Level A"/>
                  <w:listItem w:displayText="Level B" w:value="Level B"/>
                  <w:listItem w:displayText="Level C" w:value="Level C"/>
                  <w:listItem w:displayText="Level D" w:value="Level D"/>
                  <w:listItem w:displayText="Level E" w:value="Level E"/>
                </w:comboBox>
              </w:sdtPr>
              <w:sdtEndPr/>
              <w:sdtContent>
                <w:r w:rsidR="00B011D5">
                  <w:rPr>
                    <w:rFonts w:cs="Arial"/>
                    <w:szCs w:val="20"/>
                  </w:rPr>
                  <w:t>Level A</w:t>
                </w:r>
              </w:sdtContent>
            </w:sdt>
          </w:p>
        </w:tc>
      </w:tr>
      <w:tr w:rsidR="005806D9" w:rsidRPr="00B25A95" w14:paraId="364C1C7F" w14:textId="77777777" w:rsidTr="00222797">
        <w:tc>
          <w:tcPr>
            <w:tcW w:w="2267" w:type="dxa"/>
          </w:tcPr>
          <w:p w14:paraId="490F83D6" w14:textId="77777777" w:rsidR="005806D9" w:rsidRPr="00743F3C" w:rsidRDefault="005806D9" w:rsidP="005B6661">
            <w:pPr>
              <w:pStyle w:val="Positionmetadata"/>
            </w:pPr>
            <w:r w:rsidRPr="00743F3C">
              <w:t>Salary</w:t>
            </w:r>
          </w:p>
        </w:tc>
        <w:tc>
          <w:tcPr>
            <w:tcW w:w="6345" w:type="dxa"/>
          </w:tcPr>
          <w:p w14:paraId="38B914B3" w14:textId="1B10A98E" w:rsidR="005806D9" w:rsidRDefault="00BC2F38" w:rsidP="005B6661">
            <w:pPr>
              <w:pStyle w:val="BodyText"/>
            </w:pPr>
            <w:r>
              <w:t xml:space="preserve"> </w:t>
            </w:r>
            <w:sdt>
              <w:sdtPr>
                <w:rPr>
                  <w:rFonts w:cs="Arial"/>
                  <w:szCs w:val="20"/>
                </w:rPr>
                <w:id w:val="2063592296"/>
                <w:placeholder>
                  <w:docPart w:val="31EA0C849B1746F4B08063096F7A3AB9"/>
                </w:placeholder>
                <w:comboBox>
                  <w:listItem w:value="Choose an item."/>
                  <w:listItem w:displayText="Level A: $87,266 - $118,416" w:value="Level A: $87,266 - $118,416"/>
                  <w:listItem w:displayText="Level B: $124,656 - $148,023" w:value="Level B: $124,656 - $148,023"/>
                  <w:listItem w:displayText="Level C: $152,695 - $176,065" w:value="Level C: $152,695 - $176,065"/>
                  <w:listItem w:displayText="Level D: $183,859 - $202,556" w:value="Level D: $183,859 - $202,556"/>
                  <w:listItem w:displayText="Level E: $236,824" w:value="Level E: $236,824"/>
                </w:comboBox>
              </w:sdtPr>
              <w:sdtEndPr/>
              <w:sdtContent>
                <w:r w:rsidR="005E416E">
                  <w:rPr>
                    <w:rFonts w:cs="Arial"/>
                    <w:szCs w:val="20"/>
                  </w:rPr>
                  <w:t>Level A: $87,266 - $118,416</w:t>
                </w:r>
              </w:sdtContent>
            </w:sdt>
            <w:r w:rsidR="00AB6772">
              <w:t xml:space="preserve"> </w:t>
            </w:r>
            <w:r w:rsidR="00637B6D">
              <w:t>per annum</w:t>
            </w:r>
            <w:r w:rsidRPr="005B6661">
              <w:t xml:space="preserve"> </w:t>
            </w:r>
            <w:r w:rsidR="00F955B3" w:rsidRPr="005B6661">
              <w:t>(pro</w:t>
            </w:r>
            <w:r w:rsidR="00AA37C7" w:rsidRPr="005B6661">
              <w:t xml:space="preserve"> </w:t>
            </w:r>
            <w:r w:rsidR="00F955B3" w:rsidRPr="005B6661">
              <w:t>rata</w:t>
            </w:r>
            <w:r w:rsidR="00275E8A">
              <w:t xml:space="preserve"> for part-time</w:t>
            </w:r>
            <w:r w:rsidR="00F955B3" w:rsidRPr="005B6661">
              <w:t>)</w:t>
            </w:r>
          </w:p>
          <w:p w14:paraId="73419709" w14:textId="2F5BEE2C" w:rsidR="00F56BE9" w:rsidRPr="005B6661" w:rsidRDefault="00F56BE9" w:rsidP="005B6661">
            <w:pPr>
              <w:pStyle w:val="BodyText"/>
            </w:pPr>
            <w:r w:rsidRPr="003D6E2D">
              <w:t>(*PhD entry level $</w:t>
            </w:r>
            <w:r w:rsidRPr="00E116C4">
              <w:t>110,319</w:t>
            </w:r>
            <w:r>
              <w:t xml:space="preserve"> p.a.</w:t>
            </w:r>
            <w:r w:rsidRPr="003D6E2D">
              <w:t>)</w:t>
            </w:r>
          </w:p>
        </w:tc>
      </w:tr>
      <w:tr w:rsidR="005806D9" w:rsidRPr="00B25A95" w14:paraId="2945F2F8" w14:textId="77777777" w:rsidTr="00222797">
        <w:tc>
          <w:tcPr>
            <w:tcW w:w="2267" w:type="dxa"/>
          </w:tcPr>
          <w:p w14:paraId="20EE0117" w14:textId="77777777" w:rsidR="005806D9" w:rsidRPr="00743F3C" w:rsidRDefault="005806D9" w:rsidP="005B6661">
            <w:pPr>
              <w:pStyle w:val="Positionmetadata"/>
            </w:pPr>
            <w:r w:rsidRPr="00743F3C">
              <w:t>Superannuation</w:t>
            </w:r>
          </w:p>
        </w:tc>
        <w:tc>
          <w:tcPr>
            <w:tcW w:w="6345" w:type="dxa"/>
          </w:tcPr>
          <w:p w14:paraId="65AC97BC" w14:textId="6B23ED7E" w:rsidR="005806D9" w:rsidRPr="005B6661" w:rsidRDefault="00605D33" w:rsidP="005B6661">
            <w:pPr>
              <w:pStyle w:val="BodyText"/>
            </w:pPr>
            <w:r w:rsidRPr="005B6661">
              <w:t>E</w:t>
            </w:r>
            <w:r w:rsidR="007C444E" w:rsidRPr="005B6661">
              <w:t>mployer contribution</w:t>
            </w:r>
            <w:r w:rsidR="005806D9" w:rsidRPr="005B6661">
              <w:t xml:space="preserve"> of </w:t>
            </w:r>
            <w:r w:rsidR="00637B6D">
              <w:t>17</w:t>
            </w:r>
            <w:r w:rsidR="00E4291A">
              <w:t>%</w:t>
            </w:r>
          </w:p>
        </w:tc>
      </w:tr>
      <w:tr w:rsidR="005806D9" w:rsidRPr="00B25A95" w14:paraId="0139899F" w14:textId="77777777" w:rsidTr="00222797">
        <w:tc>
          <w:tcPr>
            <w:tcW w:w="2267" w:type="dxa"/>
          </w:tcPr>
          <w:p w14:paraId="7B86EE9B" w14:textId="77777777" w:rsidR="005806D9" w:rsidRPr="00743F3C" w:rsidRDefault="00275E8A" w:rsidP="005B6661">
            <w:pPr>
              <w:pStyle w:val="Positionmetadata"/>
            </w:pPr>
            <w:r>
              <w:t>WORKING HOURS</w:t>
            </w:r>
          </w:p>
        </w:tc>
        <w:tc>
          <w:tcPr>
            <w:tcW w:w="6345" w:type="dxa"/>
          </w:tcPr>
          <w:p w14:paraId="027C9A56" w14:textId="7C201B1E" w:rsidR="00F90547" w:rsidRPr="005B6661" w:rsidRDefault="006138D7" w:rsidP="00C825DD">
            <w:pPr>
              <w:pStyle w:val="BodyText"/>
            </w:pPr>
            <w:sdt>
              <w:sdtPr>
                <w:id w:val="1518580372"/>
                <w:lock w:val="sdtLocked"/>
                <w:placeholder>
                  <w:docPart w:val="2B6C3997FA16494C8D73446F2DE47AFB"/>
                </w:placeholder>
                <w:dropDownList>
                  <w:listItem w:value="Choose an item."/>
                  <w:listItem w:displayText="Full time" w:value="Full time"/>
                  <w:listItem w:displayText="Part time" w:value="Part time"/>
                </w:dropDownList>
              </w:sdtPr>
              <w:sdtEndPr/>
              <w:sdtContent>
                <w:r w:rsidR="005E416E" w:rsidRPr="005E416E">
                  <w:t>Full time</w:t>
                </w:r>
              </w:sdtContent>
            </w:sdt>
            <w:r w:rsidR="00C0434D" w:rsidRPr="005E416E">
              <w:t xml:space="preserve"> </w:t>
            </w:r>
            <w:r w:rsidR="00335A25" w:rsidRPr="005E416E">
              <w:t>(</w:t>
            </w:r>
            <w:sdt>
              <w:sdtPr>
                <w:rPr>
                  <w:rFonts w:cs="Arial"/>
                  <w:szCs w:val="20"/>
                </w:rPr>
                <w:id w:val="-1067564224"/>
                <w:placeholder>
                  <w:docPart w:val="4FC8949A98B34B848725958945E00799"/>
                </w:placeholder>
                <w:comboBox>
                  <w:listItem w:value="Choose an item."/>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 w:value="1"/>
                </w:comboBox>
              </w:sdtPr>
              <w:sdtEndPr/>
              <w:sdtContent>
                <w:r w:rsidR="005E416E" w:rsidRPr="005E416E">
                  <w:rPr>
                    <w:rFonts w:cs="Arial"/>
                    <w:szCs w:val="20"/>
                  </w:rPr>
                  <w:t>1</w:t>
                </w:r>
              </w:sdtContent>
            </w:sdt>
            <w:r w:rsidR="00637B6D" w:rsidRPr="005E416E">
              <w:t xml:space="preserve"> </w:t>
            </w:r>
            <w:r w:rsidR="00C825DD" w:rsidRPr="005E416E">
              <w:t>FTE)</w:t>
            </w:r>
            <w:r w:rsidR="00AD6E09" w:rsidRPr="005B6661">
              <w:t xml:space="preserve"> </w:t>
            </w:r>
          </w:p>
        </w:tc>
      </w:tr>
      <w:tr w:rsidR="00275E8A" w:rsidRPr="00B25A95" w14:paraId="49CAA86F" w14:textId="77777777" w:rsidTr="007C5E93">
        <w:tc>
          <w:tcPr>
            <w:tcW w:w="2267" w:type="dxa"/>
          </w:tcPr>
          <w:p w14:paraId="17614AF8" w14:textId="0C439672" w:rsidR="00637B6D" w:rsidRPr="00743F3C" w:rsidRDefault="00275E8A" w:rsidP="00637B6D">
            <w:pPr>
              <w:pStyle w:val="Positionmetadata"/>
            </w:pPr>
            <w:r>
              <w:t>BASIS OF EMPLOYMENT</w:t>
            </w:r>
          </w:p>
        </w:tc>
        <w:tc>
          <w:tcPr>
            <w:tcW w:w="6345" w:type="dxa"/>
            <w:vAlign w:val="center"/>
          </w:tcPr>
          <w:p w14:paraId="5C11156D" w14:textId="2CBC7BFE" w:rsidR="00275E8A" w:rsidRPr="005E416E" w:rsidRDefault="006138D7" w:rsidP="00275E8A">
            <w:pPr>
              <w:pStyle w:val="BodyText"/>
              <w:rPr>
                <w:rFonts w:cs="Arial"/>
                <w:szCs w:val="20"/>
              </w:rPr>
            </w:pPr>
            <w:sdt>
              <w:sdtPr>
                <w:rPr>
                  <w:rFonts w:cs="Arial"/>
                  <w:szCs w:val="20"/>
                </w:rPr>
                <w:id w:val="-1560543193"/>
                <w:placeholder>
                  <w:docPart w:val="72C8F432444542FD9ACC0850500CE92C"/>
                </w:placeholder>
                <w:comboBox>
                  <w:listItem w:value="Choose an item."/>
                  <w:listItem w:displayText="Fixed term available for " w:value="Fixed term available for "/>
                  <w:listItem w:displayText="Continuing" w:value="Continuing"/>
                  <w:listItem w:displayText="Casual" w:value="Casual"/>
                </w:comboBox>
              </w:sdtPr>
              <w:sdtEndPr/>
              <w:sdtContent>
                <w:r w:rsidR="005E416E" w:rsidRPr="005E416E">
                  <w:rPr>
                    <w:rFonts w:cs="Arial"/>
                    <w:szCs w:val="20"/>
                  </w:rPr>
                  <w:t xml:space="preserve">Fixed term available for </w:t>
                </w:r>
              </w:sdtContent>
            </w:sdt>
            <w:r w:rsidR="005E416E" w:rsidRPr="005E416E">
              <w:t>18 months</w:t>
            </w:r>
          </w:p>
          <w:p w14:paraId="3B3725A6" w14:textId="77777777" w:rsidR="00B011D5" w:rsidRDefault="00B011D5" w:rsidP="00B011D5">
            <w:pPr>
              <w:pStyle w:val="Positionmetadata"/>
            </w:pPr>
            <w:r>
              <w:t xml:space="preserve">FLEXIBLE EMPLOYMENT </w:t>
            </w:r>
          </w:p>
          <w:p w14:paraId="0A85CB08" w14:textId="4DAC21DA" w:rsidR="00B011D5" w:rsidRPr="00B011D5" w:rsidRDefault="00B011D5" w:rsidP="00B011D5">
            <w:pPr>
              <w:spacing w:line="300" w:lineRule="auto"/>
              <w:jc w:val="both"/>
              <w:rPr>
                <w:rFonts w:ascii="Arial" w:hAnsi="Arial" w:cs="Arial"/>
                <w:sz w:val="20"/>
                <w:szCs w:val="20"/>
                <w:highlight w:val="yellow"/>
              </w:rPr>
            </w:pPr>
            <w:r w:rsidRPr="00B011D5">
              <w:rPr>
                <w:rFonts w:ascii="Arial" w:hAnsi="Arial"/>
                <w:sz w:val="20"/>
              </w:rPr>
              <w:t>The University of Melbourne is strongly committed to supporting diversity and flexibility in the workplace.  Applications for part-time or other flexible working arrangements will be welcomed and will be fully considered subject to meeting the inherent requirements of the position.</w:t>
            </w:r>
          </w:p>
        </w:tc>
      </w:tr>
      <w:tr w:rsidR="005806D9" w:rsidRPr="00B25A95" w14:paraId="668382BE" w14:textId="77777777" w:rsidTr="00222797">
        <w:tc>
          <w:tcPr>
            <w:tcW w:w="2267" w:type="dxa"/>
          </w:tcPr>
          <w:p w14:paraId="7EAC9500" w14:textId="77777777" w:rsidR="005806D9" w:rsidRPr="00743F3C" w:rsidRDefault="005806D9" w:rsidP="005B6661">
            <w:pPr>
              <w:pStyle w:val="Positionmetadata"/>
            </w:pPr>
            <w:r w:rsidRPr="00743F3C">
              <w:t>Other Benefits</w:t>
            </w:r>
          </w:p>
        </w:tc>
        <w:tc>
          <w:tcPr>
            <w:tcW w:w="6345" w:type="dxa"/>
          </w:tcPr>
          <w:p w14:paraId="3DDD1BE2" w14:textId="77777777" w:rsidR="001C41E1" w:rsidRPr="005B6661" w:rsidRDefault="001C41E1" w:rsidP="005B6661">
            <w:pPr>
              <w:pStyle w:val="BodyText"/>
            </w:pPr>
            <w:hyperlink r:id="rId15" w:history="1">
              <w:r w:rsidRPr="00396F2E">
                <w:rPr>
                  <w:rStyle w:val="Hyperlink"/>
                </w:rPr>
                <w:t>https://about.unimelb.edu.au/careers/staff-benefits</w:t>
              </w:r>
            </w:hyperlink>
          </w:p>
        </w:tc>
      </w:tr>
      <w:tr w:rsidR="009037D9" w:rsidRPr="00B25A95" w14:paraId="641C9AF3" w14:textId="77777777" w:rsidTr="00222797">
        <w:tc>
          <w:tcPr>
            <w:tcW w:w="2267" w:type="dxa"/>
          </w:tcPr>
          <w:p w14:paraId="5E3BA477" w14:textId="77777777" w:rsidR="009037D9" w:rsidRPr="00743F3C" w:rsidRDefault="009037D9" w:rsidP="005B6661">
            <w:pPr>
              <w:pStyle w:val="Positionmetadata"/>
            </w:pPr>
            <w:r w:rsidRPr="00743F3C">
              <w:t>How to Apply</w:t>
            </w:r>
          </w:p>
        </w:tc>
        <w:tc>
          <w:tcPr>
            <w:tcW w:w="6345" w:type="dxa"/>
          </w:tcPr>
          <w:p w14:paraId="31214338" w14:textId="77777777" w:rsidR="009037D9" w:rsidRPr="005B6661" w:rsidRDefault="009037D9" w:rsidP="00391019">
            <w:pPr>
              <w:pStyle w:val="BodyText"/>
            </w:pPr>
            <w:r w:rsidRPr="005B6661">
              <w:t xml:space="preserve">Online applications are preferred. Go to </w:t>
            </w:r>
            <w:hyperlink r:id="rId16" w:history="1">
              <w:r w:rsidRPr="002F65E1">
                <w:rPr>
                  <w:rStyle w:val="Hyperlink"/>
                </w:rPr>
                <w:t>http://</w:t>
              </w:r>
              <w:r w:rsidR="00920FFA">
                <w:rPr>
                  <w:rStyle w:val="Hyperlink"/>
                </w:rPr>
                <w:t>about</w:t>
              </w:r>
              <w:r w:rsidRPr="002F65E1">
                <w:rPr>
                  <w:rStyle w:val="Hyperlink"/>
                </w:rPr>
                <w:t>.unimelb.edu.au/careers</w:t>
              </w:r>
            </w:hyperlink>
            <w:r>
              <w:t>,</w:t>
            </w:r>
            <w:r w:rsidR="00391019">
              <w:t xml:space="preserve"> </w:t>
            </w:r>
            <w:r>
              <w:t>select the</w:t>
            </w:r>
            <w:r w:rsidR="006F76B8">
              <w:t xml:space="preserve"> relevant option (‘Current Opportunities</w:t>
            </w:r>
            <w:r>
              <w:t>’ or ‘</w:t>
            </w:r>
            <w:r w:rsidR="00945879">
              <w:t>Jobs available to c</w:t>
            </w:r>
            <w:r w:rsidR="006F76B8">
              <w:t>urrent</w:t>
            </w:r>
            <w:r>
              <w:t xml:space="preserve"> </w:t>
            </w:r>
            <w:r w:rsidR="00945879">
              <w:t>s</w:t>
            </w:r>
            <w:r>
              <w:t xml:space="preserve">taff’), then </w:t>
            </w:r>
            <w:r w:rsidRPr="005B6661">
              <w:t>find the position by title or number.</w:t>
            </w:r>
          </w:p>
        </w:tc>
      </w:tr>
      <w:tr w:rsidR="005806D9" w:rsidRPr="00B25A95" w14:paraId="7F70CA8E" w14:textId="77777777" w:rsidTr="00222797">
        <w:tc>
          <w:tcPr>
            <w:tcW w:w="2267" w:type="dxa"/>
          </w:tcPr>
          <w:p w14:paraId="387153CA" w14:textId="77777777" w:rsidR="005806D9" w:rsidRPr="00743F3C" w:rsidRDefault="009A4ED7" w:rsidP="005B6661">
            <w:pPr>
              <w:pStyle w:val="Positionmetadata"/>
            </w:pPr>
            <w:r w:rsidRPr="00743F3C">
              <w:t>contact</w:t>
            </w:r>
            <w:r>
              <w:br/>
            </w:r>
            <w:r w:rsidR="005806D9" w:rsidRPr="00743F3C">
              <w:t>For enquiries only</w:t>
            </w:r>
          </w:p>
        </w:tc>
        <w:tc>
          <w:tcPr>
            <w:tcW w:w="6345" w:type="dxa"/>
          </w:tcPr>
          <w:p w14:paraId="6EA83B5B" w14:textId="471A2047" w:rsidR="005806D9" w:rsidRPr="005B6661" w:rsidRDefault="005E416E" w:rsidP="005B6661">
            <w:pPr>
              <w:pStyle w:val="Contact"/>
            </w:pPr>
            <w:r>
              <w:rPr>
                <w:color w:val="000000"/>
              </w:rPr>
              <w:t>Professor Ralf Haese</w:t>
            </w:r>
            <w:r w:rsidR="009A4ED7" w:rsidRPr="005B6661">
              <w:br/>
            </w:r>
            <w:r w:rsidR="002E79F5" w:rsidRPr="005B6661">
              <w:t>Tel</w:t>
            </w:r>
            <w:r w:rsidR="005806D9" w:rsidRPr="005B6661">
              <w:t xml:space="preserve"> </w:t>
            </w:r>
            <w:r w:rsidR="009A4ED7" w:rsidRPr="005B6661">
              <w:t xml:space="preserve">+61 3 </w:t>
            </w:r>
            <w:r>
              <w:rPr>
                <w:rFonts w:cs="Arial"/>
              </w:rPr>
              <w:t>9035 3055</w:t>
            </w:r>
            <w:r w:rsidR="009A4ED7" w:rsidRPr="005B6661">
              <w:br/>
            </w:r>
            <w:r w:rsidR="00AB2455" w:rsidRPr="005B6661">
              <w:t>Email</w:t>
            </w:r>
            <w:r w:rsidR="005806D9" w:rsidRPr="005B6661">
              <w:t xml:space="preserve"> </w:t>
            </w:r>
            <w:hyperlink r:id="rId17" w:history="1">
              <w:r w:rsidR="000E701B" w:rsidRPr="00F74B3F">
                <w:rPr>
                  <w:rStyle w:val="Hyperlink"/>
                </w:rPr>
                <w:t>ralf.haese@unimelb.edu.au</w:t>
              </w:r>
            </w:hyperlink>
            <w:r w:rsidR="000E701B">
              <w:t xml:space="preserve"> </w:t>
            </w:r>
          </w:p>
          <w:p w14:paraId="46F9FD22" w14:textId="77777777" w:rsidR="005806D9" w:rsidRPr="005B6661" w:rsidRDefault="005806D9" w:rsidP="005B6661">
            <w:pPr>
              <w:pStyle w:val="BodyText"/>
              <w:rPr>
                <w:rStyle w:val="Inlineitalic"/>
              </w:rPr>
            </w:pPr>
            <w:r w:rsidRPr="005B6661">
              <w:rPr>
                <w:rStyle w:val="Inlineitalic"/>
              </w:rPr>
              <w:t>Please do not send your application to th</w:t>
            </w:r>
            <w:r w:rsidR="009A4ED7" w:rsidRPr="005B6661">
              <w:rPr>
                <w:rStyle w:val="Inlineitalic"/>
              </w:rPr>
              <w:t xml:space="preserve">is </w:t>
            </w:r>
            <w:r w:rsidR="00AB2455" w:rsidRPr="005B6661">
              <w:rPr>
                <w:rStyle w:val="Inlineitalic"/>
              </w:rPr>
              <w:t>c</w:t>
            </w:r>
            <w:r w:rsidR="009A4ED7" w:rsidRPr="005B6661">
              <w:rPr>
                <w:rStyle w:val="Inlineitalic"/>
              </w:rPr>
              <w:t>ontact</w:t>
            </w:r>
          </w:p>
        </w:tc>
      </w:tr>
    </w:tbl>
    <w:p w14:paraId="2517952F" w14:textId="77777777" w:rsidR="004B00AD" w:rsidRPr="004B00AD" w:rsidRDefault="00EA4C92" w:rsidP="001014CC">
      <w:pPr>
        <w:pStyle w:val="URLboxsmall"/>
        <w:spacing w:line="280" w:lineRule="exact"/>
      </w:pPr>
      <w:r w:rsidRPr="004444E3">
        <w:t>For information about working for the University of Melbourne, v</w:t>
      </w:r>
      <w:r w:rsidR="00994926" w:rsidRPr="004444E3">
        <w:t>isit our website:</w:t>
      </w:r>
      <w:r w:rsidR="004B00AD">
        <w:t xml:space="preserve"> </w:t>
      </w:r>
      <w:r w:rsidR="001014CC">
        <w:br/>
      </w:r>
      <w:hyperlink r:id="rId18" w:history="1">
        <w:r w:rsidR="00A415CF" w:rsidRPr="00945879">
          <w:rPr>
            <w:rStyle w:val="Hyperlink"/>
          </w:rPr>
          <w:t>about.unimelb.edu.au/careers</w:t>
        </w:r>
      </w:hyperlink>
      <w:r w:rsidR="00A415CF" w:rsidRPr="00BC02FC">
        <w:rPr>
          <w:color w:val="336699"/>
        </w:rPr>
        <w:t xml:space="preserve"> </w:t>
      </w:r>
    </w:p>
    <w:p w14:paraId="45077123" w14:textId="7F68ECA8" w:rsidR="005C4A26" w:rsidRPr="002000E5" w:rsidRDefault="00422DFE" w:rsidP="00B057AF">
      <w:pPr>
        <w:pStyle w:val="PositionSummary"/>
        <w:jc w:val="both"/>
        <w:rPr>
          <w:b w:val="0"/>
          <w:i w:val="0"/>
          <w:color w:val="336699"/>
          <w:sz w:val="24"/>
          <w:szCs w:val="28"/>
          <w:shd w:val="clear" w:color="auto" w:fill="E6E6E6"/>
        </w:rPr>
      </w:pPr>
      <w:r w:rsidRPr="00422DFE">
        <w:rPr>
          <w:color w:val="000F46"/>
        </w:rPr>
        <w:lastRenderedPageBreak/>
        <w:t xml:space="preserve">Acknowledgement </w:t>
      </w:r>
      <w:r>
        <w:rPr>
          <w:color w:val="000F46"/>
        </w:rPr>
        <w:t>o</w:t>
      </w:r>
      <w:r w:rsidRPr="00422DFE">
        <w:rPr>
          <w:color w:val="000F46"/>
        </w:rPr>
        <w:t xml:space="preserve">f Country </w:t>
      </w:r>
    </w:p>
    <w:p w14:paraId="4BCC26D2" w14:textId="77777777" w:rsidR="00B41359" w:rsidRPr="000F3FDF" w:rsidRDefault="00B41359" w:rsidP="00B057AF">
      <w:pPr>
        <w:pStyle w:val="PositionSummary"/>
        <w:spacing w:line="280" w:lineRule="exact"/>
        <w:jc w:val="both"/>
        <w:rPr>
          <w:rFonts w:ascii="Arial" w:hAnsi="Arial" w:cs="Arial"/>
          <w:b w:val="0"/>
          <w:bCs/>
          <w:i w:val="0"/>
          <w:iCs/>
          <w:color w:val="auto"/>
          <w:sz w:val="20"/>
          <w:szCs w:val="20"/>
        </w:rPr>
      </w:pPr>
      <w:r w:rsidRPr="000F3FDF">
        <w:rPr>
          <w:rFonts w:ascii="Arial" w:hAnsi="Arial" w:cs="Arial"/>
          <w:b w:val="0"/>
          <w:bCs/>
          <w:i w:val="0"/>
          <w:iCs/>
          <w:color w:val="auto"/>
          <w:sz w:val="20"/>
          <w:szCs w:val="20"/>
        </w:rPr>
        <w:t xml:space="preserve">The University of Melbourne acknowledges the Traditional Owners of the unceded land on which we work, learn and live: the Wurundjeri </w:t>
      </w:r>
      <w:proofErr w:type="spellStart"/>
      <w:r w:rsidRPr="000F3FDF">
        <w:rPr>
          <w:rFonts w:ascii="Arial" w:hAnsi="Arial" w:cs="Arial"/>
          <w:b w:val="0"/>
          <w:bCs/>
          <w:i w:val="0"/>
          <w:iCs/>
          <w:color w:val="auto"/>
          <w:sz w:val="20"/>
          <w:szCs w:val="20"/>
        </w:rPr>
        <w:t>Woi</w:t>
      </w:r>
      <w:proofErr w:type="spellEnd"/>
      <w:r w:rsidRPr="000F3FDF">
        <w:rPr>
          <w:rFonts w:ascii="Arial" w:hAnsi="Arial" w:cs="Arial"/>
          <w:b w:val="0"/>
          <w:bCs/>
          <w:i w:val="0"/>
          <w:iCs/>
          <w:color w:val="auto"/>
          <w:sz w:val="20"/>
          <w:szCs w:val="20"/>
        </w:rPr>
        <w:t xml:space="preserve"> Wurrung and Bunurong peoples (Burnley, </w:t>
      </w:r>
      <w:proofErr w:type="spellStart"/>
      <w:r w:rsidRPr="000F3FDF">
        <w:rPr>
          <w:rFonts w:ascii="Arial" w:hAnsi="Arial" w:cs="Arial"/>
          <w:b w:val="0"/>
          <w:bCs/>
          <w:i w:val="0"/>
          <w:iCs/>
          <w:color w:val="auto"/>
          <w:sz w:val="20"/>
          <w:szCs w:val="20"/>
        </w:rPr>
        <w:t>Fishermans</w:t>
      </w:r>
      <w:proofErr w:type="spellEnd"/>
      <w:r w:rsidRPr="000F3FDF">
        <w:rPr>
          <w:rFonts w:ascii="Arial" w:hAnsi="Arial" w:cs="Arial"/>
          <w:b w:val="0"/>
          <w:bCs/>
          <w:i w:val="0"/>
          <w:iCs/>
          <w:color w:val="auto"/>
          <w:sz w:val="20"/>
          <w:szCs w:val="20"/>
        </w:rPr>
        <w:t xml:space="preserve"> Bend, Parkville, Southbank and Werribee campuses), the Yorta </w:t>
      </w:r>
      <w:proofErr w:type="spellStart"/>
      <w:r w:rsidRPr="000F3FDF">
        <w:rPr>
          <w:rFonts w:ascii="Arial" w:hAnsi="Arial" w:cs="Arial"/>
          <w:b w:val="0"/>
          <w:bCs/>
          <w:i w:val="0"/>
          <w:iCs/>
          <w:color w:val="auto"/>
          <w:sz w:val="20"/>
          <w:szCs w:val="20"/>
        </w:rPr>
        <w:t>Yorta</w:t>
      </w:r>
      <w:proofErr w:type="spellEnd"/>
      <w:r w:rsidRPr="000F3FDF">
        <w:rPr>
          <w:rFonts w:ascii="Arial" w:hAnsi="Arial" w:cs="Arial"/>
          <w:b w:val="0"/>
          <w:bCs/>
          <w:i w:val="0"/>
          <w:iCs/>
          <w:color w:val="auto"/>
          <w:sz w:val="20"/>
          <w:szCs w:val="20"/>
        </w:rPr>
        <w:t xml:space="preserve"> Nation (Dookie and Shepparton campuses), and the Dja </w:t>
      </w:r>
      <w:proofErr w:type="spellStart"/>
      <w:r w:rsidRPr="000F3FDF">
        <w:rPr>
          <w:rFonts w:ascii="Arial" w:hAnsi="Arial" w:cs="Arial"/>
          <w:b w:val="0"/>
          <w:bCs/>
          <w:i w:val="0"/>
          <w:iCs/>
          <w:color w:val="auto"/>
          <w:sz w:val="20"/>
          <w:szCs w:val="20"/>
        </w:rPr>
        <w:t>Dja</w:t>
      </w:r>
      <w:proofErr w:type="spellEnd"/>
      <w:r w:rsidRPr="000F3FDF">
        <w:rPr>
          <w:rFonts w:ascii="Arial" w:hAnsi="Arial" w:cs="Arial"/>
          <w:b w:val="0"/>
          <w:bCs/>
          <w:i w:val="0"/>
          <w:iCs/>
          <w:color w:val="auto"/>
          <w:sz w:val="20"/>
          <w:szCs w:val="20"/>
        </w:rPr>
        <w:t xml:space="preserve"> Wurrung people (Creswick campus).</w:t>
      </w:r>
    </w:p>
    <w:p w14:paraId="71FA1FFA" w14:textId="77777777" w:rsidR="00B41359" w:rsidRPr="000F3FDF" w:rsidRDefault="00B41359" w:rsidP="00B057AF">
      <w:pPr>
        <w:pStyle w:val="PositionSummary"/>
        <w:spacing w:line="280" w:lineRule="exact"/>
        <w:jc w:val="both"/>
        <w:rPr>
          <w:rFonts w:ascii="Arial" w:hAnsi="Arial" w:cs="Arial"/>
          <w:b w:val="0"/>
          <w:bCs/>
          <w:i w:val="0"/>
          <w:iCs/>
          <w:color w:val="auto"/>
          <w:sz w:val="20"/>
          <w:szCs w:val="20"/>
        </w:rPr>
      </w:pPr>
      <w:r w:rsidRPr="000F3FDF">
        <w:rPr>
          <w:rFonts w:ascii="Arial" w:hAnsi="Arial" w:cs="Arial"/>
          <w:b w:val="0"/>
          <w:bCs/>
          <w:i w:val="0"/>
          <w:iCs/>
          <w:color w:val="auto"/>
          <w:sz w:val="20"/>
          <w:szCs w:val="20"/>
        </w:rPr>
        <w:t>The University also acknowledges and is grateful to the Traditional Owners, Elders and Knowledge Holders of all Indigenous nations and clans who have been instrumental in our reconciliation journey.</w:t>
      </w:r>
    </w:p>
    <w:p w14:paraId="23A9A3EC" w14:textId="77777777" w:rsidR="00B41359" w:rsidRPr="000F3FDF" w:rsidRDefault="00B41359" w:rsidP="00B057AF">
      <w:pPr>
        <w:pStyle w:val="PositionSummary"/>
        <w:spacing w:line="280" w:lineRule="exact"/>
        <w:jc w:val="both"/>
        <w:rPr>
          <w:rFonts w:ascii="Arial" w:hAnsi="Arial" w:cs="Arial"/>
          <w:b w:val="0"/>
          <w:bCs/>
          <w:i w:val="0"/>
          <w:iCs/>
          <w:color w:val="auto"/>
          <w:sz w:val="20"/>
          <w:szCs w:val="20"/>
        </w:rPr>
      </w:pPr>
      <w:r w:rsidRPr="000F3FDF">
        <w:rPr>
          <w:rFonts w:ascii="Arial" w:hAnsi="Arial" w:cs="Arial"/>
          <w:b w:val="0"/>
          <w:bCs/>
          <w:i w:val="0"/>
          <w:iCs/>
          <w:color w:val="auto"/>
          <w:sz w:val="20"/>
          <w:szCs w:val="20"/>
        </w:rPr>
        <w:t>We recognise the unique place held by Aboriginal and Torres Strait Islander peoples as the original owners and custodians of the lands and waterways across the Australian continent, with histories of continuous connection dating back more than 60,000 years. We also acknowledge their enduring cultural practices of caring for Country.</w:t>
      </w:r>
    </w:p>
    <w:p w14:paraId="53FD3784" w14:textId="77777777" w:rsidR="002000E5" w:rsidRDefault="00B41359" w:rsidP="00B057AF">
      <w:pPr>
        <w:pStyle w:val="PositionSummary"/>
        <w:spacing w:line="280" w:lineRule="exact"/>
        <w:jc w:val="both"/>
        <w:rPr>
          <w:rFonts w:ascii="Arial" w:hAnsi="Arial" w:cs="Arial"/>
          <w:b w:val="0"/>
          <w:bCs/>
          <w:i w:val="0"/>
          <w:iCs/>
          <w:color w:val="auto"/>
          <w:sz w:val="20"/>
          <w:szCs w:val="20"/>
        </w:rPr>
      </w:pPr>
      <w:r w:rsidRPr="000F3FDF">
        <w:rPr>
          <w:rFonts w:ascii="Arial" w:hAnsi="Arial" w:cs="Arial"/>
          <w:b w:val="0"/>
          <w:bCs/>
          <w:i w:val="0"/>
          <w:iCs/>
          <w:color w:val="auto"/>
          <w:sz w:val="20"/>
          <w:szCs w:val="20"/>
        </w:rPr>
        <w:t>We pay respect to Elders past, present and future, and acknowledge the importance of Indigenous knowledge in the Academy. As a community of researchers, teachers, professional staff and students we are privileged to work and learn every day with Indigenous colleagues and partners</w:t>
      </w:r>
      <w:r w:rsidR="009959FF" w:rsidRPr="009959FF">
        <w:rPr>
          <w:rFonts w:ascii="Arial" w:hAnsi="Arial" w:cs="Arial"/>
          <w:b w:val="0"/>
          <w:bCs/>
          <w:i w:val="0"/>
          <w:iCs/>
          <w:color w:val="auto"/>
          <w:sz w:val="20"/>
          <w:szCs w:val="20"/>
        </w:rPr>
        <w:t xml:space="preserve">. </w:t>
      </w:r>
    </w:p>
    <w:p w14:paraId="0F95FDB0" w14:textId="27C883F2" w:rsidR="00EC4F7D" w:rsidRPr="00335A25" w:rsidRDefault="009959FF" w:rsidP="00B057AF">
      <w:pPr>
        <w:pStyle w:val="PositionSummary"/>
        <w:jc w:val="both"/>
        <w:rPr>
          <w:rFonts w:ascii="Arial" w:hAnsi="Arial" w:cs="Arial"/>
          <w:b w:val="0"/>
          <w:bCs/>
          <w:i w:val="0"/>
          <w:iCs/>
          <w:color w:val="auto"/>
          <w:sz w:val="20"/>
          <w:szCs w:val="20"/>
        </w:rPr>
      </w:pPr>
      <w:r w:rsidRPr="009959FF">
        <w:rPr>
          <w:rFonts w:ascii="Arial" w:hAnsi="Arial" w:cs="Arial"/>
          <w:b w:val="0"/>
          <w:bCs/>
          <w:i w:val="0"/>
          <w:iCs/>
          <w:color w:val="auto"/>
          <w:sz w:val="20"/>
          <w:szCs w:val="20"/>
        </w:rPr>
        <w:t xml:space="preserve"> </w:t>
      </w:r>
    </w:p>
    <w:p w14:paraId="14C2FF9F" w14:textId="749D7338" w:rsidR="00F072CF" w:rsidRPr="005F4389" w:rsidRDefault="005F4389" w:rsidP="00B057AF">
      <w:pPr>
        <w:pStyle w:val="Heading2afterHeading1"/>
        <w:numPr>
          <w:ilvl w:val="0"/>
          <w:numId w:val="0"/>
        </w:numPr>
        <w:ind w:left="113" w:hanging="113"/>
        <w:jc w:val="both"/>
        <w:rPr>
          <w:rFonts w:cs="Arial"/>
          <w:iCs/>
          <w:caps w:val="0"/>
          <w:color w:val="003366"/>
          <w:spacing w:val="0"/>
          <w:szCs w:val="20"/>
        </w:rPr>
      </w:pPr>
      <w:r w:rsidRPr="00422DFE">
        <w:rPr>
          <w:rFonts w:ascii="Georgia" w:hAnsi="Georgia"/>
          <w:i/>
          <w:caps w:val="0"/>
          <w:color w:val="000F46"/>
          <w:spacing w:val="0"/>
          <w:sz w:val="32"/>
          <w:szCs w:val="24"/>
        </w:rPr>
        <w:t>P</w:t>
      </w:r>
      <w:r w:rsidR="00422DFE">
        <w:rPr>
          <w:rFonts w:ascii="Georgia" w:hAnsi="Georgia"/>
          <w:i/>
          <w:caps w:val="0"/>
          <w:color w:val="000F46"/>
          <w:spacing w:val="0"/>
          <w:sz w:val="32"/>
          <w:szCs w:val="24"/>
        </w:rPr>
        <w:t>osition Summary</w:t>
      </w:r>
    </w:p>
    <w:p w14:paraId="2AC1F769" w14:textId="77777777" w:rsidR="005E416E" w:rsidRDefault="005E416E" w:rsidP="005E416E">
      <w:pPr>
        <w:pStyle w:val="BodyText"/>
        <w:jc w:val="both"/>
      </w:pPr>
      <w:bookmarkStart w:id="0" w:name="_Hlk123831178"/>
      <w:r>
        <w:t xml:space="preserve">This new position is part of a larger project funded by the Department of Climate Change, Energy, Environment and Water aiming to develop a pilot plant integrating Direct Air Capture with Carbon Mineralisation technologies (DAC-MIN). The project is part of the global effort to capture carbon dioxide directly from air or from industrial sources and permanently store the carbon in form of a mineral. It contributes to Australia’s national Science and Research Priority aiming to transition to a net zero future. </w:t>
      </w:r>
    </w:p>
    <w:p w14:paraId="6E3D3DB9" w14:textId="77777777" w:rsidR="005E416E" w:rsidRDefault="005E416E" w:rsidP="005E416E">
      <w:pPr>
        <w:pStyle w:val="BodyText"/>
        <w:jc w:val="both"/>
      </w:pPr>
      <w:r>
        <w:t xml:space="preserve">The position will require proof-of-concept studies on the leaching of cations from industrial waste material, the removal of unwanted ions and the precipitation of calcium and magnesium carbonate. The laboratory experiments will be accompanied by (geo)chemical modelling and chemical analysis. The position also requires the operation and optimisation of a carbon mineralisation pilot plant. The project will require a good understanding of chemical reaction mechanisms and (preferably) knowledge of water treatment technologies. The position will report to the Chief Investigator of the carbon mineralisation part of the project (Prof. Ralf Haese). </w:t>
      </w:r>
    </w:p>
    <w:p w14:paraId="31324F46" w14:textId="3F5938DD" w:rsidR="007A2D67" w:rsidRDefault="007B233C" w:rsidP="00B057AF">
      <w:pPr>
        <w:pStyle w:val="BodyText"/>
        <w:jc w:val="both"/>
        <w:rPr>
          <w:color w:val="232424"/>
        </w:rPr>
      </w:pPr>
      <w:r w:rsidRPr="002A4371">
        <w:rPr>
          <w:lang w:val="en-US"/>
        </w:rPr>
        <w:t xml:space="preserve">We encourage applicants from under-represented groups, including Aboriginal and Torres Strait Islander people. To allow us to consider performance relative to opportunity, </w:t>
      </w:r>
      <w:r w:rsidRPr="002A4371">
        <w:t xml:space="preserve">we also invite applicants to provide a brief statement (up to 1 page) that describes circumstances that may have affected their career development or progression, including career interruptions or delays, periods of </w:t>
      </w:r>
      <w:proofErr w:type="gramStart"/>
      <w:r w:rsidRPr="002A4371">
        <w:t>part time</w:t>
      </w:r>
      <w:proofErr w:type="gramEnd"/>
      <w:r w:rsidRPr="002A4371">
        <w:t xml:space="preserve"> work, or forms of bias they have experienced.</w:t>
      </w:r>
      <w:bookmarkEnd w:id="0"/>
    </w:p>
    <w:p w14:paraId="0646B939" w14:textId="6F0525E0" w:rsidR="00D22CFF" w:rsidRPr="00D22CFF" w:rsidRDefault="00D22CFF" w:rsidP="006875F7">
      <w:pPr>
        <w:pStyle w:val="Heading1"/>
        <w:numPr>
          <w:ilvl w:val="0"/>
          <w:numId w:val="10"/>
        </w:numPr>
        <w:jc w:val="both"/>
      </w:pPr>
      <w:r>
        <w:t>Key Responsibilities</w:t>
      </w:r>
    </w:p>
    <w:p w14:paraId="0869D616" w14:textId="77777777" w:rsidR="00D22CFF" w:rsidRPr="005D4341" w:rsidRDefault="00D22CFF" w:rsidP="00B057AF">
      <w:pPr>
        <w:pStyle w:val="ListBullet"/>
        <w:numPr>
          <w:ilvl w:val="0"/>
          <w:numId w:val="0"/>
        </w:numPr>
        <w:jc w:val="both"/>
      </w:pPr>
      <w:r w:rsidRPr="005D4341">
        <w:t xml:space="preserve">As with all positions, career achievements will be interpreted relative to opportunity, including career disruptions due to caring responsibilities, time in industry, illness etc. </w:t>
      </w:r>
    </w:p>
    <w:p w14:paraId="3BF6DC2F" w14:textId="655AAAC4" w:rsidR="00D22CFF" w:rsidRDefault="00D22CFF" w:rsidP="00B057AF">
      <w:pPr>
        <w:pStyle w:val="ListBullet"/>
        <w:numPr>
          <w:ilvl w:val="0"/>
          <w:numId w:val="0"/>
        </w:numPr>
        <w:tabs>
          <w:tab w:val="left" w:pos="720"/>
        </w:tabs>
        <w:jc w:val="both"/>
      </w:pPr>
      <w:r>
        <w:t xml:space="preserve">The position description should be read alongside </w:t>
      </w:r>
      <w:hyperlink r:id="rId19" w:history="1">
        <w:r>
          <w:rPr>
            <w:rStyle w:val="Hyperlink"/>
          </w:rPr>
          <w:t>Academic Career Benchmarks and Indicators</w:t>
        </w:r>
      </w:hyperlink>
      <w:r>
        <w:rPr>
          <w:rStyle w:val="Hyperlink"/>
        </w:rPr>
        <w:t xml:space="preserve">. </w:t>
      </w:r>
      <w:r>
        <w:t xml:space="preserve">A level A academic is acquiring skills and building academic achievements (oriented towards the benchmarks). </w:t>
      </w:r>
    </w:p>
    <w:p w14:paraId="5A1471B4" w14:textId="0D24E327" w:rsidR="00D22CFF" w:rsidRPr="00D22CFF" w:rsidRDefault="00D22CFF" w:rsidP="006875F7">
      <w:pPr>
        <w:pStyle w:val="Heading2"/>
        <w:numPr>
          <w:ilvl w:val="1"/>
          <w:numId w:val="4"/>
        </w:numPr>
        <w:jc w:val="both"/>
        <w:rPr>
          <w:color w:val="000F46"/>
        </w:rPr>
      </w:pPr>
      <w:r>
        <w:rPr>
          <w:color w:val="000F46"/>
        </w:rPr>
        <w:t>Research and research training</w:t>
      </w:r>
    </w:p>
    <w:p w14:paraId="0259091C" w14:textId="2D6D1310" w:rsidR="00D22CFF" w:rsidRPr="00D22CFF" w:rsidRDefault="00D22CFF" w:rsidP="00B057AF">
      <w:pPr>
        <w:pStyle w:val="ListBullet"/>
        <w:numPr>
          <w:ilvl w:val="0"/>
          <w:numId w:val="0"/>
        </w:numPr>
        <w:tabs>
          <w:tab w:val="left" w:pos="720"/>
        </w:tabs>
        <w:jc w:val="both"/>
      </w:pPr>
      <w:r>
        <w:lastRenderedPageBreak/>
        <w:t>The appointee will be expected to:</w:t>
      </w:r>
    </w:p>
    <w:p w14:paraId="21B3A379" w14:textId="7A825355" w:rsidR="009E741F" w:rsidRDefault="009E741F" w:rsidP="00FA2821">
      <w:pPr>
        <w:pStyle w:val="ListBullet"/>
        <w:jc w:val="both"/>
      </w:pPr>
      <w:r>
        <w:t xml:space="preserve">You are expected to </w:t>
      </w:r>
      <w:r w:rsidR="00273CB9">
        <w:t>d</w:t>
      </w:r>
      <w:r w:rsidR="00273CB9" w:rsidRPr="00273CB9">
        <w:t>esign and conduct experimental and modelling research to advance ex situ carbon mineralisation technologies</w:t>
      </w:r>
      <w:r w:rsidR="00273CB9">
        <w:t xml:space="preserve"> </w:t>
      </w:r>
      <w:r>
        <w:t>with an increasing degree of autonomy</w:t>
      </w:r>
      <w:r w:rsidR="00273CB9">
        <w:t>.</w:t>
      </w:r>
    </w:p>
    <w:p w14:paraId="039316B4" w14:textId="74C3CC2D" w:rsidR="009E741F" w:rsidRDefault="009E741F" w:rsidP="00B057AF">
      <w:pPr>
        <w:pStyle w:val="ListBullet"/>
        <w:jc w:val="both"/>
      </w:pPr>
      <w:r>
        <w:t>Under the guidance and support of Senior Academic staff conduct internationally competitive research, resulting in publications in high impact journals</w:t>
      </w:r>
      <w:r w:rsidR="00273CB9">
        <w:t>.</w:t>
      </w:r>
    </w:p>
    <w:p w14:paraId="29F6EE0C" w14:textId="461686C2" w:rsidR="009E741F" w:rsidRDefault="009E741F" w:rsidP="00B057AF">
      <w:pPr>
        <w:pStyle w:val="ListBullet"/>
        <w:jc w:val="both"/>
      </w:pPr>
      <w:r>
        <w:t>Actively participate in research seminars and conferences to disseminate research findings as opportunities arise</w:t>
      </w:r>
      <w:r w:rsidR="00FE12EA">
        <w:t>.</w:t>
      </w:r>
    </w:p>
    <w:p w14:paraId="01171D8D" w14:textId="735AA9C8" w:rsidR="009E741F" w:rsidRDefault="009E741F" w:rsidP="00B057AF">
      <w:pPr>
        <w:pStyle w:val="ListBullet"/>
        <w:jc w:val="both"/>
      </w:pPr>
      <w:r>
        <w:t xml:space="preserve">Contribute to </w:t>
      </w:r>
      <w:r w:rsidR="00FE12EA">
        <w:t xml:space="preserve">or lead </w:t>
      </w:r>
      <w:r>
        <w:t>the preparation of research proposal submissions to internal or external funding bodies as relevant</w:t>
      </w:r>
      <w:r w:rsidR="00FE12EA">
        <w:t>.</w:t>
      </w:r>
    </w:p>
    <w:p w14:paraId="6ED55FDE" w14:textId="53BCB553" w:rsidR="009E741F" w:rsidRDefault="009E741F" w:rsidP="00B057AF">
      <w:pPr>
        <w:pStyle w:val="ListBullet"/>
        <w:jc w:val="both"/>
      </w:pPr>
      <w:r>
        <w:t>Undertake administrative functions and obligations primarily connected with the staff member’s area of research</w:t>
      </w:r>
      <w:r w:rsidR="00FE12EA">
        <w:t>.</w:t>
      </w:r>
    </w:p>
    <w:p w14:paraId="0ACBC9F4" w14:textId="3F2485F8" w:rsidR="009E741F" w:rsidRDefault="009E741F" w:rsidP="00B057AF">
      <w:pPr>
        <w:pStyle w:val="ListBullet"/>
        <w:jc w:val="both"/>
      </w:pPr>
      <w:r>
        <w:t xml:space="preserve">Contribute to and assist in the co-supervision and training of research students primarily at </w:t>
      </w:r>
      <w:r w:rsidR="00FE12EA">
        <w:t>graduate and PhD</w:t>
      </w:r>
      <w:r>
        <w:t xml:space="preserve"> level</w:t>
      </w:r>
      <w:r w:rsidR="00FE12EA">
        <w:t>.</w:t>
      </w:r>
    </w:p>
    <w:p w14:paraId="470F4FDC" w14:textId="7734462B" w:rsidR="009E741F" w:rsidRDefault="009E741F" w:rsidP="00B057AF">
      <w:pPr>
        <w:pStyle w:val="ListBullet"/>
        <w:jc w:val="both"/>
        <w:rPr>
          <w:bdr w:val="none" w:sz="0" w:space="0" w:color="auto" w:frame="1"/>
        </w:rPr>
      </w:pPr>
      <w:r w:rsidRPr="00140288">
        <w:t>Engage</w:t>
      </w:r>
      <w:r w:rsidRPr="00ED070E">
        <w:rPr>
          <w:bdr w:val="none" w:sz="0" w:space="0" w:color="auto" w:frame="1"/>
        </w:rPr>
        <w:t xml:space="preserve"> with relevant professional and industry bodies and stakeholders to fo</w:t>
      </w:r>
      <w:r>
        <w:rPr>
          <w:bdr w:val="none" w:sz="0" w:space="0" w:color="auto" w:frame="1"/>
        </w:rPr>
        <w:t>ster collaborative partnerships</w:t>
      </w:r>
      <w:r w:rsidR="00FE12EA">
        <w:rPr>
          <w:bdr w:val="none" w:sz="0" w:space="0" w:color="auto" w:frame="1"/>
        </w:rPr>
        <w:t>.</w:t>
      </w:r>
    </w:p>
    <w:p w14:paraId="286983FC" w14:textId="77777777" w:rsidR="00FE12EA" w:rsidRPr="00FE12EA" w:rsidRDefault="00FE12EA" w:rsidP="00FE12EA">
      <w:pPr>
        <w:pStyle w:val="ListBullet"/>
        <w:rPr>
          <w:bdr w:val="none" w:sz="0" w:space="0" w:color="auto" w:frame="1"/>
        </w:rPr>
      </w:pPr>
      <w:r w:rsidRPr="00FE12EA">
        <w:rPr>
          <w:bdr w:val="none" w:sz="0" w:space="0" w:color="auto" w:frame="1"/>
        </w:rPr>
        <w:t>Comply with the university’s policies and training requirements. Ensure safe conduct in the laboratory.</w:t>
      </w:r>
    </w:p>
    <w:p w14:paraId="37D3C432" w14:textId="77777777" w:rsidR="00FE12EA" w:rsidRDefault="00FE12EA" w:rsidP="00B057AF">
      <w:pPr>
        <w:pStyle w:val="ListBullet"/>
        <w:jc w:val="both"/>
        <w:rPr>
          <w:bdr w:val="none" w:sz="0" w:space="0" w:color="auto" w:frame="1"/>
        </w:rPr>
      </w:pPr>
    </w:p>
    <w:p w14:paraId="5267F0DE" w14:textId="19EA308D" w:rsidR="00D22CFF" w:rsidRPr="00D22CFF" w:rsidRDefault="00D22CFF" w:rsidP="006875F7">
      <w:pPr>
        <w:pStyle w:val="Heading2"/>
        <w:numPr>
          <w:ilvl w:val="1"/>
          <w:numId w:val="4"/>
        </w:numPr>
        <w:jc w:val="both"/>
        <w:rPr>
          <w:color w:val="000F46"/>
        </w:rPr>
      </w:pPr>
      <w:r>
        <w:rPr>
          <w:color w:val="000F46"/>
        </w:rPr>
        <w:t>education and learning</w:t>
      </w:r>
    </w:p>
    <w:p w14:paraId="7890621E" w14:textId="77777777" w:rsidR="00D22CFF" w:rsidRPr="00D22CFF" w:rsidRDefault="00D22CFF" w:rsidP="00B057AF">
      <w:pPr>
        <w:pStyle w:val="ListBullet"/>
        <w:numPr>
          <w:ilvl w:val="0"/>
          <w:numId w:val="0"/>
        </w:numPr>
        <w:tabs>
          <w:tab w:val="left" w:pos="720"/>
        </w:tabs>
        <w:jc w:val="both"/>
      </w:pPr>
      <w:r>
        <w:t>The appointee will be expected to:</w:t>
      </w:r>
    </w:p>
    <w:p w14:paraId="0B9530FF" w14:textId="63678333" w:rsidR="002B1100" w:rsidRPr="00140288" w:rsidRDefault="002B1100" w:rsidP="00B057AF">
      <w:pPr>
        <w:pStyle w:val="ListBullet"/>
        <w:jc w:val="both"/>
      </w:pPr>
      <w:r w:rsidRPr="00140288">
        <w:t>Contribute to training, scientific mentoring and supervision of students</w:t>
      </w:r>
    </w:p>
    <w:p w14:paraId="758570D0" w14:textId="0AB094AD" w:rsidR="002B1100" w:rsidRPr="00140288" w:rsidRDefault="002B1100" w:rsidP="00B057AF">
      <w:pPr>
        <w:pStyle w:val="ListBullet"/>
        <w:jc w:val="both"/>
      </w:pPr>
      <w:r w:rsidRPr="00140288">
        <w:t>Contribute to the effective supervision of junior research staff in the appointee’s area of expertise</w:t>
      </w:r>
    </w:p>
    <w:p w14:paraId="7EE6B8D8" w14:textId="4FFCBE93" w:rsidR="00D22CFF" w:rsidRPr="00D22CFF" w:rsidRDefault="00D22CFF" w:rsidP="006875F7">
      <w:pPr>
        <w:pStyle w:val="Heading2"/>
        <w:numPr>
          <w:ilvl w:val="1"/>
          <w:numId w:val="4"/>
        </w:numPr>
        <w:jc w:val="both"/>
        <w:rPr>
          <w:color w:val="000F46"/>
        </w:rPr>
      </w:pPr>
      <w:r>
        <w:rPr>
          <w:color w:val="000F46"/>
        </w:rPr>
        <w:t>leadership and service</w:t>
      </w:r>
    </w:p>
    <w:p w14:paraId="744E28CE" w14:textId="77777777" w:rsidR="00D22CFF" w:rsidRPr="00D22CFF" w:rsidRDefault="00D22CFF" w:rsidP="00B057AF">
      <w:pPr>
        <w:pStyle w:val="ListBullet"/>
        <w:numPr>
          <w:ilvl w:val="0"/>
          <w:numId w:val="0"/>
        </w:numPr>
        <w:tabs>
          <w:tab w:val="left" w:pos="720"/>
        </w:tabs>
        <w:jc w:val="both"/>
      </w:pPr>
      <w:r>
        <w:t>The appointee will be expected to:</w:t>
      </w:r>
    </w:p>
    <w:p w14:paraId="70F5F5A9" w14:textId="22035118" w:rsidR="003E58D5" w:rsidRPr="00140288" w:rsidRDefault="003E58D5" w:rsidP="00B057AF">
      <w:pPr>
        <w:pStyle w:val="ListBullet"/>
        <w:jc w:val="both"/>
      </w:pPr>
      <w:r w:rsidRPr="00140288">
        <w:t xml:space="preserve">Actively participate at School meetings and with guidance, contribute to planning activities or committee work to support capacity building in the </w:t>
      </w:r>
      <w:proofErr w:type="gramStart"/>
      <w:r w:rsidRPr="00140288">
        <w:t>School</w:t>
      </w:r>
      <w:proofErr w:type="gramEnd"/>
      <w:r w:rsidRPr="00140288">
        <w:t>/discipline</w:t>
      </w:r>
    </w:p>
    <w:p w14:paraId="26DE4B88" w14:textId="0DF5B6FC" w:rsidR="003E58D5" w:rsidRPr="00140288" w:rsidRDefault="003E58D5" w:rsidP="00B057AF">
      <w:pPr>
        <w:pStyle w:val="ListBullet"/>
        <w:jc w:val="both"/>
      </w:pPr>
      <w:r w:rsidRPr="00140288">
        <w:t>Actively participate in activities within the School and Faculty to support Diversity and Inclusion</w:t>
      </w:r>
    </w:p>
    <w:p w14:paraId="3904730E" w14:textId="3F17C537" w:rsidR="003E58D5" w:rsidRPr="00140288" w:rsidRDefault="003E58D5" w:rsidP="00B057AF">
      <w:pPr>
        <w:pStyle w:val="ListBullet"/>
        <w:jc w:val="both"/>
      </w:pPr>
      <w:r w:rsidRPr="00140288">
        <w:t>Contribute to, or present research to the public to elevate public awareness of educational and scientific developments and promote critical enquiry and public debate within the community where appropriate</w:t>
      </w:r>
    </w:p>
    <w:p w14:paraId="7ABEA0F8" w14:textId="59D7990F" w:rsidR="003E58D5" w:rsidRDefault="003E58D5" w:rsidP="00B057AF">
      <w:pPr>
        <w:pStyle w:val="ListBullet"/>
        <w:jc w:val="both"/>
      </w:pPr>
      <w:r>
        <w:t xml:space="preserve">Effective demonstration and promotion of </w:t>
      </w:r>
      <w:proofErr w:type="gramStart"/>
      <w:r>
        <w:t>University</w:t>
      </w:r>
      <w:proofErr w:type="gramEnd"/>
      <w:r>
        <w:t xml:space="preserve"> values including diversity and inclusion and high standards of ethics and integrity</w:t>
      </w:r>
    </w:p>
    <w:p w14:paraId="7E3255D5" w14:textId="5851EC00" w:rsidR="003E58D5" w:rsidRDefault="003E58D5" w:rsidP="00B057AF">
      <w:pPr>
        <w:pStyle w:val="ListBullet"/>
        <w:jc w:val="both"/>
      </w:pPr>
      <w:r>
        <w:t>Actively contribute to School activities such as Open day to promote student engagement</w:t>
      </w:r>
    </w:p>
    <w:p w14:paraId="4F608D3A" w14:textId="2E19BB6B" w:rsidR="0090362C" w:rsidRPr="00D22CFF" w:rsidRDefault="0090362C" w:rsidP="006875F7">
      <w:pPr>
        <w:pStyle w:val="Heading2"/>
        <w:numPr>
          <w:ilvl w:val="1"/>
          <w:numId w:val="4"/>
        </w:numPr>
        <w:jc w:val="both"/>
        <w:rPr>
          <w:color w:val="000F46"/>
        </w:rPr>
      </w:pPr>
      <w:r>
        <w:rPr>
          <w:color w:val="000F46"/>
        </w:rPr>
        <w:t>other duties</w:t>
      </w:r>
    </w:p>
    <w:p w14:paraId="4616D358" w14:textId="77777777" w:rsidR="0090362C" w:rsidRPr="00D22CFF" w:rsidRDefault="0090362C" w:rsidP="00B057AF">
      <w:pPr>
        <w:pStyle w:val="ListBullet"/>
        <w:numPr>
          <w:ilvl w:val="0"/>
          <w:numId w:val="0"/>
        </w:numPr>
        <w:tabs>
          <w:tab w:val="left" w:pos="720"/>
        </w:tabs>
        <w:jc w:val="both"/>
      </w:pPr>
      <w:r>
        <w:t>The appointee will be expected to:</w:t>
      </w:r>
    </w:p>
    <w:p w14:paraId="4C6602FC" w14:textId="77777777" w:rsidR="0090362C" w:rsidRPr="00984191" w:rsidRDefault="0090362C" w:rsidP="00B057AF">
      <w:pPr>
        <w:pStyle w:val="ListBullet"/>
        <w:jc w:val="both"/>
      </w:pPr>
      <w:r w:rsidRPr="00984191">
        <w:t>Perform</w:t>
      </w:r>
      <w:r>
        <w:rPr>
          <w:color w:val="000000"/>
        </w:rPr>
        <w:t xml:space="preserve"> other </w:t>
      </w:r>
      <w:r w:rsidRPr="00984191">
        <w:t>tasks as requested by the supervisor or the Head of School</w:t>
      </w:r>
    </w:p>
    <w:p w14:paraId="008D645A" w14:textId="77777777" w:rsidR="0090362C" w:rsidRDefault="0090362C" w:rsidP="00B057AF">
      <w:pPr>
        <w:pStyle w:val="ListBullet"/>
        <w:jc w:val="both"/>
      </w:pPr>
      <w:r w:rsidRPr="00984191">
        <w:t>Actively participate in the University Professional Development Framework</w:t>
      </w:r>
    </w:p>
    <w:p w14:paraId="5BF1794A" w14:textId="0D618D7F" w:rsidR="00781480" w:rsidRPr="00984191" w:rsidRDefault="00781480" w:rsidP="00B057AF">
      <w:pPr>
        <w:pStyle w:val="ListBullet"/>
        <w:jc w:val="both"/>
      </w:pPr>
      <w:r w:rsidRPr="009A00B8">
        <w:t xml:space="preserve">Ensure </w:t>
      </w:r>
      <w:r>
        <w:t>timely completion</w:t>
      </w:r>
      <w:r w:rsidRPr="009A00B8">
        <w:t xml:space="preserve"> of</w:t>
      </w:r>
      <w:r>
        <w:t xml:space="preserve"> required</w:t>
      </w:r>
      <w:r w:rsidRPr="009A00B8">
        <w:t xml:space="preserve"> University compliance courses</w:t>
      </w:r>
      <w:r>
        <w:t xml:space="preserve"> and declarations</w:t>
      </w:r>
      <w:r w:rsidRPr="009A00B8">
        <w:t xml:space="preserve">, such as, but not limited to, Appropriate Workplace Behaviour, PDF for Staff and </w:t>
      </w:r>
      <w:r w:rsidRPr="009A00B8">
        <w:lastRenderedPageBreak/>
        <w:t>Supervisors</w:t>
      </w:r>
      <w:r>
        <w:t xml:space="preserve"> and </w:t>
      </w:r>
      <w:r w:rsidRPr="009A00B8">
        <w:t>OH &amp;S training course</w:t>
      </w:r>
      <w:r>
        <w:t>s, Conflict of Interest declarations and Foreign Interest disclosures</w:t>
      </w:r>
    </w:p>
    <w:p w14:paraId="5D959ACD" w14:textId="52B8608B" w:rsidR="0090362C" w:rsidRPr="00A82662" w:rsidRDefault="0090362C" w:rsidP="00B057AF">
      <w:pPr>
        <w:pStyle w:val="ListBullet"/>
        <w:jc w:val="both"/>
      </w:pPr>
      <w:r w:rsidRPr="00E01D36">
        <w:t>Occupational Health and Safety (OH&amp;S) and Environmental Health and Safety (EH&amp;S) responsi</w:t>
      </w:r>
      <w:r>
        <w:t>bilities as outlined in section 4</w:t>
      </w:r>
    </w:p>
    <w:p w14:paraId="5B559FF7" w14:textId="77777777" w:rsidR="00D22CFF" w:rsidRPr="00422DFE" w:rsidRDefault="00D22CFF" w:rsidP="00B057AF">
      <w:pPr>
        <w:pStyle w:val="ListBullet"/>
        <w:numPr>
          <w:ilvl w:val="0"/>
          <w:numId w:val="0"/>
        </w:numPr>
        <w:jc w:val="both"/>
        <w:rPr>
          <w:b/>
        </w:rPr>
      </w:pPr>
    </w:p>
    <w:p w14:paraId="007186FF" w14:textId="35B1216C" w:rsidR="00335A25" w:rsidRPr="00335A25" w:rsidRDefault="005F4389" w:rsidP="006875F7">
      <w:pPr>
        <w:pStyle w:val="Heading2afterHeading1"/>
        <w:numPr>
          <w:ilvl w:val="0"/>
          <w:numId w:val="4"/>
        </w:numPr>
        <w:jc w:val="both"/>
        <w:rPr>
          <w:rFonts w:ascii="Georgia" w:hAnsi="Georgia"/>
          <w:i/>
          <w:caps w:val="0"/>
          <w:color w:val="000F46"/>
          <w:spacing w:val="0"/>
          <w:sz w:val="32"/>
          <w:szCs w:val="24"/>
        </w:rPr>
      </w:pPr>
      <w:r w:rsidRPr="00422DFE">
        <w:rPr>
          <w:rFonts w:ascii="Georgia" w:hAnsi="Georgia"/>
          <w:i/>
          <w:caps w:val="0"/>
          <w:color w:val="000F46"/>
          <w:spacing w:val="0"/>
          <w:sz w:val="32"/>
          <w:szCs w:val="24"/>
        </w:rPr>
        <w:t>S</w:t>
      </w:r>
      <w:r w:rsidR="00422DFE">
        <w:rPr>
          <w:rFonts w:ascii="Georgia" w:hAnsi="Georgia"/>
          <w:i/>
          <w:caps w:val="0"/>
          <w:color w:val="000F46"/>
          <w:spacing w:val="0"/>
          <w:sz w:val="32"/>
          <w:szCs w:val="24"/>
        </w:rPr>
        <w:t>election Criteria</w:t>
      </w:r>
    </w:p>
    <w:p w14:paraId="74884B69" w14:textId="59F1A2A3" w:rsidR="007A2D67" w:rsidRPr="005F4389" w:rsidRDefault="00335A25" w:rsidP="00B057AF">
      <w:pPr>
        <w:pStyle w:val="Heading2afterHeading1"/>
        <w:numPr>
          <w:ilvl w:val="0"/>
          <w:numId w:val="0"/>
        </w:numPr>
        <w:ind w:left="113" w:hanging="113"/>
        <w:jc w:val="both"/>
        <w:rPr>
          <w:rFonts w:cs="Arial"/>
          <w:iCs/>
          <w:caps w:val="0"/>
          <w:color w:val="003366"/>
          <w:spacing w:val="0"/>
          <w:szCs w:val="20"/>
        </w:rPr>
      </w:pPr>
      <w:r>
        <w:rPr>
          <w:rFonts w:cs="Arial"/>
          <w:iCs/>
          <w:caps w:val="0"/>
          <w:color w:val="003366"/>
          <w:spacing w:val="0"/>
          <w:szCs w:val="20"/>
        </w:rPr>
        <w:t xml:space="preserve">2.1 </w:t>
      </w:r>
      <w:r w:rsidR="005F4389" w:rsidRPr="005F4389">
        <w:rPr>
          <w:rFonts w:cs="Arial"/>
          <w:iCs/>
          <w:caps w:val="0"/>
          <w:color w:val="003366"/>
          <w:spacing w:val="0"/>
          <w:szCs w:val="20"/>
        </w:rPr>
        <w:t>EDUCATION/QUALIFICATIONS</w:t>
      </w:r>
    </w:p>
    <w:p w14:paraId="760633C9" w14:textId="76D67DA3" w:rsidR="004C62F2" w:rsidRDefault="004C62F2" w:rsidP="006875F7">
      <w:pPr>
        <w:pStyle w:val="ListBullet"/>
        <w:numPr>
          <w:ilvl w:val="0"/>
          <w:numId w:val="11"/>
        </w:numPr>
        <w:jc w:val="both"/>
      </w:pPr>
      <w:r>
        <w:t xml:space="preserve">Completion (or near completion) of a </w:t>
      </w:r>
      <w:r w:rsidRPr="00107067">
        <w:t xml:space="preserve">PhD </w:t>
      </w:r>
      <w:r w:rsidRPr="00140288">
        <w:t xml:space="preserve">in </w:t>
      </w:r>
      <w:r w:rsidR="00FE12EA">
        <w:t xml:space="preserve">the areas of </w:t>
      </w:r>
      <w:proofErr w:type="spellStart"/>
      <w:r w:rsidR="00FE12EA">
        <w:t>hydrogeochemistry</w:t>
      </w:r>
      <w:proofErr w:type="spellEnd"/>
      <w:r w:rsidR="00FE12EA">
        <w:t>, (industrial) chemistry, chemical engineering</w:t>
      </w:r>
      <w:r>
        <w:t xml:space="preserve"> </w:t>
      </w:r>
      <w:r w:rsidRPr="00107067">
        <w:t xml:space="preserve">or a related </w:t>
      </w:r>
      <w:r>
        <w:t>discipline</w:t>
      </w:r>
      <w:r w:rsidR="00FE12EA">
        <w:t>.</w:t>
      </w:r>
    </w:p>
    <w:p w14:paraId="71B84C9C" w14:textId="3B622C3D" w:rsidR="00F072CF" w:rsidRPr="005F4389" w:rsidRDefault="00335A25" w:rsidP="00B057AF">
      <w:pPr>
        <w:pStyle w:val="Heading2afterHeading1"/>
        <w:numPr>
          <w:ilvl w:val="0"/>
          <w:numId w:val="0"/>
        </w:numPr>
        <w:ind w:left="113" w:hanging="113"/>
        <w:jc w:val="both"/>
        <w:rPr>
          <w:rFonts w:cs="Arial"/>
          <w:iCs/>
          <w:caps w:val="0"/>
          <w:color w:val="003366"/>
          <w:spacing w:val="0"/>
          <w:szCs w:val="20"/>
        </w:rPr>
      </w:pPr>
      <w:r>
        <w:rPr>
          <w:rFonts w:cs="Arial"/>
          <w:iCs/>
          <w:caps w:val="0"/>
          <w:color w:val="003366"/>
          <w:spacing w:val="0"/>
          <w:szCs w:val="20"/>
        </w:rPr>
        <w:t xml:space="preserve">2.2 </w:t>
      </w:r>
      <w:r w:rsidR="005F4389" w:rsidRPr="005F4389">
        <w:rPr>
          <w:rFonts w:cs="Arial"/>
          <w:iCs/>
          <w:caps w:val="0"/>
          <w:color w:val="003366"/>
          <w:spacing w:val="0"/>
          <w:szCs w:val="20"/>
        </w:rPr>
        <w:t>ESSENTIAL</w:t>
      </w:r>
    </w:p>
    <w:p w14:paraId="38EDF996" w14:textId="05471754" w:rsidR="005F56F0" w:rsidRDefault="005F56F0" w:rsidP="00B057AF">
      <w:pPr>
        <w:pStyle w:val="ListBullet"/>
        <w:jc w:val="both"/>
      </w:pPr>
      <w:r>
        <w:t xml:space="preserve">Demonstrated </w:t>
      </w:r>
      <w:r w:rsidR="00FE12EA">
        <w:t xml:space="preserve">research </w:t>
      </w:r>
      <w:r>
        <w:t xml:space="preserve">experience in </w:t>
      </w:r>
      <w:r w:rsidR="00FE12EA" w:rsidRPr="00FE12EA">
        <w:t xml:space="preserve">the areas of </w:t>
      </w:r>
      <w:proofErr w:type="spellStart"/>
      <w:r w:rsidR="00FE12EA" w:rsidRPr="00FE12EA">
        <w:t>hydrogeochemistry</w:t>
      </w:r>
      <w:proofErr w:type="spellEnd"/>
      <w:r w:rsidR="00FE12EA" w:rsidRPr="00FE12EA">
        <w:t>, (industrial) chemistry, chemical engineering or similar</w:t>
      </w:r>
      <w:r w:rsidR="00A847D1">
        <w:t xml:space="preserve">, preferably </w:t>
      </w:r>
      <w:r w:rsidR="00A847D1" w:rsidRPr="00A847D1">
        <w:t>experience in designing and undertaking laboratory experiments</w:t>
      </w:r>
      <w:r w:rsidR="00A847D1">
        <w:t xml:space="preserve"> and/or modelling</w:t>
      </w:r>
      <w:r w:rsidR="00A847D1" w:rsidRPr="00A847D1">
        <w:t xml:space="preserve"> related to fluid-rock reactions and/or water treatment</w:t>
      </w:r>
      <w:r w:rsidR="00FE12EA">
        <w:t>.</w:t>
      </w:r>
      <w:r>
        <w:t xml:space="preserve"> </w:t>
      </w:r>
    </w:p>
    <w:p w14:paraId="1C8CB807" w14:textId="4E53EB82" w:rsidR="005F56F0" w:rsidRDefault="005F56F0" w:rsidP="00B057AF">
      <w:pPr>
        <w:pStyle w:val="ListBullet"/>
        <w:jc w:val="both"/>
      </w:pPr>
      <w:r>
        <w:t>A demonstrated aptitude for research, with a sound publication record in relevant areas, commensurate with experience and opportunities</w:t>
      </w:r>
      <w:r w:rsidR="00FE12EA">
        <w:t>.</w:t>
      </w:r>
    </w:p>
    <w:p w14:paraId="12564D2B" w14:textId="1356AF1C" w:rsidR="005F56F0" w:rsidRDefault="005F56F0" w:rsidP="00B057AF">
      <w:pPr>
        <w:pStyle w:val="ListBullet"/>
        <w:jc w:val="both"/>
      </w:pPr>
      <w:r>
        <w:t>Strong evidence of ability and desire to build an academic research career trajectory</w:t>
      </w:r>
      <w:r w:rsidR="00A847D1">
        <w:t>.</w:t>
      </w:r>
    </w:p>
    <w:p w14:paraId="40577B5B" w14:textId="36E22971" w:rsidR="00A847D1" w:rsidRDefault="00A847D1" w:rsidP="00A847D1">
      <w:pPr>
        <w:pStyle w:val="ListBullet"/>
      </w:pPr>
      <w:r w:rsidRPr="00A847D1">
        <w:t>Excellent interpersonal and communication skills in English.</w:t>
      </w:r>
    </w:p>
    <w:p w14:paraId="3AEEAB97" w14:textId="3F4770F0" w:rsidR="005F56F0" w:rsidRDefault="005F56F0" w:rsidP="00B057AF">
      <w:pPr>
        <w:pStyle w:val="ListBullet"/>
        <w:jc w:val="both"/>
      </w:pPr>
      <w:r>
        <w:t>Excellent ability to work co-operatively and positively in a multi-disciplinary research-based team environment and liaise with people from diverse backgrounds</w:t>
      </w:r>
      <w:r w:rsidR="00A847D1">
        <w:t>.</w:t>
      </w:r>
    </w:p>
    <w:p w14:paraId="71399A24" w14:textId="33063A41" w:rsidR="005F56F0" w:rsidRDefault="005F56F0" w:rsidP="00B057AF">
      <w:pPr>
        <w:pStyle w:val="ListBullet"/>
        <w:jc w:val="both"/>
      </w:pPr>
      <w:r w:rsidRPr="0021110F">
        <w:t xml:space="preserve">Demonstrated </w:t>
      </w:r>
      <w:r w:rsidR="00E75C9E">
        <w:t>management</w:t>
      </w:r>
      <w:r>
        <w:t xml:space="preserve"> skills</w:t>
      </w:r>
      <w:r w:rsidR="00E75C9E">
        <w:t>, for example project management and/or laboratory management experience</w:t>
      </w:r>
      <w:r w:rsidR="00A847D1">
        <w:t>.</w:t>
      </w:r>
    </w:p>
    <w:p w14:paraId="49DB528F" w14:textId="11577862" w:rsidR="005F56F0" w:rsidRDefault="005F56F0" w:rsidP="00B057AF">
      <w:pPr>
        <w:pStyle w:val="ListBullet"/>
        <w:jc w:val="both"/>
      </w:pPr>
      <w:r>
        <w:t>Demonstrated ability to develop, administer and see through to completion appropriately designed research projects with limited supervision</w:t>
      </w:r>
      <w:r w:rsidR="00A847D1">
        <w:t>.</w:t>
      </w:r>
    </w:p>
    <w:p w14:paraId="48FAC5B0" w14:textId="1BA28958" w:rsidR="00F55732" w:rsidRPr="005F4389" w:rsidRDefault="00335A25" w:rsidP="00B057AF">
      <w:pPr>
        <w:pStyle w:val="Heading2afterHeading1"/>
        <w:numPr>
          <w:ilvl w:val="0"/>
          <w:numId w:val="0"/>
        </w:numPr>
        <w:ind w:left="113" w:hanging="113"/>
        <w:jc w:val="both"/>
        <w:rPr>
          <w:rFonts w:cs="Arial"/>
          <w:iCs/>
          <w:caps w:val="0"/>
          <w:color w:val="003366"/>
          <w:spacing w:val="0"/>
          <w:szCs w:val="20"/>
        </w:rPr>
      </w:pPr>
      <w:r>
        <w:rPr>
          <w:rFonts w:cs="Arial"/>
          <w:iCs/>
          <w:caps w:val="0"/>
          <w:color w:val="003366"/>
          <w:spacing w:val="0"/>
          <w:szCs w:val="20"/>
        </w:rPr>
        <w:t xml:space="preserve">2.3 </w:t>
      </w:r>
      <w:r w:rsidR="005F4389" w:rsidRPr="005F4389">
        <w:rPr>
          <w:rFonts w:cs="Arial"/>
          <w:iCs/>
          <w:caps w:val="0"/>
          <w:color w:val="003366"/>
          <w:spacing w:val="0"/>
          <w:szCs w:val="20"/>
        </w:rPr>
        <w:t>DESIRABLE</w:t>
      </w:r>
    </w:p>
    <w:p w14:paraId="16ACBB08" w14:textId="32C46EE5" w:rsidR="00523544" w:rsidRDefault="00523544" w:rsidP="00B057AF">
      <w:pPr>
        <w:pStyle w:val="ListBullet"/>
        <w:jc w:val="both"/>
      </w:pPr>
      <w:r>
        <w:t>The ability to attract external funding through grant applications and/or support in funded joint projects with others internal or external to the University</w:t>
      </w:r>
      <w:r w:rsidR="00A847D1">
        <w:t>.</w:t>
      </w:r>
    </w:p>
    <w:p w14:paraId="7B8FE830" w14:textId="6E08ECD4" w:rsidR="00523544" w:rsidRDefault="00523544" w:rsidP="00B057AF">
      <w:pPr>
        <w:pStyle w:val="ListBullet"/>
        <w:jc w:val="both"/>
      </w:pPr>
      <w:r>
        <w:t>Experience in assisting with supervision of students undertaking graduate or higher degree research projects</w:t>
      </w:r>
      <w:r w:rsidR="00A847D1">
        <w:t>.</w:t>
      </w:r>
    </w:p>
    <w:p w14:paraId="37AB6BEC" w14:textId="3100D03A" w:rsidR="00C053D8" w:rsidRPr="005F4389" w:rsidRDefault="00335A25" w:rsidP="00B057AF">
      <w:pPr>
        <w:pStyle w:val="Heading2afterHeading1"/>
        <w:numPr>
          <w:ilvl w:val="0"/>
          <w:numId w:val="0"/>
        </w:numPr>
        <w:ind w:left="113" w:hanging="113"/>
        <w:jc w:val="both"/>
        <w:rPr>
          <w:rFonts w:cs="Arial"/>
          <w:iCs/>
          <w:caps w:val="0"/>
          <w:color w:val="003366"/>
          <w:spacing w:val="0"/>
          <w:szCs w:val="20"/>
        </w:rPr>
      </w:pPr>
      <w:r>
        <w:rPr>
          <w:rFonts w:cs="Arial"/>
          <w:iCs/>
          <w:caps w:val="0"/>
          <w:color w:val="003366"/>
          <w:spacing w:val="0"/>
          <w:szCs w:val="20"/>
        </w:rPr>
        <w:t xml:space="preserve">2.4 </w:t>
      </w:r>
      <w:r w:rsidR="005F4389" w:rsidRPr="005F4389">
        <w:rPr>
          <w:rFonts w:cs="Arial"/>
          <w:iCs/>
          <w:caps w:val="0"/>
          <w:color w:val="003366"/>
          <w:spacing w:val="0"/>
          <w:szCs w:val="20"/>
        </w:rPr>
        <w:t>OTHER JOB-RELATED INFORMATION</w:t>
      </w:r>
    </w:p>
    <w:p w14:paraId="39B4F61D" w14:textId="685FF9ED" w:rsidR="00C053D8" w:rsidRDefault="00C053D8" w:rsidP="00B057AF">
      <w:pPr>
        <w:pStyle w:val="ListBullet"/>
        <w:jc w:val="both"/>
      </w:pPr>
      <w:r w:rsidRPr="00C053D8">
        <w:t xml:space="preserve">Occasional travel, </w:t>
      </w:r>
      <w:r w:rsidR="00A847D1">
        <w:t xml:space="preserve">for example to attend conferences. </w:t>
      </w:r>
    </w:p>
    <w:p w14:paraId="370C32CD" w14:textId="6420960D" w:rsidR="001063C9" w:rsidRDefault="001063C9" w:rsidP="00B057AF">
      <w:pPr>
        <w:pStyle w:val="ListBullet"/>
        <w:jc w:val="both"/>
      </w:pPr>
      <w:r>
        <w:t>This position requires the incumbent hold a current and valid Working with Children Check. The University of Melbourne is dedicated to safeguarding the welfare of all community members, especially those most vulnerable. As part of our commitment to child safety and in line with the Victorian Child Safe Standards, this position will be required to hold a valid Employee WWCC, regardless of where in the University an employee may work or what work they do</w:t>
      </w:r>
      <w:r w:rsidR="00A847D1">
        <w:t>.</w:t>
      </w:r>
    </w:p>
    <w:p w14:paraId="574C5BF2" w14:textId="448559C7" w:rsidR="00C825DD" w:rsidRPr="00422DFE" w:rsidRDefault="00422DFE" w:rsidP="006875F7">
      <w:pPr>
        <w:pStyle w:val="Heading1"/>
        <w:numPr>
          <w:ilvl w:val="0"/>
          <w:numId w:val="4"/>
        </w:numPr>
        <w:jc w:val="both"/>
        <w:rPr>
          <w:color w:val="000F46"/>
          <w:sz w:val="32"/>
        </w:rPr>
      </w:pPr>
      <w:r w:rsidRPr="00422DFE">
        <w:rPr>
          <w:color w:val="000F46"/>
          <w:sz w:val="32"/>
        </w:rPr>
        <w:t xml:space="preserve">Equal Opportunity, Diversity </w:t>
      </w:r>
      <w:r>
        <w:rPr>
          <w:color w:val="000F46"/>
          <w:sz w:val="32"/>
        </w:rPr>
        <w:t>a</w:t>
      </w:r>
      <w:r w:rsidRPr="00422DFE">
        <w:rPr>
          <w:color w:val="000F46"/>
          <w:sz w:val="32"/>
        </w:rPr>
        <w:t>nd Inclusion</w:t>
      </w:r>
    </w:p>
    <w:p w14:paraId="4C8F149C" w14:textId="77777777" w:rsidR="00EC4F7D" w:rsidRDefault="000E5C62" w:rsidP="00B057AF">
      <w:pPr>
        <w:pStyle w:val="BodyTextIndent"/>
        <w:ind w:left="0"/>
        <w:jc w:val="both"/>
      </w:pPr>
      <w:r>
        <w:t xml:space="preserve">The University is an equal opportunity employer and is committed to providing a workplace free from all forms of unlawful discrimination, harassment, bullying, vilification and victimisation. The University makes decisions on employment, promotion, and reward </w:t>
      </w:r>
      <w:proofErr w:type="gramStart"/>
      <w:r>
        <w:t>on the basis of</w:t>
      </w:r>
      <w:proofErr w:type="gramEnd"/>
      <w:r>
        <w:t xml:space="preserve"> merit.</w:t>
      </w:r>
    </w:p>
    <w:p w14:paraId="5F1C7652" w14:textId="17D15BEF" w:rsidR="000E5C62" w:rsidRDefault="000E5C62" w:rsidP="00B057AF">
      <w:pPr>
        <w:pStyle w:val="BodyTextIndent"/>
        <w:ind w:left="0"/>
        <w:jc w:val="both"/>
      </w:pPr>
      <w:r>
        <w:lastRenderedPageBreak/>
        <w:t xml:space="preserve">The University is committed to all aspects of equal opportunity, diversity and inclusion in the workplace and to providing all staff, students, contractors, honorary appointees, volunteers and visitors with a safe, respectful and rewarding environment free from all forms of unlawful discrimination, harassment, vilification and victimisation. This commitment is set out in </w:t>
      </w:r>
      <w:r w:rsidR="002000E5">
        <w:t xml:space="preserve">our Diversity and Inclusion Strategy 2030 </w:t>
      </w:r>
      <w:r>
        <w:t xml:space="preserve">that addresses diversity and inclusion, equal employment opportunity, discrimination, sexual harassment, bullying and appropriate workplace behaviour. All staff are required to comply with all University policies. </w:t>
      </w:r>
    </w:p>
    <w:p w14:paraId="69BEB54C" w14:textId="55F7F5C5" w:rsidR="00884E98" w:rsidRDefault="000E5C62" w:rsidP="00B057AF">
      <w:pPr>
        <w:pStyle w:val="BodyTextIndent"/>
        <w:ind w:left="0"/>
        <w:jc w:val="both"/>
      </w:pPr>
      <w:r>
        <w:t xml:space="preserve">The University values diversity because we recognise that the differences in our people’s age, race, ethnicity, culture, gender, nationality, sexual orientation, physical ability and background bring richness to our work environment. Consequently, the People Strategy sets out the strategic aim to drive diversity and inclusion across the University to create an environment where the compounding benefits of a diverse workforce are recognised as vital in our continuous desire to strive for excellence and reach </w:t>
      </w:r>
      <w:r w:rsidR="002000E5">
        <w:t>our strategic targets</w:t>
      </w:r>
      <w:r>
        <w:t>.</w:t>
      </w:r>
    </w:p>
    <w:p w14:paraId="1EF632BF" w14:textId="4A736704" w:rsidR="00C825DD" w:rsidRPr="00422DFE" w:rsidRDefault="005F4389" w:rsidP="006875F7">
      <w:pPr>
        <w:pStyle w:val="Heading1"/>
        <w:numPr>
          <w:ilvl w:val="0"/>
          <w:numId w:val="4"/>
        </w:numPr>
        <w:jc w:val="both"/>
        <w:rPr>
          <w:color w:val="000F46"/>
          <w:sz w:val="32"/>
        </w:rPr>
      </w:pPr>
      <w:r w:rsidRPr="00422DFE">
        <w:rPr>
          <w:color w:val="000F46"/>
          <w:sz w:val="32"/>
        </w:rPr>
        <w:t>O</w:t>
      </w:r>
      <w:r w:rsidR="00422DFE">
        <w:rPr>
          <w:color w:val="000F46"/>
          <w:sz w:val="32"/>
        </w:rPr>
        <w:t>ccupational Health and Safety (OHS)</w:t>
      </w:r>
    </w:p>
    <w:p w14:paraId="66058328" w14:textId="77777777" w:rsidR="00C825DD" w:rsidRPr="00FA4289" w:rsidRDefault="00C825DD" w:rsidP="00B057AF">
      <w:pPr>
        <w:pStyle w:val="BodyTextIndent"/>
        <w:ind w:left="0"/>
        <w:jc w:val="both"/>
      </w:pPr>
      <w:r w:rsidRPr="00FA4289">
        <w:t xml:space="preserve">All staff are required to take reasonable care for their own health and safety and that of other personnel who may be affected by their conduct.  </w:t>
      </w:r>
    </w:p>
    <w:p w14:paraId="7C857117" w14:textId="77777777" w:rsidR="00C825DD" w:rsidRPr="00FA4289" w:rsidRDefault="00C825DD" w:rsidP="00B057AF">
      <w:pPr>
        <w:pStyle w:val="BodyTextIndent"/>
        <w:ind w:left="0"/>
        <w:jc w:val="both"/>
      </w:pPr>
      <w:r w:rsidRPr="00FA4289">
        <w:t xml:space="preserve">OHS responsibilities applicable to positions are published at: </w:t>
      </w:r>
    </w:p>
    <w:p w14:paraId="26507E36" w14:textId="0D1768FA" w:rsidR="00A93C92" w:rsidRDefault="00EC4F7D" w:rsidP="00B057AF">
      <w:pPr>
        <w:pStyle w:val="BodyTextIndent"/>
        <w:ind w:left="0"/>
        <w:jc w:val="both"/>
        <w:rPr>
          <w:color w:val="003769"/>
        </w:rPr>
      </w:pPr>
      <w:hyperlink r:id="rId20" w:history="1">
        <w:r w:rsidRPr="002832AC">
          <w:rPr>
            <w:rStyle w:val="Hyperlink"/>
          </w:rPr>
          <w:t>https://safety.unimelb.edu.au/people/community/responsibilities-of-personnel</w:t>
        </w:r>
      </w:hyperlink>
    </w:p>
    <w:p w14:paraId="231D1305" w14:textId="703D43F2" w:rsidR="00F82076" w:rsidRPr="007501E5" w:rsidRDefault="00C825DD" w:rsidP="00B057AF">
      <w:pPr>
        <w:pStyle w:val="BodyTextIndent"/>
        <w:ind w:left="0"/>
        <w:jc w:val="both"/>
      </w:pPr>
      <w:r w:rsidRPr="00FA4289">
        <w:t>These include general staff responsibilities and those additional responsibilities that apply for Managers and S</w:t>
      </w:r>
      <w:r>
        <w:t>upervisors and other Personnel.</w:t>
      </w:r>
    </w:p>
    <w:p w14:paraId="2D6F6B87" w14:textId="5065F01F" w:rsidR="003048EF" w:rsidRPr="00422DFE" w:rsidRDefault="005F4389" w:rsidP="006875F7">
      <w:pPr>
        <w:pStyle w:val="Heading1"/>
        <w:numPr>
          <w:ilvl w:val="0"/>
          <w:numId w:val="4"/>
        </w:numPr>
        <w:jc w:val="both"/>
        <w:rPr>
          <w:color w:val="000F46"/>
          <w:sz w:val="32"/>
        </w:rPr>
      </w:pPr>
      <w:r w:rsidRPr="00422DFE">
        <w:rPr>
          <w:color w:val="000F46"/>
          <w:sz w:val="32"/>
        </w:rPr>
        <w:t>G</w:t>
      </w:r>
      <w:r w:rsidR="00422DFE">
        <w:rPr>
          <w:color w:val="000F46"/>
          <w:sz w:val="32"/>
        </w:rPr>
        <w:t>overnance</w:t>
      </w:r>
    </w:p>
    <w:p w14:paraId="267CE32D" w14:textId="38399851" w:rsidR="003048EF" w:rsidRPr="00FA4289" w:rsidRDefault="003048EF" w:rsidP="00B057AF">
      <w:pPr>
        <w:pStyle w:val="BodyTextIndent"/>
        <w:ind w:left="0"/>
        <w:jc w:val="both"/>
        <w:rPr>
          <w:rFonts w:cs="Arial"/>
          <w:szCs w:val="20"/>
        </w:rPr>
      </w:pPr>
      <w:r w:rsidRPr="00FA4289">
        <w:rPr>
          <w:rFonts w:cs="Arial"/>
          <w:szCs w:val="20"/>
        </w:rPr>
        <w:t>The Vice</w:t>
      </w:r>
      <w:r w:rsidR="00D9567B">
        <w:rPr>
          <w:rFonts w:cs="Arial"/>
          <w:szCs w:val="20"/>
        </w:rPr>
        <w:t>-</w:t>
      </w:r>
      <w:r w:rsidRPr="00FA4289">
        <w:rPr>
          <w:rFonts w:cs="Arial"/>
          <w:szCs w:val="20"/>
        </w:rPr>
        <w:t>Chancellor is the Chief Executive Officer of the University and responsible to Council for the good management of the University.</w:t>
      </w:r>
    </w:p>
    <w:p w14:paraId="181BDFC6" w14:textId="31F8B49B" w:rsidR="00335A25" w:rsidRDefault="003048EF" w:rsidP="00B057AF">
      <w:pPr>
        <w:pStyle w:val="BodyTextIndent"/>
        <w:ind w:left="0"/>
        <w:jc w:val="both"/>
      </w:pPr>
      <w:r w:rsidRPr="00FA4289">
        <w:rPr>
          <w:rFonts w:cs="Arial"/>
          <w:szCs w:val="20"/>
        </w:rPr>
        <w:t>Comprehensive information about the University of Melbourne and its governance structure is available at</w:t>
      </w:r>
      <w:r w:rsidR="007501E5">
        <w:rPr>
          <w:rFonts w:cs="Arial"/>
          <w:szCs w:val="20"/>
        </w:rPr>
        <w:t xml:space="preserve"> </w:t>
      </w:r>
      <w:hyperlink r:id="rId21" w:history="1">
        <w:r w:rsidR="00562E08" w:rsidRPr="00396F2E">
          <w:rPr>
            <w:rStyle w:val="Hyperlink"/>
            <w:rFonts w:cs="Arial"/>
            <w:szCs w:val="20"/>
          </w:rPr>
          <w:t>https://about.unimelb.edu.au/strategy/governance</w:t>
        </w:r>
      </w:hyperlink>
    </w:p>
    <w:p w14:paraId="5B95587E" w14:textId="12C96CF9" w:rsidR="00335A25" w:rsidRPr="00335A25" w:rsidRDefault="00335A25" w:rsidP="006875F7">
      <w:pPr>
        <w:pStyle w:val="Heading1"/>
        <w:numPr>
          <w:ilvl w:val="0"/>
          <w:numId w:val="4"/>
        </w:numPr>
        <w:jc w:val="both"/>
        <w:rPr>
          <w:color w:val="000F46"/>
          <w:sz w:val="32"/>
        </w:rPr>
      </w:pPr>
      <w:r>
        <w:rPr>
          <w:color w:val="000F46"/>
          <w:sz w:val="32"/>
        </w:rPr>
        <w:t>Strategy 2030: Resilience</w:t>
      </w:r>
    </w:p>
    <w:p w14:paraId="0B70B830" w14:textId="77777777" w:rsidR="00335A25" w:rsidRPr="002000E5" w:rsidRDefault="00335A25" w:rsidP="00B057AF">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As set out in the University of Melbourne's Strategy 2030, our purpose is to benefit society through the transformative impact of our education and research.</w:t>
      </w:r>
      <w:r>
        <w:rPr>
          <w:rFonts w:ascii="Arial" w:hAnsi="Arial" w:cs="Arial"/>
          <w:b w:val="0"/>
          <w:bCs/>
          <w:i w:val="0"/>
          <w:iCs/>
          <w:color w:val="auto"/>
          <w:sz w:val="20"/>
          <w:szCs w:val="20"/>
        </w:rPr>
        <w:t xml:space="preserve"> </w:t>
      </w:r>
      <w:r w:rsidRPr="002000E5">
        <w:rPr>
          <w:rFonts w:ascii="Arial" w:hAnsi="Arial" w:cs="Arial"/>
          <w:b w:val="0"/>
          <w:bCs/>
          <w:i w:val="0"/>
          <w:iCs/>
          <w:color w:val="auto"/>
          <w:sz w:val="20"/>
          <w:szCs w:val="20"/>
        </w:rPr>
        <w:t>This can only be achieved by building a resilient institution, empowering our people, and working toward shared ambitions. </w:t>
      </w:r>
    </w:p>
    <w:p w14:paraId="7E56B7D1" w14:textId="77777777" w:rsidR="00335A25" w:rsidRPr="002000E5" w:rsidRDefault="00335A25" w:rsidP="00B057AF">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 xml:space="preserve">Our aspiration for 2030 is to be a world-leading, globally connected Australia </w:t>
      </w:r>
      <w:proofErr w:type="gramStart"/>
      <w:r w:rsidRPr="002000E5">
        <w:rPr>
          <w:rFonts w:ascii="Arial" w:hAnsi="Arial" w:cs="Arial"/>
          <w:b w:val="0"/>
          <w:bCs/>
          <w:i w:val="0"/>
          <w:iCs/>
          <w:color w:val="auto"/>
          <w:sz w:val="20"/>
          <w:szCs w:val="20"/>
        </w:rPr>
        <w:t>university</w:t>
      </w:r>
      <w:proofErr w:type="gramEnd"/>
      <w:r w:rsidRPr="002000E5">
        <w:rPr>
          <w:rFonts w:ascii="Arial" w:hAnsi="Arial" w:cs="Arial"/>
          <w:b w:val="0"/>
          <w:bCs/>
          <w:i w:val="0"/>
          <w:iCs/>
          <w:color w:val="auto"/>
          <w:sz w:val="20"/>
          <w:szCs w:val="20"/>
        </w:rPr>
        <w:t xml:space="preserve"> with students at the heart of everything we do. Strategy 2030 provides a sharp focus to advance our shared ambitions and guide us through to 2030. </w:t>
      </w:r>
    </w:p>
    <w:p w14:paraId="5FD6B779" w14:textId="77777777" w:rsidR="00335A25" w:rsidRPr="002000E5" w:rsidRDefault="00335A25" w:rsidP="00B057AF">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It elevates three core ambitions: </w:t>
      </w:r>
    </w:p>
    <w:p w14:paraId="4B49822F" w14:textId="77777777" w:rsidR="00335A25" w:rsidRPr="002000E5" w:rsidRDefault="00335A25" w:rsidP="00B057AF">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 xml:space="preserve">• Exceptional Education: Educating our outstanding students to thrive in complexity </w:t>
      </w:r>
    </w:p>
    <w:p w14:paraId="5E142E1F" w14:textId="77777777" w:rsidR="00335A25" w:rsidRPr="002000E5" w:rsidRDefault="00335A25" w:rsidP="00B057AF">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 xml:space="preserve">• Transformational Research: Creating knowledge, fostering innovation and transforming lives </w:t>
      </w:r>
    </w:p>
    <w:p w14:paraId="473A4E6D" w14:textId="77777777" w:rsidR="00335A25" w:rsidRPr="002000E5" w:rsidRDefault="00335A25" w:rsidP="00B057AF">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 Our Resilient University: Serving and connecting Country, people and community </w:t>
      </w:r>
    </w:p>
    <w:p w14:paraId="22DF8C68" w14:textId="77777777" w:rsidR="00335A25" w:rsidRPr="002000E5" w:rsidRDefault="00335A25" w:rsidP="00B057AF">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 xml:space="preserve">The strategy identifies our </w:t>
      </w:r>
      <w:proofErr w:type="gramStart"/>
      <w:r w:rsidRPr="002000E5">
        <w:rPr>
          <w:rFonts w:ascii="Arial" w:hAnsi="Arial" w:cs="Arial"/>
          <w:b w:val="0"/>
          <w:bCs/>
          <w:i w:val="0"/>
          <w:iCs/>
          <w:color w:val="auto"/>
          <w:sz w:val="20"/>
          <w:szCs w:val="20"/>
        </w:rPr>
        <w:t>University’s</w:t>
      </w:r>
      <w:proofErr w:type="gramEnd"/>
      <w:r w:rsidRPr="002000E5">
        <w:rPr>
          <w:rFonts w:ascii="Arial" w:hAnsi="Arial" w:cs="Arial"/>
          <w:b w:val="0"/>
          <w:bCs/>
          <w:i w:val="0"/>
          <w:iCs/>
          <w:color w:val="auto"/>
          <w:sz w:val="20"/>
          <w:szCs w:val="20"/>
        </w:rPr>
        <w:t xml:space="preserve"> distinctive capabilities including Indigenous scholarship, world-class curriculum, our diverse community and our global research networks and precincts.  </w:t>
      </w:r>
    </w:p>
    <w:p w14:paraId="751A3F54" w14:textId="77777777" w:rsidR="00335A25" w:rsidRDefault="00335A25" w:rsidP="00B057AF">
      <w:pPr>
        <w:pStyle w:val="PositionSummary"/>
        <w:jc w:val="both"/>
        <w:rPr>
          <w:rFonts w:ascii="Arial" w:hAnsi="Arial" w:cs="Arial"/>
          <w:b w:val="0"/>
          <w:bCs/>
          <w:i w:val="0"/>
          <w:iCs/>
          <w:color w:val="auto"/>
          <w:sz w:val="20"/>
          <w:szCs w:val="20"/>
        </w:rPr>
      </w:pPr>
    </w:p>
    <w:p w14:paraId="0AFC79A6" w14:textId="77777777" w:rsidR="00335A25" w:rsidRPr="002000E5" w:rsidRDefault="00335A25" w:rsidP="00B057AF">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lastRenderedPageBreak/>
        <w:t xml:space="preserve">Four focus areas for action guide decision-making and ensure the University is equipped for challenges ahead. These are: Empowering people and performance, </w:t>
      </w:r>
      <w:proofErr w:type="gramStart"/>
      <w:r w:rsidRPr="002000E5">
        <w:rPr>
          <w:rFonts w:ascii="Arial" w:hAnsi="Arial" w:cs="Arial"/>
          <w:b w:val="0"/>
          <w:bCs/>
          <w:i w:val="0"/>
          <w:iCs/>
          <w:color w:val="auto"/>
          <w:sz w:val="20"/>
          <w:szCs w:val="20"/>
        </w:rPr>
        <w:t>Improving</w:t>
      </w:r>
      <w:proofErr w:type="gramEnd"/>
      <w:r w:rsidRPr="002000E5">
        <w:rPr>
          <w:rFonts w:ascii="Arial" w:hAnsi="Arial" w:cs="Arial"/>
          <w:b w:val="0"/>
          <w:bCs/>
          <w:i w:val="0"/>
          <w:iCs/>
          <w:color w:val="auto"/>
          <w:sz w:val="20"/>
          <w:szCs w:val="20"/>
        </w:rPr>
        <w:t xml:space="preserve"> student experience, </w:t>
      </w:r>
      <w:proofErr w:type="gramStart"/>
      <w:r w:rsidRPr="002000E5">
        <w:rPr>
          <w:rFonts w:ascii="Arial" w:hAnsi="Arial" w:cs="Arial"/>
          <w:b w:val="0"/>
          <w:bCs/>
          <w:i w:val="0"/>
          <w:iCs/>
          <w:color w:val="auto"/>
          <w:sz w:val="20"/>
          <w:szCs w:val="20"/>
        </w:rPr>
        <w:t>Partnering</w:t>
      </w:r>
      <w:proofErr w:type="gramEnd"/>
      <w:r w:rsidRPr="002000E5">
        <w:rPr>
          <w:rFonts w:ascii="Arial" w:hAnsi="Arial" w:cs="Arial"/>
          <w:b w:val="0"/>
          <w:bCs/>
          <w:i w:val="0"/>
          <w:iCs/>
          <w:color w:val="auto"/>
          <w:sz w:val="20"/>
          <w:szCs w:val="20"/>
        </w:rPr>
        <w:t xml:space="preserve"> for impact and Leading with a future-focus. </w:t>
      </w:r>
    </w:p>
    <w:p w14:paraId="67985F85" w14:textId="12D379CC" w:rsidR="00335A25" w:rsidRDefault="00335A25" w:rsidP="00B057AF">
      <w:pPr>
        <w:pStyle w:val="BodyTextIndent"/>
        <w:ind w:left="0"/>
        <w:jc w:val="both"/>
      </w:pPr>
      <w:r w:rsidRPr="002000E5">
        <w:rPr>
          <w:rFonts w:cs="Arial"/>
          <w:bCs/>
          <w:iCs/>
          <w:szCs w:val="20"/>
        </w:rPr>
        <w:t xml:space="preserve">For more information, visit </w:t>
      </w:r>
      <w:hyperlink r:id="rId22" w:history="1">
        <w:r w:rsidRPr="004A01FD">
          <w:rPr>
            <w:rStyle w:val="Hyperlink"/>
          </w:rPr>
          <w:t>https://about.unimelb.edu.au/strategy/strategy-2030</w:t>
        </w:r>
      </w:hyperlink>
    </w:p>
    <w:p w14:paraId="175073B9" w14:textId="7D36C0F8" w:rsidR="004B0E63" w:rsidRDefault="004B0E63" w:rsidP="00B057AF">
      <w:pPr>
        <w:pStyle w:val="BodyTextIndent"/>
        <w:ind w:left="0"/>
        <w:jc w:val="both"/>
      </w:pPr>
    </w:p>
    <w:p w14:paraId="16C430E7" w14:textId="55AEFB95" w:rsidR="004B0E63" w:rsidRPr="00335A25" w:rsidRDefault="004B0E63" w:rsidP="006875F7">
      <w:pPr>
        <w:pStyle w:val="ListParagraph"/>
        <w:numPr>
          <w:ilvl w:val="0"/>
          <w:numId w:val="4"/>
        </w:numPr>
        <w:spacing w:line="360" w:lineRule="auto"/>
        <w:jc w:val="both"/>
        <w:rPr>
          <w:rFonts w:ascii="Georgia" w:hAnsi="Georgia"/>
          <w:b/>
          <w:i/>
          <w:color w:val="000F46"/>
          <w:sz w:val="32"/>
        </w:rPr>
      </w:pPr>
      <w:r w:rsidRPr="00335A25">
        <w:rPr>
          <w:rFonts w:ascii="Georgia" w:hAnsi="Georgia"/>
          <w:b/>
          <w:i/>
          <w:color w:val="000F46"/>
          <w:sz w:val="32"/>
        </w:rPr>
        <w:t>Other Information</w:t>
      </w:r>
    </w:p>
    <w:p w14:paraId="7F94B926" w14:textId="3FC8CD44" w:rsidR="004B0E63" w:rsidRPr="005F4389" w:rsidRDefault="00335A25" w:rsidP="00B057AF">
      <w:pPr>
        <w:pStyle w:val="Heading2afterHeading1"/>
        <w:numPr>
          <w:ilvl w:val="0"/>
          <w:numId w:val="0"/>
        </w:numPr>
        <w:ind w:left="113" w:hanging="113"/>
        <w:jc w:val="both"/>
        <w:rPr>
          <w:rFonts w:cs="Arial"/>
          <w:iCs/>
          <w:caps w:val="0"/>
          <w:color w:val="003366"/>
          <w:spacing w:val="0"/>
          <w:szCs w:val="20"/>
        </w:rPr>
      </w:pPr>
      <w:r>
        <w:rPr>
          <w:rFonts w:cs="Arial"/>
          <w:iCs/>
          <w:caps w:val="0"/>
          <w:color w:val="003366"/>
          <w:spacing w:val="0"/>
          <w:szCs w:val="20"/>
        </w:rPr>
        <w:t xml:space="preserve">7.1 </w:t>
      </w:r>
      <w:r w:rsidR="005E416E">
        <w:rPr>
          <w:rFonts w:cs="Arial"/>
          <w:iCs/>
          <w:caps w:val="0"/>
          <w:color w:val="003366"/>
          <w:spacing w:val="0"/>
          <w:szCs w:val="20"/>
        </w:rPr>
        <w:t>SCHOOL OF GEOGRAPHY, EARTH AND ATMOSPHERIC SCIENCES</w:t>
      </w:r>
    </w:p>
    <w:p w14:paraId="09900327" w14:textId="77777777" w:rsidR="005E416E" w:rsidRPr="00330094" w:rsidRDefault="005E416E" w:rsidP="005E416E">
      <w:pPr>
        <w:pStyle w:val="BodyTextIndent"/>
        <w:spacing w:after="240" w:line="276" w:lineRule="auto"/>
        <w:ind w:left="0"/>
        <w:jc w:val="both"/>
        <w:rPr>
          <w:rStyle w:val="Hyperlink"/>
        </w:rPr>
      </w:pPr>
      <w:r>
        <w:rPr>
          <w:rStyle w:val="Hyperlink"/>
        </w:rPr>
        <w:t>www.</w:t>
      </w:r>
      <w:r w:rsidRPr="00330094">
        <w:rPr>
          <w:rStyle w:val="Hyperlink"/>
        </w:rPr>
        <w:t>sgeas.unimelb.edu.au</w:t>
      </w:r>
    </w:p>
    <w:p w14:paraId="74D5ABC8" w14:textId="77777777" w:rsidR="005E416E" w:rsidRPr="00B91BB0" w:rsidRDefault="005E416E" w:rsidP="005E416E">
      <w:pPr>
        <w:spacing w:after="240" w:line="276" w:lineRule="auto"/>
        <w:jc w:val="both"/>
        <w:rPr>
          <w:rStyle w:val="normaltextrun"/>
          <w:rFonts w:ascii="Arial" w:eastAsia="Arial" w:hAnsi="Arial" w:cs="Arial"/>
          <w:color w:val="000000" w:themeColor="text1"/>
          <w:sz w:val="18"/>
          <w:szCs w:val="18"/>
        </w:rPr>
      </w:pPr>
      <w:r w:rsidRPr="00B91BB0">
        <w:rPr>
          <w:rStyle w:val="normaltextrun"/>
          <w:rFonts w:ascii="Arial" w:eastAsia="Arial" w:hAnsi="Arial" w:cs="Arial"/>
          <w:color w:val="000000" w:themeColor="text1"/>
          <w:sz w:val="20"/>
          <w:szCs w:val="20"/>
        </w:rPr>
        <w:t xml:space="preserve">The School of Geography, Earth and Atmospheric Sciences was formally established in 2021, following the merger of the Schools of Geography and Earth Sciences. The new School synergises discipline strengths in geography, atmospheric science and geoscience. The </w:t>
      </w:r>
      <w:proofErr w:type="gramStart"/>
      <w:r w:rsidRPr="00B91BB0">
        <w:rPr>
          <w:rStyle w:val="normaltextrun"/>
          <w:rFonts w:ascii="Arial" w:eastAsia="Arial" w:hAnsi="Arial" w:cs="Arial"/>
          <w:color w:val="000000" w:themeColor="text1"/>
          <w:sz w:val="20"/>
          <w:szCs w:val="20"/>
        </w:rPr>
        <w:t>School</w:t>
      </w:r>
      <w:proofErr w:type="gramEnd"/>
      <w:r w:rsidRPr="00B91BB0">
        <w:rPr>
          <w:rStyle w:val="normaltextrun"/>
          <w:rFonts w:ascii="Arial" w:eastAsia="Arial" w:hAnsi="Arial" w:cs="Arial"/>
          <w:color w:val="000000" w:themeColor="text1"/>
          <w:sz w:val="20"/>
          <w:szCs w:val="20"/>
        </w:rPr>
        <w:t xml:space="preserve"> offers undergraduate and graduate research programs in these core discipline areas, and in the multi-</w:t>
      </w:r>
      <w:r w:rsidRPr="00B91BB0">
        <w:rPr>
          <w:rStyle w:val="normaltextrun"/>
          <w:rFonts w:ascii="Arial" w:eastAsia="Arial" w:hAnsi="Arial" w:cs="Arial"/>
          <w:color w:val="000000" w:themeColor="text1"/>
          <w:sz w:val="20"/>
          <w:szCs w:val="18"/>
        </w:rPr>
        <w:t>disciplinary</w:t>
      </w:r>
      <w:r w:rsidRPr="00B91BB0">
        <w:rPr>
          <w:rStyle w:val="normaltextrun"/>
          <w:rFonts w:ascii="Arial" w:eastAsia="Arial" w:hAnsi="Arial" w:cs="Arial"/>
          <w:color w:val="000000" w:themeColor="text1"/>
          <w:sz w:val="20"/>
          <w:szCs w:val="20"/>
        </w:rPr>
        <w:t xml:space="preserve"> fields of Climate Change, </w:t>
      </w:r>
      <w:r w:rsidRPr="00B91BB0">
        <w:rPr>
          <w:rStyle w:val="normaltextrun"/>
          <w:rFonts w:ascii="Arial" w:eastAsia="Arial" w:hAnsi="Arial" w:cs="Arial"/>
          <w:color w:val="000000" w:themeColor="text1"/>
          <w:sz w:val="20"/>
          <w:szCs w:val="18"/>
        </w:rPr>
        <w:t>Environmental</w:t>
      </w:r>
      <w:r w:rsidRPr="00B91BB0">
        <w:rPr>
          <w:rStyle w:val="normaltextrun"/>
          <w:rFonts w:ascii="Arial" w:eastAsia="Arial" w:hAnsi="Arial" w:cs="Arial"/>
          <w:color w:val="000000" w:themeColor="text1"/>
          <w:sz w:val="20"/>
          <w:szCs w:val="20"/>
        </w:rPr>
        <w:t xml:space="preserve"> Science and Archaeological Science. The research within the </w:t>
      </w:r>
      <w:proofErr w:type="gramStart"/>
      <w:r w:rsidRPr="00B91BB0">
        <w:rPr>
          <w:rStyle w:val="normaltextrun"/>
          <w:rFonts w:ascii="Arial" w:eastAsia="Arial" w:hAnsi="Arial" w:cs="Arial"/>
          <w:color w:val="000000" w:themeColor="text1"/>
          <w:sz w:val="20"/>
          <w:szCs w:val="20"/>
        </w:rPr>
        <w:t>School</w:t>
      </w:r>
      <w:proofErr w:type="gramEnd"/>
      <w:r w:rsidRPr="00B91BB0">
        <w:rPr>
          <w:rStyle w:val="normaltextrun"/>
          <w:rFonts w:ascii="Arial" w:eastAsia="Arial" w:hAnsi="Arial" w:cs="Arial"/>
          <w:color w:val="000000" w:themeColor="text1"/>
          <w:sz w:val="20"/>
          <w:szCs w:val="20"/>
        </w:rPr>
        <w:t xml:space="preserve"> is built upon extensive expertise in geography, geoscience and atmospheric science, ranging from the social sciences through to the quantitative physical sciences. In addition to internationally recognised discipline expertise, we have strengths in </w:t>
      </w:r>
      <w:proofErr w:type="gramStart"/>
      <w:r w:rsidRPr="00B91BB0">
        <w:rPr>
          <w:rStyle w:val="normaltextrun"/>
          <w:rFonts w:ascii="Arial" w:eastAsia="Arial" w:hAnsi="Arial" w:cs="Arial"/>
          <w:color w:val="000000" w:themeColor="text1"/>
          <w:sz w:val="20"/>
          <w:szCs w:val="20"/>
        </w:rPr>
        <w:t>a number of</w:t>
      </w:r>
      <w:proofErr w:type="gramEnd"/>
      <w:r w:rsidRPr="00B91BB0">
        <w:rPr>
          <w:rStyle w:val="normaltextrun"/>
          <w:rFonts w:ascii="Arial" w:eastAsia="Arial" w:hAnsi="Arial" w:cs="Arial"/>
          <w:color w:val="000000" w:themeColor="text1"/>
          <w:sz w:val="20"/>
          <w:szCs w:val="20"/>
        </w:rPr>
        <w:t xml:space="preserve"> multi-disciplinary areas including climate change; resource futures; space, place and social change; environmental hazards; Indigenous knowledge; and Earth system interactions. With strengths in both the spatial (local to global) and temporal (deep time as well as recent) dimensions of environmental change, the </w:t>
      </w:r>
      <w:proofErr w:type="gramStart"/>
      <w:r w:rsidRPr="00B91BB0">
        <w:rPr>
          <w:rStyle w:val="normaltextrun"/>
          <w:rFonts w:ascii="Arial" w:eastAsia="Arial" w:hAnsi="Arial" w:cs="Arial"/>
          <w:color w:val="000000" w:themeColor="text1"/>
          <w:sz w:val="20"/>
          <w:szCs w:val="20"/>
        </w:rPr>
        <w:t>School</w:t>
      </w:r>
      <w:proofErr w:type="gramEnd"/>
      <w:r w:rsidRPr="00B91BB0">
        <w:rPr>
          <w:rStyle w:val="normaltextrun"/>
          <w:rFonts w:ascii="Arial" w:eastAsia="Arial" w:hAnsi="Arial" w:cs="Arial"/>
          <w:color w:val="000000" w:themeColor="text1"/>
          <w:sz w:val="20"/>
          <w:szCs w:val="20"/>
        </w:rPr>
        <w:t xml:space="preserve"> is committed to achieving a better future for our students, society and the environment. We are committed to advancing reconciliation with Indigenous Australians through involvement with the Indigenous Knowledges Institute which is hosted within the Faculty of Science, research and teaching partnerships with Indigenous communities, and archaeological science. The </w:t>
      </w:r>
      <w:proofErr w:type="gramStart"/>
      <w:r w:rsidRPr="00B91BB0">
        <w:rPr>
          <w:rStyle w:val="normaltextrun"/>
          <w:rFonts w:ascii="Arial" w:eastAsia="Arial" w:hAnsi="Arial" w:cs="Arial"/>
          <w:color w:val="000000" w:themeColor="text1"/>
          <w:sz w:val="20"/>
          <w:szCs w:val="20"/>
        </w:rPr>
        <w:t>School</w:t>
      </w:r>
      <w:proofErr w:type="gramEnd"/>
      <w:r w:rsidRPr="00B91BB0">
        <w:rPr>
          <w:rStyle w:val="normaltextrun"/>
          <w:rFonts w:ascii="Arial" w:eastAsia="Arial" w:hAnsi="Arial" w:cs="Arial"/>
          <w:color w:val="000000" w:themeColor="text1"/>
          <w:sz w:val="20"/>
          <w:szCs w:val="20"/>
        </w:rPr>
        <w:t xml:space="preserve"> contributes strongly to the key areas of Place, Community, Education, Discovery, and Global in the University’s Advancing Melbourne Strategy.</w:t>
      </w:r>
    </w:p>
    <w:p w14:paraId="42A07445" w14:textId="071931D1" w:rsidR="004B0E63" w:rsidRPr="005F4389" w:rsidRDefault="003837EC" w:rsidP="00B057AF">
      <w:pPr>
        <w:pStyle w:val="Heading2afterHeading1"/>
        <w:numPr>
          <w:ilvl w:val="0"/>
          <w:numId w:val="0"/>
        </w:numPr>
        <w:ind w:left="113" w:hanging="113"/>
        <w:jc w:val="both"/>
        <w:rPr>
          <w:rFonts w:cs="Arial"/>
          <w:iCs/>
          <w:caps w:val="0"/>
          <w:color w:val="003366"/>
          <w:spacing w:val="0"/>
          <w:szCs w:val="20"/>
        </w:rPr>
      </w:pPr>
      <w:r>
        <w:rPr>
          <w:rFonts w:cs="Arial"/>
          <w:iCs/>
          <w:caps w:val="0"/>
          <w:color w:val="003366"/>
          <w:spacing w:val="0"/>
          <w:szCs w:val="20"/>
        </w:rPr>
        <w:t xml:space="preserve">7.2 </w:t>
      </w:r>
      <w:r w:rsidR="001133CF">
        <w:rPr>
          <w:rFonts w:cs="Arial"/>
          <w:iCs/>
          <w:caps w:val="0"/>
          <w:color w:val="003366"/>
          <w:spacing w:val="0"/>
          <w:szCs w:val="20"/>
        </w:rPr>
        <w:t>FACULTY OF SCIENCE</w:t>
      </w:r>
    </w:p>
    <w:p w14:paraId="20994A91" w14:textId="7E73BF6C" w:rsidR="004B0E63" w:rsidRPr="00573737" w:rsidRDefault="00573737" w:rsidP="00B057AF">
      <w:pPr>
        <w:pStyle w:val="BodyTextIndent"/>
        <w:ind w:left="0"/>
        <w:jc w:val="both"/>
        <w:rPr>
          <w:rStyle w:val="Hyperlink"/>
        </w:rPr>
      </w:pPr>
      <w:r>
        <w:fldChar w:fldCharType="begin"/>
      </w:r>
      <w:r>
        <w:instrText>HYPERLINK "https://science.unimelb.edu.au/"</w:instrText>
      </w:r>
      <w:r>
        <w:fldChar w:fldCharType="separate"/>
      </w:r>
      <w:r w:rsidR="001133CF" w:rsidRPr="00573737">
        <w:rPr>
          <w:rStyle w:val="Hyperlink"/>
        </w:rPr>
        <w:t xml:space="preserve">www.science.unimelb.edu.au </w:t>
      </w:r>
    </w:p>
    <w:bookmarkStart w:id="1" w:name="_Hlk135225396"/>
    <w:p w14:paraId="0A9D7198" w14:textId="54CF854B" w:rsidR="0045098E" w:rsidRPr="00A4687A" w:rsidRDefault="00573737" w:rsidP="00B057AF">
      <w:pPr>
        <w:pStyle w:val="BodyTextIndent"/>
        <w:ind w:left="0"/>
        <w:jc w:val="both"/>
      </w:pPr>
      <w:r>
        <w:fldChar w:fldCharType="end"/>
      </w:r>
      <w:r w:rsidR="0045098E" w:rsidRPr="00A4687A">
        <w:t xml:space="preserve">Science at Melbourne is a global leader across discovery and applied scientific research and education. Science begins with curiosity, and we are dedicated to understanding the universe from the level of sub-atomic particles to the solar system. We aim to be leaders who positively impact the community locally and globally, addressing major societal issues from climate change to disease. Our discoveries help build an understanding of the world around us. </w:t>
      </w:r>
    </w:p>
    <w:p w14:paraId="551B86A5" w14:textId="77777777" w:rsidR="0045098E" w:rsidRPr="00A4687A" w:rsidRDefault="0045098E" w:rsidP="00B057AF">
      <w:pPr>
        <w:pStyle w:val="BodyTextIndent"/>
        <w:ind w:left="0"/>
        <w:jc w:val="both"/>
      </w:pPr>
      <w:r w:rsidRPr="00A4687A">
        <w:t xml:space="preserve">Our strength is our breadth of expertise. The </w:t>
      </w:r>
      <w:proofErr w:type="gramStart"/>
      <w:r w:rsidRPr="00A4687A">
        <w:t>Faculty</w:t>
      </w:r>
      <w:proofErr w:type="gramEnd"/>
      <w:r w:rsidRPr="00A4687A">
        <w:t xml:space="preserve"> is home to seven schools: Agriculture, Food &amp; Ecosystem Sciences; </w:t>
      </w:r>
      <w:proofErr w:type="spellStart"/>
      <w:r w:rsidRPr="00A4687A">
        <w:t>BioSciences</w:t>
      </w:r>
      <w:proofErr w:type="spellEnd"/>
      <w:r w:rsidRPr="00A4687A">
        <w:t xml:space="preserve">; Chemistry; Geography, Earth &amp; Atmospheric Sciences; Mathematics &amp; Statistics; Physics; and Melbourne Veterinary School. </w:t>
      </w:r>
    </w:p>
    <w:p w14:paraId="1C094B26" w14:textId="77777777" w:rsidR="0045098E" w:rsidRPr="00A4687A" w:rsidRDefault="0045098E" w:rsidP="00B057AF">
      <w:pPr>
        <w:pStyle w:val="BodyTextIndent"/>
        <w:ind w:left="0"/>
        <w:jc w:val="both"/>
      </w:pPr>
      <w:r w:rsidRPr="00A4687A">
        <w:t xml:space="preserve">The </w:t>
      </w:r>
      <w:proofErr w:type="gramStart"/>
      <w:r w:rsidRPr="00A4687A">
        <w:t>Faculty</w:t>
      </w:r>
      <w:proofErr w:type="gramEnd"/>
      <w:r w:rsidRPr="00A4687A">
        <w:t xml:space="preserve"> is also custodian of the Bio21 Molecular Science and Biotechnology Institute, Melbourne Energy Institute, Melbourne Biodiversity Institute, Oceania Institute, Office for Environmental Programs, Australian Mathematical Sciences Institute (AMSI) and the Indigenous Knowledge Institute and home to numerous Centres. </w:t>
      </w:r>
    </w:p>
    <w:p w14:paraId="2B94B72A" w14:textId="77777777" w:rsidR="0045098E" w:rsidRPr="00A4687A" w:rsidRDefault="0045098E" w:rsidP="00B057AF">
      <w:pPr>
        <w:pStyle w:val="BodyTextIndent"/>
        <w:ind w:left="0"/>
        <w:jc w:val="both"/>
      </w:pPr>
      <w:r w:rsidRPr="00A4687A">
        <w:t>We are committed to the values of curiosity, excellence, impact and integrity. With deep disciplinary knowledge our faculty is uniquely positioned to take a globally leading role in understanding, exploring and shaping our world and humanity, within a truly comprehensive Faculty of Science.</w:t>
      </w:r>
    </w:p>
    <w:p w14:paraId="03438F3E" w14:textId="77777777" w:rsidR="0045098E" w:rsidRPr="00A4687A" w:rsidRDefault="0045098E" w:rsidP="00B057AF">
      <w:pPr>
        <w:pStyle w:val="BodyTextIndent"/>
        <w:ind w:left="0"/>
        <w:jc w:val="both"/>
      </w:pPr>
      <w:r w:rsidRPr="00A4687A">
        <w:t xml:space="preserve">We have more than 150 years of experience in pioneering scientific thinking and analysis, leading to outstanding teaching and learning and offer a curriculum based on highly relevant research. </w:t>
      </w:r>
      <w:r w:rsidRPr="00A4687A">
        <w:lastRenderedPageBreak/>
        <w:t>We aim to train students with the knowledge and intellectual flexibility to drive the industries of tomorrow and lead across all levels of society.</w:t>
      </w:r>
    </w:p>
    <w:p w14:paraId="51DAEDDA" w14:textId="4217FBB2" w:rsidR="0045098E" w:rsidRPr="00A4687A" w:rsidRDefault="0045098E" w:rsidP="00B057AF">
      <w:pPr>
        <w:pStyle w:val="BodyTextIndent"/>
        <w:ind w:left="0"/>
        <w:jc w:val="both"/>
      </w:pPr>
      <w:r w:rsidRPr="00A4687A">
        <w:t xml:space="preserve">We offer a range of undergraduate, honours, graduate and research degrees, enrolling and supervising </w:t>
      </w:r>
      <w:r w:rsidR="009700FB">
        <w:t>12,239</w:t>
      </w:r>
      <w:r w:rsidRPr="00A4687A">
        <w:t xml:space="preserve"> undergraduates, </w:t>
      </w:r>
      <w:r w:rsidR="009700FB">
        <w:t>3,384</w:t>
      </w:r>
      <w:r w:rsidRPr="00A4687A">
        <w:t xml:space="preserve"> </w:t>
      </w:r>
      <w:proofErr w:type="gramStart"/>
      <w:r w:rsidRPr="00A4687A">
        <w:t>Master’s</w:t>
      </w:r>
      <w:proofErr w:type="gramEnd"/>
      <w:r w:rsidRPr="00A4687A">
        <w:t xml:space="preserve"> students and over 1,000 PhD researchers in 202</w:t>
      </w:r>
      <w:r w:rsidR="009700FB">
        <w:t>5</w:t>
      </w:r>
      <w:r w:rsidRPr="00A4687A">
        <w:t xml:space="preserve">. </w:t>
      </w:r>
    </w:p>
    <w:p w14:paraId="56E3A41B" w14:textId="77777777" w:rsidR="0045098E" w:rsidRPr="00A4687A" w:rsidRDefault="0045098E" w:rsidP="00B057AF">
      <w:pPr>
        <w:pStyle w:val="BodyTextIndent"/>
        <w:ind w:left="0"/>
        <w:jc w:val="both"/>
      </w:pPr>
      <w:r w:rsidRPr="00A4687A">
        <w:t xml:space="preserve">We are dedicated to delivering transformative educational outcomes, underpinned by research, and an inclusive and inspiring student experience. </w:t>
      </w:r>
    </w:p>
    <w:p w14:paraId="761B7D77" w14:textId="77777777" w:rsidR="0045098E" w:rsidRPr="00A4687A" w:rsidRDefault="0045098E" w:rsidP="00B057AF">
      <w:pPr>
        <w:pStyle w:val="BodyTextIndent"/>
        <w:ind w:left="0"/>
        <w:jc w:val="both"/>
      </w:pPr>
      <w:r w:rsidRPr="00A4687A">
        <w:t xml:space="preserve">Excellence comes in many forms and diversity of thought, perspective and disciplines is essential to deliver globally leading science. At the core of our success is our focus on an inclusive environment for all in our community. Our </w:t>
      </w:r>
      <w:proofErr w:type="gramStart"/>
      <w:r w:rsidRPr="00A4687A">
        <w:t>Faculty’s</w:t>
      </w:r>
      <w:proofErr w:type="gramEnd"/>
      <w:r w:rsidRPr="00A4687A">
        <w:t xml:space="preserve"> focus on equity, inclusion and belonging is grounded in our endeavour to ensure we are best placed to advance research, teaching and serve diverse national and global communities.</w:t>
      </w:r>
    </w:p>
    <w:p w14:paraId="5317B6B5" w14:textId="6635083F" w:rsidR="0045098E" w:rsidRPr="003837EC" w:rsidRDefault="0045098E" w:rsidP="00B057AF">
      <w:pPr>
        <w:pStyle w:val="BodyTextIndent"/>
        <w:ind w:left="0"/>
        <w:jc w:val="both"/>
      </w:pPr>
      <w:r w:rsidRPr="00A4687A">
        <w:t xml:space="preserve">As a </w:t>
      </w:r>
      <w:proofErr w:type="gramStart"/>
      <w:r w:rsidRPr="00A4687A">
        <w:t>Science</w:t>
      </w:r>
      <w:proofErr w:type="gramEnd"/>
      <w:r w:rsidRPr="00A4687A">
        <w:t xml:space="preserve"> community we sit across five of the University’s campuses – Parkville, Dookie, Burnley, Creswick and Werribee. This reach provides us with a unique perspective that is beneficial to our teaching and research. It also means we can offer our students a greater variety of learning experiences and internships to engage with industry partners to solve real-world issues.</w:t>
      </w:r>
      <w:bookmarkEnd w:id="1"/>
    </w:p>
    <w:p w14:paraId="4D2D849A" w14:textId="74013E26" w:rsidR="00335A25" w:rsidRPr="003837EC" w:rsidRDefault="003837EC" w:rsidP="00B057AF">
      <w:pPr>
        <w:pStyle w:val="Heading2afterHeading1"/>
        <w:numPr>
          <w:ilvl w:val="0"/>
          <w:numId w:val="0"/>
        </w:numPr>
        <w:ind w:left="113" w:hanging="113"/>
        <w:jc w:val="both"/>
        <w:rPr>
          <w:rFonts w:cs="Arial"/>
          <w:iCs/>
          <w:caps w:val="0"/>
          <w:color w:val="003366"/>
          <w:spacing w:val="0"/>
          <w:szCs w:val="20"/>
        </w:rPr>
      </w:pPr>
      <w:r>
        <w:rPr>
          <w:rFonts w:cs="Arial"/>
          <w:iCs/>
          <w:caps w:val="0"/>
          <w:color w:val="003366"/>
          <w:spacing w:val="0"/>
          <w:szCs w:val="20"/>
        </w:rPr>
        <w:t xml:space="preserve">7.3 </w:t>
      </w:r>
      <w:r w:rsidR="001063C9">
        <w:rPr>
          <w:rFonts w:cs="Arial"/>
          <w:iCs/>
          <w:caps w:val="0"/>
          <w:color w:val="003366"/>
          <w:spacing w:val="0"/>
          <w:szCs w:val="20"/>
        </w:rPr>
        <w:t>THE UNIVERSITY OF MELBOURNE</w:t>
      </w:r>
    </w:p>
    <w:p w14:paraId="6644E53B" w14:textId="77777777" w:rsidR="00335A25" w:rsidRPr="00094BD4" w:rsidRDefault="00335A25" w:rsidP="00B057AF">
      <w:pPr>
        <w:pStyle w:val="PositionSummary"/>
        <w:spacing w:line="280" w:lineRule="exact"/>
        <w:jc w:val="both"/>
        <w:rPr>
          <w:rFonts w:ascii="Arial" w:hAnsi="Arial" w:cs="Arial"/>
          <w:b w:val="0"/>
          <w:bCs/>
          <w:i w:val="0"/>
          <w:iCs/>
          <w:color w:val="auto"/>
          <w:sz w:val="20"/>
          <w:szCs w:val="20"/>
        </w:rPr>
      </w:pPr>
      <w:r w:rsidRPr="00094BD4">
        <w:rPr>
          <w:rFonts w:ascii="Arial" w:hAnsi="Arial" w:cs="Arial"/>
          <w:b w:val="0"/>
          <w:bCs/>
          <w:i w:val="0"/>
          <w:iCs/>
          <w:color w:val="auto"/>
          <w:sz w:val="20"/>
          <w:szCs w:val="20"/>
        </w:rPr>
        <w:t>Established in 1853, the University of Melbourne is a leading international university with a tradition of excellence in teaching and research. The main campus in Parkville is recognised as the hub of Australia’s premier knowledge precinct comprising eight hospitals, many leading research institutes and a wide-range of knowledge-based industries. With outstanding performance in international rankings, the University is at the forefront of higher education in the Asia-Pacific region and the world.</w:t>
      </w:r>
    </w:p>
    <w:p w14:paraId="7C1AE7BD" w14:textId="77777777" w:rsidR="00335A25" w:rsidRDefault="00335A25" w:rsidP="00B057AF">
      <w:pPr>
        <w:pStyle w:val="PositionSummary"/>
        <w:spacing w:line="280" w:lineRule="exact"/>
        <w:jc w:val="both"/>
        <w:rPr>
          <w:rFonts w:ascii="Arial" w:hAnsi="Arial" w:cs="Arial"/>
          <w:b w:val="0"/>
          <w:bCs/>
          <w:i w:val="0"/>
          <w:iCs/>
          <w:color w:val="auto"/>
          <w:sz w:val="20"/>
          <w:szCs w:val="20"/>
        </w:rPr>
      </w:pPr>
      <w:r w:rsidRPr="00094BD4">
        <w:rPr>
          <w:rFonts w:ascii="Arial" w:hAnsi="Arial" w:cs="Arial"/>
          <w:b w:val="0"/>
          <w:bCs/>
          <w:i w:val="0"/>
          <w:iCs/>
          <w:color w:val="auto"/>
          <w:sz w:val="20"/>
          <w:szCs w:val="20"/>
        </w:rPr>
        <w:t>The University of Melbourne employs people of outstanding calibre and offers a unique environment where staff are valued and rewarded.</w:t>
      </w:r>
    </w:p>
    <w:p w14:paraId="2F393FA9" w14:textId="77777777" w:rsidR="00335A25" w:rsidRDefault="00335A25" w:rsidP="00B057AF">
      <w:pPr>
        <w:pStyle w:val="BodyTextIndent"/>
        <w:ind w:left="0"/>
        <w:jc w:val="both"/>
      </w:pPr>
      <w:r w:rsidRPr="00C56A86">
        <w:t>Further information about working at The University of Melbourne is available at</w:t>
      </w:r>
      <w:r w:rsidRPr="00BC02FC">
        <w:rPr>
          <w:color w:val="336699"/>
        </w:rPr>
        <w:t xml:space="preserve"> </w:t>
      </w:r>
      <w:hyperlink r:id="rId23" w:history="1">
        <w:r w:rsidRPr="00BC02FC">
          <w:rPr>
            <w:rStyle w:val="Hyperlink"/>
          </w:rPr>
          <w:t>http://about.unimelb.edu.au/careers</w:t>
        </w:r>
      </w:hyperlink>
    </w:p>
    <w:p w14:paraId="424C15EE" w14:textId="77777777" w:rsidR="00335A25" w:rsidRPr="002000E5" w:rsidRDefault="00335A25" w:rsidP="00B057AF">
      <w:pPr>
        <w:pStyle w:val="BodyTextIndent"/>
        <w:ind w:left="0"/>
        <w:jc w:val="both"/>
        <w:rPr>
          <w:rFonts w:cs="Arial"/>
          <w:b/>
          <w:bCs/>
          <w:i/>
          <w:iCs/>
          <w:szCs w:val="20"/>
        </w:rPr>
      </w:pPr>
    </w:p>
    <w:p w14:paraId="5485E9EF" w14:textId="4CFFAEC9" w:rsidR="00335A25" w:rsidRPr="002000E5" w:rsidRDefault="00335A25" w:rsidP="00335A25">
      <w:pPr>
        <w:pStyle w:val="PositionSummary"/>
        <w:rPr>
          <w:rStyle w:val="Hyperlink"/>
        </w:rPr>
      </w:pPr>
      <w:r w:rsidRPr="002000E5">
        <w:rPr>
          <w:rStyle w:val="Hyperlink"/>
        </w:rPr>
        <w:t> </w:t>
      </w:r>
    </w:p>
    <w:p w14:paraId="4575A451" w14:textId="77777777" w:rsidR="00335A25" w:rsidRPr="005A27DB" w:rsidRDefault="00335A25" w:rsidP="0045098E">
      <w:pPr>
        <w:rPr>
          <w:rFonts w:ascii="Arial" w:hAnsi="Arial" w:cs="Arial"/>
        </w:rPr>
      </w:pPr>
    </w:p>
    <w:p w14:paraId="6AA3536B" w14:textId="77777777" w:rsidR="004B0E63" w:rsidRDefault="004B0E63" w:rsidP="00EC4F7D">
      <w:pPr>
        <w:pStyle w:val="BodyTextIndent"/>
        <w:ind w:left="0"/>
        <w:jc w:val="both"/>
        <w:rPr>
          <w:rFonts w:cs="Arial"/>
          <w:szCs w:val="20"/>
        </w:rPr>
      </w:pPr>
    </w:p>
    <w:sectPr w:rsidR="004B0E63" w:rsidSect="00E36AF0">
      <w:footerReference w:type="default" r:id="rId24"/>
      <w:footerReference w:type="first" r:id="rId25"/>
      <w:pgSz w:w="11906" w:h="16838" w:code="9"/>
      <w:pgMar w:top="1258" w:right="1701" w:bottom="899" w:left="1701" w:header="719" w:footer="272"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8">
      <wne:acd wne:acdName="acd1"/>
    </wne:keymap>
    <wne:keymap wne:kcmPrimary="02BE">
      <wne:acd wne:acdName="acd2"/>
    </wne:keymap>
    <wne:keymap wne:kcmPrimary="0331">
      <wne:acd wne:acdName="acd10"/>
    </wne:keymap>
    <wne:keymap wne:kcmPrimary="0332">
      <wne:acd wne:acdName="acd11"/>
    </wne:keymap>
    <wne:keymap wne:kcmPrimary="0333">
      <wne:acd wne:acdName="acd12"/>
    </wne:keymap>
    <wne:keymap wne:kcmPrimary="0335">
      <wne:acd wne:acdName="acd0"/>
    </wne:keymap>
    <wne:keymap wne:kcmPrimary="0336">
      <wne:acd wne:acdName="acd15"/>
    </wne:keymap>
    <wne:keymap wne:kcmPrimary="03BE">
      <wne:acd wne:acdName="acd3"/>
    </wne:keymap>
    <wne:keymap wne:kcmPrimary="0444">
      <wne:acd wne:acdName="acd6"/>
    </wne:keymap>
    <wne:keymap wne:kcmPrimary="0445">
      <wne:acd wne:acdName="acd8"/>
    </wne:keymap>
    <wne:keymap wne:kcmPrimary="0448">
      <wne:acd wne:acdName="acd5"/>
    </wne:keymap>
    <wne:keymap wne:kcmPrimary="044B">
      <wne:acd wne:acdName="acd9"/>
    </wne:keymap>
    <wne:keymap wne:kcmPrimary="0450">
      <wne:acd wne:acdName="acd14"/>
    </wne:keymap>
    <wne:keymap wne:kcmPrimary="0453">
      <wne:acd wne:acdName="acd7"/>
    </wne:keymap>
    <wne:keymap wne:kcmPrimary="0638">
      <wne:acd wne:acdName="acd4"/>
    </wne:keymap>
    <wne:keymap wne:kcmPrimary="0642">
      <wne:acd wne:acdName="acd13"/>
    </wne:keymap>
    <wne:keymap wne:kcmPrimary="0732">
      <wne:acd wne:acdName="acd1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gBQAEQAIABhAGwAbAAgAGMAYQBwAHMAIAAoAHIAZQBjAHIAdQBpAHQAbQBlAG4AdAAgAHUAcwBl&#10;ACAAbwBuAGwAeQApAA==" wne:acdName="acd0" wne:fciIndexBasedOn="0065"/>
    <wne:acd wne:argValue="AQAAADAA" wne:acdName="acd1" wne:fciIndexBasedOn="0065"/>
    <wne:acd wne:argValue="AQAAAEMA" wne:acdName="acd2" wne:fciIndexBasedOn="0065"/>
    <wne:acd wne:argValue="AgBCAG8AZAB5ACAAVABlAHgAdAAgAEkAbgBkAGUAbgB0ACAALQAgAGEAZgB0AGUAcgAgAGgAZQBh&#10;AGQAaQBuAGcAIAAxAA==" wne:acdName="acd3" wne:fciIndexBasedOn="0065"/>
    <wne:acd wne:argValue="AQAAADYA" wne:acdName="acd4" wne:fciIndexBasedOn="0065"/>
    <wne:acd wne:argValue="AQAAAFUA" wne:acdName="acd5" wne:fciIndexBasedOn="0065"/>
    <wne:acd wne:argValue="AgBMAGkAcwB0ACAALQAgAGQAZQBzAGkAcgBhAGIAbABlACAAYwByAGkAdABlAHIAaQBhAA==" wne:acdName="acd6" wne:fciIndexBasedOn="0065"/>
    <wne:acd wne:argValue="AgBMAGkAcwB0ACAALQAgAHMAcABlAGMAaQBhAGwAIAByAGUAcQB1AGkAcgBlAG0AZQBuAHQAcwA=" wne:acdName="acd7" wne:fciIndexBasedOn="0065"/>
    <wne:acd wne:argValue="AgBMAGkAcwB0ACAALQAgAGUAcwBzAGUAbgB0AGkAYQBsACAAYwByAGkAdABlAHIAaQBhAA==" wne:acdName="acd8" wne:fciIndexBasedOn="0065"/>
    <wne:acd wne:argValue="AgBMAGkAcwB0ACAALQAgAGsAZQB5ACAAcgBlAHMAcABvAG4AcwBpAGIAaQBsAGkAdABpAGUAcwA=" wne:acdName="acd9" wne:fciIndexBasedOn="0065"/>
    <wne:acd wne:argValue="AQAAAAEA" wne:acdName="acd10" wne:fciIndexBasedOn="0065"/>
    <wne:acd wne:argValue="AQAAAAIA" wne:acdName="acd11" wne:fciIndexBasedOn="0065"/>
    <wne:acd wne:argValue="AQAAAAMA" wne:acdName="acd12" wne:fciIndexBasedOn="0065"/>
    <wne:acd wne:argValue="AQAAAEIA" wne:acdName="acd13" wne:fciIndexBasedOn="0065"/>
    <wne:acd wne:argValue="AgBQAG8AcwBpAHQAaQBvAG4AIABUAGkAdABsAGUA" wne:acdName="acd14" wne:fciIndexBasedOn="0065"/>
    <wne:acd wne:argValue="AgBQAG8AcwBpAHQAaQBvAG4AIABUAGkAdABsAGUAIAAtACAAZQB4AHQAcgBhACAAcABhAGQAZABp&#10;AG4AZwA=" wne:acdName="acd15" wne:fciIndexBasedOn="0065"/>
    <wne:acd wne:argValue="AgBIAGUAYQBkAGkAbgBnACAAMgAgAGEAZgB0AGUAcgAgAEgAZQBhAGQAaQBuAGcAIAAxAA==" wne:acdName="acd1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C9089" w14:textId="77777777" w:rsidR="006138D7" w:rsidRDefault="006138D7">
      <w:r>
        <w:separator/>
      </w:r>
    </w:p>
    <w:p w14:paraId="6DD1B295" w14:textId="77777777" w:rsidR="006138D7" w:rsidRDefault="006138D7"/>
  </w:endnote>
  <w:endnote w:type="continuationSeparator" w:id="0">
    <w:p w14:paraId="08908D04" w14:textId="77777777" w:rsidR="006138D7" w:rsidRDefault="006138D7">
      <w:r>
        <w:continuationSeparator/>
      </w:r>
    </w:p>
    <w:p w14:paraId="2C7E8628" w14:textId="77777777" w:rsidR="006138D7" w:rsidRDefault="006138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B32D" w14:textId="0B77B4A5" w:rsidR="00971074" w:rsidRPr="005329D4" w:rsidRDefault="00971074" w:rsidP="00C361EE">
    <w:pPr>
      <w:pStyle w:val="Footer"/>
      <w:tabs>
        <w:tab w:val="clear" w:pos="4153"/>
        <w:tab w:val="clear" w:pos="8306"/>
        <w:tab w:val="center" w:pos="4500"/>
        <w:tab w:val="right" w:pos="8525"/>
      </w:tabs>
    </w:pPr>
    <w:r>
      <w:tab/>
    </w:r>
    <w:r w:rsidR="00C51BF4">
      <w:tab/>
    </w:r>
    <w:r>
      <w:t xml:space="preserve">Page </w:t>
    </w:r>
    <w:r w:rsidR="00E148EF">
      <w:fldChar w:fldCharType="begin"/>
    </w:r>
    <w:r w:rsidR="00E148EF">
      <w:instrText xml:space="preserve"> PAGE </w:instrText>
    </w:r>
    <w:r w:rsidR="00E148EF">
      <w:fldChar w:fldCharType="separate"/>
    </w:r>
    <w:r w:rsidR="001A65D9">
      <w:rPr>
        <w:noProof/>
      </w:rPr>
      <w:t>5</w:t>
    </w:r>
    <w:r w:rsidR="00E148EF">
      <w:fldChar w:fldCharType="end"/>
    </w:r>
    <w:r>
      <w:t xml:space="preserve"> of </w:t>
    </w:r>
    <w:r w:rsidR="00E148EF">
      <w:fldChar w:fldCharType="begin"/>
    </w:r>
    <w:r w:rsidR="00E148EF">
      <w:instrText xml:space="preserve"> NUMPAGES </w:instrText>
    </w:r>
    <w:r w:rsidR="00E148EF">
      <w:fldChar w:fldCharType="separate"/>
    </w:r>
    <w:r w:rsidR="001A65D9">
      <w:rPr>
        <w:noProof/>
      </w:rPr>
      <w:t>5</w:t>
    </w:r>
    <w:r w:rsidR="00E148EF">
      <w:fldChar w:fldCharType="end"/>
    </w:r>
  </w:p>
  <w:p w14:paraId="446F8ABB" w14:textId="77777777" w:rsidR="00971074" w:rsidRDefault="0097107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80D6A" w14:textId="77777777" w:rsidR="00773259" w:rsidRDefault="00773259" w:rsidP="00855C2D">
    <w:pPr>
      <w:pStyle w:val="Footer"/>
      <w:tabs>
        <w:tab w:val="clear" w:pos="4153"/>
        <w:tab w:val="clear" w:pos="8306"/>
        <w:tab w:val="center" w:pos="4500"/>
        <w:tab w:val="right" w:pos="8460"/>
      </w:tabs>
    </w:pPr>
  </w:p>
  <w:tbl>
    <w:tblPr>
      <w:tblW w:w="0" w:type="auto"/>
      <w:tblLook w:val="04A0" w:firstRow="1" w:lastRow="0" w:firstColumn="1" w:lastColumn="0" w:noHBand="0" w:noVBand="1"/>
    </w:tblPr>
    <w:tblGrid>
      <w:gridCol w:w="2834"/>
    </w:tblGrid>
    <w:tr w:rsidR="00B011D5" w14:paraId="3EDFA9C4" w14:textId="77777777" w:rsidTr="00B011D5">
      <w:tc>
        <w:tcPr>
          <w:tcW w:w="2834" w:type="dxa"/>
        </w:tcPr>
        <w:p w14:paraId="54FBE926" w14:textId="328A2D8E" w:rsidR="00B011D5" w:rsidRDefault="00B011D5" w:rsidP="00301313">
          <w:pPr>
            <w:pStyle w:val="Footer"/>
            <w:pBdr>
              <w:top w:val="none" w:sz="0" w:space="0" w:color="auto"/>
            </w:pBdr>
            <w:tabs>
              <w:tab w:val="clear" w:pos="4153"/>
              <w:tab w:val="clear" w:pos="8306"/>
              <w:tab w:val="center" w:pos="4500"/>
              <w:tab w:val="right" w:pos="8460"/>
            </w:tabs>
          </w:pPr>
          <w:r w:rsidRPr="00773259">
            <w:rPr>
              <w:b/>
            </w:rPr>
            <w:t>Last Reviewed:</w:t>
          </w:r>
          <w:r>
            <w:t xml:space="preserve"> 01/04/2026</w:t>
          </w:r>
        </w:p>
      </w:tc>
    </w:tr>
  </w:tbl>
  <w:p w14:paraId="2580A457" w14:textId="77777777" w:rsidR="00773259" w:rsidRDefault="00773259" w:rsidP="00855C2D">
    <w:pPr>
      <w:pStyle w:val="Footer"/>
      <w:tabs>
        <w:tab w:val="clear" w:pos="4153"/>
        <w:tab w:val="clear" w:pos="8306"/>
        <w:tab w:val="center" w:pos="4500"/>
        <w:tab w:val="right" w:pos="8460"/>
      </w:tabs>
    </w:pPr>
    <w:r>
      <w:tab/>
    </w:r>
    <w:r>
      <w:tab/>
    </w:r>
  </w:p>
  <w:p w14:paraId="532D52CE" w14:textId="267C27AB" w:rsidR="00971074" w:rsidRPr="000C47B5" w:rsidRDefault="00971074" w:rsidP="00855C2D">
    <w:pPr>
      <w:pStyle w:val="Footer"/>
      <w:tabs>
        <w:tab w:val="clear" w:pos="4153"/>
        <w:tab w:val="clear" w:pos="8306"/>
        <w:tab w:val="center" w:pos="4500"/>
        <w:tab w:val="right" w:pos="8460"/>
      </w:tabs>
    </w:pPr>
    <w:r>
      <w:tab/>
    </w:r>
    <w:r>
      <w:tab/>
    </w:r>
    <w:r w:rsidR="00773259">
      <w:t xml:space="preserve">Page </w:t>
    </w:r>
    <w:r w:rsidR="00773259">
      <w:fldChar w:fldCharType="begin"/>
    </w:r>
    <w:r w:rsidR="00773259">
      <w:instrText xml:space="preserve"> PAGE </w:instrText>
    </w:r>
    <w:r w:rsidR="00773259">
      <w:fldChar w:fldCharType="separate"/>
    </w:r>
    <w:r w:rsidR="001A65D9">
      <w:rPr>
        <w:noProof/>
      </w:rPr>
      <w:t>1</w:t>
    </w:r>
    <w:r w:rsidR="00773259">
      <w:fldChar w:fldCharType="end"/>
    </w:r>
    <w:r w:rsidR="00773259">
      <w:t xml:space="preserve"> of </w:t>
    </w:r>
    <w:r w:rsidR="00773259">
      <w:fldChar w:fldCharType="begin"/>
    </w:r>
    <w:r w:rsidR="00773259">
      <w:instrText xml:space="preserve"> NUMPAGES </w:instrText>
    </w:r>
    <w:r w:rsidR="00773259">
      <w:fldChar w:fldCharType="separate"/>
    </w:r>
    <w:r w:rsidR="001A65D9">
      <w:rPr>
        <w:noProof/>
      </w:rPr>
      <w:t>5</w:t>
    </w:r>
    <w:r w:rsidR="00773259">
      <w:fldChar w:fldCharType="end"/>
    </w:r>
  </w:p>
  <w:p w14:paraId="0CCE8154" w14:textId="77777777" w:rsidR="00971074" w:rsidRDefault="009710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3A058" w14:textId="77777777" w:rsidR="006138D7" w:rsidRDefault="006138D7">
      <w:r>
        <w:separator/>
      </w:r>
    </w:p>
    <w:p w14:paraId="2AAB2C5B" w14:textId="77777777" w:rsidR="006138D7" w:rsidRDefault="006138D7"/>
  </w:footnote>
  <w:footnote w:type="continuationSeparator" w:id="0">
    <w:p w14:paraId="15E143B0" w14:textId="77777777" w:rsidR="006138D7" w:rsidRDefault="006138D7">
      <w:r>
        <w:continuationSeparator/>
      </w:r>
    </w:p>
    <w:p w14:paraId="7DEE6B89" w14:textId="77777777" w:rsidR="006138D7" w:rsidRDefault="006138D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99BBCE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4.8pt" o:bullet="t">
        <v:imagedata r:id="rId1" o:title="arrow"/>
      </v:shape>
    </w:pict>
  </w:numPicBullet>
  <w:abstractNum w:abstractNumId="0" w15:restartNumberingAfterBreak="0">
    <w:nsid w:val="FFFFFF7F"/>
    <w:multiLevelType w:val="singleLevel"/>
    <w:tmpl w:val="5004FA52"/>
    <w:lvl w:ilvl="0">
      <w:start w:val="1"/>
      <w:numFmt w:val="decimal"/>
      <w:pStyle w:val="ListNumber3"/>
      <w:lvlText w:val="%1."/>
      <w:lvlJc w:val="left"/>
      <w:pPr>
        <w:tabs>
          <w:tab w:val="num" w:pos="851"/>
        </w:tabs>
        <w:ind w:left="851" w:firstLine="0"/>
      </w:pPr>
      <w:rPr>
        <w:rFonts w:ascii="Calibri" w:hAnsi="Calibri" w:hint="default"/>
        <w:b/>
        <w:i w:val="0"/>
        <w:color w:val="666699"/>
        <w:sz w:val="20"/>
      </w:rPr>
    </w:lvl>
  </w:abstractNum>
  <w:abstractNum w:abstractNumId="1" w15:restartNumberingAfterBreak="0">
    <w:nsid w:val="04F96169"/>
    <w:multiLevelType w:val="hybridMultilevel"/>
    <w:tmpl w:val="AEC2DBFA"/>
    <w:lvl w:ilvl="0" w:tplc="0C09000B">
      <w:start w:val="1"/>
      <w:numFmt w:val="bullet"/>
      <w:lvlText w:val=""/>
      <w:lvlJc w:val="left"/>
      <w:pPr>
        <w:tabs>
          <w:tab w:val="num" w:pos="720"/>
        </w:tabs>
        <w:ind w:left="720" w:hanging="360"/>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3321BF"/>
    <w:multiLevelType w:val="multilevel"/>
    <w:tmpl w:val="FD983ABA"/>
    <w:lvl w:ilvl="0">
      <w:start w:val="1"/>
      <w:numFmt w:val="decimal"/>
      <w:pStyle w:val="List-essentialcriteria"/>
      <w:lvlText w:val="%1."/>
      <w:lvlJc w:val="left"/>
      <w:pPr>
        <w:tabs>
          <w:tab w:val="num" w:pos="180"/>
        </w:tabs>
        <w:ind w:left="180" w:hanging="360"/>
      </w:pPr>
      <w:rPr>
        <w:rFonts w:hint="default"/>
        <w:b w:val="0"/>
        <w:i w:val="0"/>
        <w:color w:val="999999"/>
        <w:sz w:val="20"/>
      </w:rPr>
    </w:lvl>
    <w:lvl w:ilvl="1">
      <w:start w:val="1"/>
      <w:numFmt w:val="decimal"/>
      <w:lvlText w:val="%1.%2."/>
      <w:lvlJc w:val="left"/>
      <w:pPr>
        <w:tabs>
          <w:tab w:val="num" w:pos="612"/>
        </w:tabs>
        <w:ind w:left="612" w:hanging="432"/>
      </w:pPr>
      <w:rPr>
        <w:rFonts w:hint="default"/>
      </w:rPr>
    </w:lvl>
    <w:lvl w:ilvl="2">
      <w:start w:val="1"/>
      <w:numFmt w:val="decimal"/>
      <w:pStyle w:val="List-essentialcriteria"/>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3" w15:restartNumberingAfterBreak="0">
    <w:nsid w:val="0AA34321"/>
    <w:multiLevelType w:val="hybridMultilevel"/>
    <w:tmpl w:val="7AE8A2C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2ED478D"/>
    <w:multiLevelType w:val="hybridMultilevel"/>
    <w:tmpl w:val="C6C86234"/>
    <w:lvl w:ilvl="0" w:tplc="D212AF68">
      <w:start w:val="1"/>
      <w:numFmt w:val="bullet"/>
      <w:pStyle w:val="ListBullet"/>
      <w:lvlText w:val=""/>
      <w:lvlPicBulletId w:val="0"/>
      <w:lvlJc w:val="left"/>
      <w:pPr>
        <w:tabs>
          <w:tab w:val="num" w:pos="720"/>
        </w:tabs>
        <w:ind w:left="72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F02E38"/>
    <w:multiLevelType w:val="singleLevel"/>
    <w:tmpl w:val="DAC65D12"/>
    <w:lvl w:ilvl="0">
      <w:start w:val="1"/>
      <w:numFmt w:val="decimal"/>
      <w:pStyle w:val="ListNumber2"/>
      <w:lvlText w:val="%1."/>
      <w:lvlJc w:val="left"/>
      <w:pPr>
        <w:tabs>
          <w:tab w:val="num" w:pos="567"/>
        </w:tabs>
        <w:ind w:left="567" w:hanging="283"/>
      </w:pPr>
      <w:rPr>
        <w:rFonts w:ascii="Calibri" w:hAnsi="Calibri" w:hint="default"/>
        <w:b/>
        <w:i w:val="0"/>
        <w:color w:val="666699"/>
        <w:sz w:val="20"/>
      </w:rPr>
    </w:lvl>
  </w:abstractNum>
  <w:abstractNum w:abstractNumId="6" w15:restartNumberingAfterBreak="0">
    <w:nsid w:val="60283AA3"/>
    <w:multiLevelType w:val="multilevel"/>
    <w:tmpl w:val="409AB330"/>
    <w:lvl w:ilvl="0">
      <w:start w:val="1"/>
      <w:numFmt w:val="decimal"/>
      <w:lvlText w:val="%1."/>
      <w:lvlJc w:val="left"/>
      <w:pPr>
        <w:tabs>
          <w:tab w:val="num" w:pos="360"/>
        </w:tabs>
        <w:ind w:left="360" w:hanging="360"/>
      </w:pPr>
      <w:rPr>
        <w:rFonts w:ascii="Georgia" w:hAnsi="Georgia" w:hint="default"/>
        <w:b/>
        <w:i/>
        <w:color w:val="000F46"/>
        <w:sz w:val="28"/>
      </w:rPr>
    </w:lvl>
    <w:lvl w:ilvl="1">
      <w:start w:val="1"/>
      <w:numFmt w:val="decimal"/>
      <w:lvlText w:val="%1.%2"/>
      <w:lvlJc w:val="left"/>
      <w:pPr>
        <w:tabs>
          <w:tab w:val="num" w:pos="113"/>
        </w:tabs>
        <w:ind w:left="113" w:hanging="113"/>
      </w:pPr>
      <w:rPr>
        <w:rFonts w:ascii="Arial" w:hAnsi="Arial" w:hint="default"/>
        <w:b/>
        <w:i w:val="0"/>
        <w:color w:val="000F46"/>
        <w:sz w:val="2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6AA3500F"/>
    <w:multiLevelType w:val="multilevel"/>
    <w:tmpl w:val="447A7050"/>
    <w:lvl w:ilvl="0">
      <w:start w:val="2"/>
      <w:numFmt w:val="decimal"/>
      <w:pStyle w:val="List-keyresponsibilities"/>
      <w:isLgl/>
      <w:lvlText w:val="%1."/>
      <w:lvlJc w:val="left"/>
      <w:pPr>
        <w:tabs>
          <w:tab w:val="num" w:pos="540"/>
        </w:tabs>
        <w:ind w:left="540" w:hanging="360"/>
      </w:pPr>
      <w:rPr>
        <w:rFonts w:hint="default"/>
      </w:rPr>
    </w:lvl>
    <w:lvl w:ilvl="1">
      <w:start w:val="1"/>
      <w:numFmt w:val="decimal"/>
      <w:pStyle w:val="List-keyresponsibilities"/>
      <w:isLgl/>
      <w:lvlText w:val="3.%2"/>
      <w:lvlJc w:val="left"/>
      <w:pPr>
        <w:tabs>
          <w:tab w:val="num" w:pos="1134"/>
        </w:tabs>
        <w:ind w:left="1134" w:hanging="594"/>
      </w:pPr>
      <w:rPr>
        <w:rFonts w:ascii="Arial" w:hAnsi="Arial" w:hint="default"/>
        <w:color w:val="808080"/>
        <w:sz w:val="20"/>
      </w:rPr>
    </w:lvl>
    <w:lvl w:ilvl="2">
      <w:start w:val="1"/>
      <w:numFmt w:val="decimal"/>
      <w:isLgl/>
      <w:lvlText w:val="%2.%1.%3."/>
      <w:lvlJc w:val="left"/>
      <w:pPr>
        <w:tabs>
          <w:tab w:val="num" w:pos="1620"/>
        </w:tabs>
        <w:ind w:left="1404" w:hanging="504"/>
      </w:pPr>
      <w:rPr>
        <w:rFonts w:ascii="Arial" w:hAnsi="Arial" w:hint="default"/>
        <w:color w:val="808080"/>
        <w:sz w:val="20"/>
      </w:rPr>
    </w:lvl>
    <w:lvl w:ilvl="3">
      <w:start w:val="1"/>
      <w:numFmt w:val="decimal"/>
      <w:lvlText w:val="%1.%2.%3.%4."/>
      <w:lvlJc w:val="left"/>
      <w:pPr>
        <w:tabs>
          <w:tab w:val="num" w:pos="1980"/>
        </w:tabs>
        <w:ind w:left="1908" w:hanging="648"/>
      </w:pPr>
      <w:rPr>
        <w:rFonts w:hint="default"/>
      </w:rPr>
    </w:lvl>
    <w:lvl w:ilvl="4">
      <w:start w:val="1"/>
      <w:numFmt w:val="decimal"/>
      <w:lvlText w:val="%1.%2.%3.%4.%5."/>
      <w:lvlJc w:val="left"/>
      <w:pPr>
        <w:tabs>
          <w:tab w:val="num" w:pos="2700"/>
        </w:tabs>
        <w:ind w:left="2412" w:hanging="792"/>
      </w:pPr>
      <w:rPr>
        <w:rFonts w:hint="default"/>
      </w:rPr>
    </w:lvl>
    <w:lvl w:ilvl="5">
      <w:start w:val="1"/>
      <w:numFmt w:val="decimal"/>
      <w:lvlText w:val="%1.%2.%3.%4.%5.%6."/>
      <w:lvlJc w:val="left"/>
      <w:pPr>
        <w:tabs>
          <w:tab w:val="num" w:pos="3060"/>
        </w:tabs>
        <w:ind w:left="2916" w:hanging="936"/>
      </w:pPr>
      <w:rPr>
        <w:rFonts w:hint="default"/>
      </w:rPr>
    </w:lvl>
    <w:lvl w:ilvl="6">
      <w:start w:val="1"/>
      <w:numFmt w:val="decimal"/>
      <w:lvlText w:val="%1.%2.%3.%4.%5.%6.%7."/>
      <w:lvlJc w:val="left"/>
      <w:pPr>
        <w:tabs>
          <w:tab w:val="num" w:pos="3780"/>
        </w:tabs>
        <w:ind w:left="3420" w:hanging="1080"/>
      </w:pPr>
      <w:rPr>
        <w:rFonts w:hint="default"/>
      </w:rPr>
    </w:lvl>
    <w:lvl w:ilvl="7">
      <w:start w:val="1"/>
      <w:numFmt w:val="decimal"/>
      <w:lvlText w:val="%1.%2.%3.%4.%5.%6.%7.%8."/>
      <w:lvlJc w:val="left"/>
      <w:pPr>
        <w:tabs>
          <w:tab w:val="num" w:pos="4140"/>
        </w:tabs>
        <w:ind w:left="3924" w:hanging="1224"/>
      </w:pPr>
      <w:rPr>
        <w:rFonts w:hint="default"/>
      </w:rPr>
    </w:lvl>
    <w:lvl w:ilvl="8">
      <w:start w:val="1"/>
      <w:numFmt w:val="decimal"/>
      <w:lvlText w:val="%1.%2.%3.%4.%5.%6.%7.%8.%9."/>
      <w:lvlJc w:val="left"/>
      <w:pPr>
        <w:tabs>
          <w:tab w:val="num" w:pos="4860"/>
        </w:tabs>
        <w:ind w:left="4500" w:hanging="1440"/>
      </w:pPr>
      <w:rPr>
        <w:rFonts w:hint="default"/>
      </w:rPr>
    </w:lvl>
  </w:abstractNum>
  <w:abstractNum w:abstractNumId="8" w15:restartNumberingAfterBreak="0">
    <w:nsid w:val="6E5635C6"/>
    <w:multiLevelType w:val="multilevel"/>
    <w:tmpl w:val="4350D0C2"/>
    <w:lvl w:ilvl="0">
      <w:start w:val="2"/>
      <w:numFmt w:val="decimal"/>
      <w:pStyle w:val="List-specialrequirements"/>
      <w:isLgl/>
      <w:lvlText w:val="%1."/>
      <w:lvlJc w:val="left"/>
      <w:pPr>
        <w:tabs>
          <w:tab w:val="num" w:pos="180"/>
        </w:tabs>
        <w:ind w:left="180" w:hanging="360"/>
      </w:pPr>
      <w:rPr>
        <w:rFonts w:hint="default"/>
      </w:rPr>
    </w:lvl>
    <w:lvl w:ilvl="1">
      <w:start w:val="1"/>
      <w:numFmt w:val="decimal"/>
      <w:pStyle w:val="List-specialrequirements"/>
      <w:isLgl/>
      <w:lvlText w:val="%1.%2"/>
      <w:lvlJc w:val="left"/>
      <w:pPr>
        <w:tabs>
          <w:tab w:val="num" w:pos="1134"/>
        </w:tabs>
        <w:ind w:left="1134" w:hanging="954"/>
      </w:pPr>
      <w:rPr>
        <w:rFonts w:ascii="Arial" w:hAnsi="Arial" w:hint="default"/>
        <w:color w:val="808080"/>
        <w:sz w:val="20"/>
      </w:rPr>
    </w:lvl>
    <w:lvl w:ilvl="2">
      <w:start w:val="1"/>
      <w:numFmt w:val="decimal"/>
      <w:pStyle w:val="List-desirablecriteria"/>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9" w15:restartNumberingAfterBreak="0">
    <w:nsid w:val="6E8E0553"/>
    <w:multiLevelType w:val="hybridMultilevel"/>
    <w:tmpl w:val="F81A83A0"/>
    <w:lvl w:ilvl="0" w:tplc="4CB04D60">
      <w:start w:val="1"/>
      <w:numFmt w:val="decimal"/>
      <w:pStyle w:val="ListNumber"/>
      <w:lvlText w:val="%1."/>
      <w:lvlJc w:val="left"/>
      <w:pPr>
        <w:tabs>
          <w:tab w:val="num" w:pos="720"/>
        </w:tabs>
        <w:ind w:left="720" w:hanging="360"/>
      </w:pPr>
      <w:rPr>
        <w:rFonts w:ascii="Arial" w:hAnsi="Arial" w:hint="default"/>
        <w:color w:val="808080"/>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217323628">
    <w:abstractNumId w:val="5"/>
  </w:num>
  <w:num w:numId="2" w16cid:durableId="1229416687">
    <w:abstractNumId w:val="0"/>
  </w:num>
  <w:num w:numId="3" w16cid:durableId="1084259128">
    <w:abstractNumId w:val="2"/>
  </w:num>
  <w:num w:numId="4" w16cid:durableId="1266620350">
    <w:abstractNumId w:val="6"/>
  </w:num>
  <w:num w:numId="5" w16cid:durableId="459037939">
    <w:abstractNumId w:val="8"/>
  </w:num>
  <w:num w:numId="6" w16cid:durableId="1811363019">
    <w:abstractNumId w:val="7"/>
  </w:num>
  <w:num w:numId="7" w16cid:durableId="103156865">
    <w:abstractNumId w:val="4"/>
  </w:num>
  <w:num w:numId="8" w16cid:durableId="827870396">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33325371">
    <w:abstractNumId w:val="9"/>
  </w:num>
  <w:num w:numId="10" w16cid:durableId="1304893762">
    <w:abstractNumId w:val="3"/>
  </w:num>
  <w:num w:numId="11" w16cid:durableId="1616449784">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357"/>
  <w:doNotShadeFormData/>
  <w:characterSpacingControl w:val="doNotCompress"/>
  <w:hdrShapeDefaults>
    <o:shapedefaults v:ext="edit" spidmax="2050">
      <o:colormru v:ext="edit" colors="#036,#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5C7"/>
    <w:rsid w:val="00000898"/>
    <w:rsid w:val="00000D66"/>
    <w:rsid w:val="0000131C"/>
    <w:rsid w:val="0000294F"/>
    <w:rsid w:val="00005B9E"/>
    <w:rsid w:val="000077DD"/>
    <w:rsid w:val="00012400"/>
    <w:rsid w:val="00012693"/>
    <w:rsid w:val="00013BB5"/>
    <w:rsid w:val="0002292F"/>
    <w:rsid w:val="00023D11"/>
    <w:rsid w:val="000256AE"/>
    <w:rsid w:val="00030030"/>
    <w:rsid w:val="00031B38"/>
    <w:rsid w:val="00034C9F"/>
    <w:rsid w:val="00036024"/>
    <w:rsid w:val="0004395D"/>
    <w:rsid w:val="000451BD"/>
    <w:rsid w:val="00046A6B"/>
    <w:rsid w:val="000525E3"/>
    <w:rsid w:val="000528BA"/>
    <w:rsid w:val="00062ACC"/>
    <w:rsid w:val="000634F4"/>
    <w:rsid w:val="00063B73"/>
    <w:rsid w:val="000668B5"/>
    <w:rsid w:val="00070F24"/>
    <w:rsid w:val="0007475F"/>
    <w:rsid w:val="000765DD"/>
    <w:rsid w:val="0009553D"/>
    <w:rsid w:val="000970C8"/>
    <w:rsid w:val="00097A48"/>
    <w:rsid w:val="000A1EFD"/>
    <w:rsid w:val="000A3552"/>
    <w:rsid w:val="000A3CEF"/>
    <w:rsid w:val="000A5B73"/>
    <w:rsid w:val="000B01AD"/>
    <w:rsid w:val="000B0359"/>
    <w:rsid w:val="000C47B5"/>
    <w:rsid w:val="000D17A8"/>
    <w:rsid w:val="000D312B"/>
    <w:rsid w:val="000D6A7C"/>
    <w:rsid w:val="000D73FD"/>
    <w:rsid w:val="000D7C2F"/>
    <w:rsid w:val="000E0964"/>
    <w:rsid w:val="000E354F"/>
    <w:rsid w:val="000E5C62"/>
    <w:rsid w:val="000E701B"/>
    <w:rsid w:val="000F0531"/>
    <w:rsid w:val="000F18C0"/>
    <w:rsid w:val="000F5EE2"/>
    <w:rsid w:val="001014CC"/>
    <w:rsid w:val="001063C9"/>
    <w:rsid w:val="001106FD"/>
    <w:rsid w:val="00111ED8"/>
    <w:rsid w:val="001133CF"/>
    <w:rsid w:val="00117B28"/>
    <w:rsid w:val="00120951"/>
    <w:rsid w:val="00121A2C"/>
    <w:rsid w:val="001246B1"/>
    <w:rsid w:val="001307BD"/>
    <w:rsid w:val="00131A54"/>
    <w:rsid w:val="00134BB5"/>
    <w:rsid w:val="00140F3C"/>
    <w:rsid w:val="00146308"/>
    <w:rsid w:val="0014692B"/>
    <w:rsid w:val="00150AE2"/>
    <w:rsid w:val="00151932"/>
    <w:rsid w:val="00151A41"/>
    <w:rsid w:val="00154871"/>
    <w:rsid w:val="001567DB"/>
    <w:rsid w:val="00160C7B"/>
    <w:rsid w:val="00166ED1"/>
    <w:rsid w:val="001674F5"/>
    <w:rsid w:val="00167AB6"/>
    <w:rsid w:val="00167D61"/>
    <w:rsid w:val="00167FD1"/>
    <w:rsid w:val="001702E4"/>
    <w:rsid w:val="00173287"/>
    <w:rsid w:val="001855B7"/>
    <w:rsid w:val="00187963"/>
    <w:rsid w:val="00192F69"/>
    <w:rsid w:val="00194F93"/>
    <w:rsid w:val="00195863"/>
    <w:rsid w:val="001A0262"/>
    <w:rsid w:val="001A092A"/>
    <w:rsid w:val="001A19C7"/>
    <w:rsid w:val="001A2182"/>
    <w:rsid w:val="001A65D9"/>
    <w:rsid w:val="001A68D2"/>
    <w:rsid w:val="001B0483"/>
    <w:rsid w:val="001B3167"/>
    <w:rsid w:val="001B3543"/>
    <w:rsid w:val="001B7897"/>
    <w:rsid w:val="001C1DE1"/>
    <w:rsid w:val="001C1F49"/>
    <w:rsid w:val="001C20D7"/>
    <w:rsid w:val="001C3C5F"/>
    <w:rsid w:val="001C41E1"/>
    <w:rsid w:val="001C5B21"/>
    <w:rsid w:val="001D717B"/>
    <w:rsid w:val="001D79FC"/>
    <w:rsid w:val="001E02CA"/>
    <w:rsid w:val="001E0B46"/>
    <w:rsid w:val="001E2E0E"/>
    <w:rsid w:val="001E31BC"/>
    <w:rsid w:val="001E34F5"/>
    <w:rsid w:val="001E4B4E"/>
    <w:rsid w:val="001E60E6"/>
    <w:rsid w:val="002000E5"/>
    <w:rsid w:val="00200B3B"/>
    <w:rsid w:val="00202C10"/>
    <w:rsid w:val="00205438"/>
    <w:rsid w:val="00206C35"/>
    <w:rsid w:val="0021058E"/>
    <w:rsid w:val="0021575F"/>
    <w:rsid w:val="00222033"/>
    <w:rsid w:val="0022257B"/>
    <w:rsid w:val="00222797"/>
    <w:rsid w:val="00223E67"/>
    <w:rsid w:val="00223F38"/>
    <w:rsid w:val="00231FCC"/>
    <w:rsid w:val="00234A39"/>
    <w:rsid w:val="002425E3"/>
    <w:rsid w:val="002454F7"/>
    <w:rsid w:val="002461CA"/>
    <w:rsid w:val="00250A83"/>
    <w:rsid w:val="00250F76"/>
    <w:rsid w:val="00252DDC"/>
    <w:rsid w:val="00253F36"/>
    <w:rsid w:val="00254F1C"/>
    <w:rsid w:val="00256686"/>
    <w:rsid w:val="002604F8"/>
    <w:rsid w:val="00262A8B"/>
    <w:rsid w:val="002659C7"/>
    <w:rsid w:val="00265CA0"/>
    <w:rsid w:val="002663F0"/>
    <w:rsid w:val="00266C1A"/>
    <w:rsid w:val="002679F6"/>
    <w:rsid w:val="00273CB9"/>
    <w:rsid w:val="00275E8A"/>
    <w:rsid w:val="002766D6"/>
    <w:rsid w:val="002766EF"/>
    <w:rsid w:val="00281096"/>
    <w:rsid w:val="00283B3C"/>
    <w:rsid w:val="00286F0B"/>
    <w:rsid w:val="00290FE0"/>
    <w:rsid w:val="00291468"/>
    <w:rsid w:val="00291813"/>
    <w:rsid w:val="00293341"/>
    <w:rsid w:val="00297A51"/>
    <w:rsid w:val="002A0BF4"/>
    <w:rsid w:val="002A3E56"/>
    <w:rsid w:val="002B1100"/>
    <w:rsid w:val="002B217D"/>
    <w:rsid w:val="002B44A3"/>
    <w:rsid w:val="002B69A4"/>
    <w:rsid w:val="002C12FF"/>
    <w:rsid w:val="002C45B0"/>
    <w:rsid w:val="002C746F"/>
    <w:rsid w:val="002C760C"/>
    <w:rsid w:val="002D4CAA"/>
    <w:rsid w:val="002D64F8"/>
    <w:rsid w:val="002D6E9E"/>
    <w:rsid w:val="002E1795"/>
    <w:rsid w:val="002E79F5"/>
    <w:rsid w:val="002F03F5"/>
    <w:rsid w:val="002F0B39"/>
    <w:rsid w:val="002F26F4"/>
    <w:rsid w:val="002F3A3E"/>
    <w:rsid w:val="002F62D2"/>
    <w:rsid w:val="002F717B"/>
    <w:rsid w:val="00301313"/>
    <w:rsid w:val="00302544"/>
    <w:rsid w:val="00302823"/>
    <w:rsid w:val="00302F68"/>
    <w:rsid w:val="003048EF"/>
    <w:rsid w:val="00312D60"/>
    <w:rsid w:val="003159CC"/>
    <w:rsid w:val="003161E2"/>
    <w:rsid w:val="0032162E"/>
    <w:rsid w:val="00321853"/>
    <w:rsid w:val="003220A8"/>
    <w:rsid w:val="00324EBD"/>
    <w:rsid w:val="00331CB5"/>
    <w:rsid w:val="003359F3"/>
    <w:rsid w:val="00335A25"/>
    <w:rsid w:val="00335B8E"/>
    <w:rsid w:val="00347480"/>
    <w:rsid w:val="00350F61"/>
    <w:rsid w:val="003556E5"/>
    <w:rsid w:val="0035599B"/>
    <w:rsid w:val="00355F02"/>
    <w:rsid w:val="0036045F"/>
    <w:rsid w:val="00362E91"/>
    <w:rsid w:val="00363AE1"/>
    <w:rsid w:val="003645EE"/>
    <w:rsid w:val="00372D74"/>
    <w:rsid w:val="00373D6D"/>
    <w:rsid w:val="003837EC"/>
    <w:rsid w:val="00387B39"/>
    <w:rsid w:val="00391019"/>
    <w:rsid w:val="003978A4"/>
    <w:rsid w:val="003A0439"/>
    <w:rsid w:val="003A09CF"/>
    <w:rsid w:val="003A3137"/>
    <w:rsid w:val="003A3DC5"/>
    <w:rsid w:val="003B3D69"/>
    <w:rsid w:val="003B48D1"/>
    <w:rsid w:val="003C347E"/>
    <w:rsid w:val="003C6559"/>
    <w:rsid w:val="003C69F7"/>
    <w:rsid w:val="003D3D3F"/>
    <w:rsid w:val="003D5765"/>
    <w:rsid w:val="003D62F6"/>
    <w:rsid w:val="003E3D30"/>
    <w:rsid w:val="003E58D5"/>
    <w:rsid w:val="003E5EB9"/>
    <w:rsid w:val="003E6B14"/>
    <w:rsid w:val="003F305E"/>
    <w:rsid w:val="003F3284"/>
    <w:rsid w:val="003F5050"/>
    <w:rsid w:val="003F7874"/>
    <w:rsid w:val="0040115D"/>
    <w:rsid w:val="00401278"/>
    <w:rsid w:val="004020A7"/>
    <w:rsid w:val="004058FD"/>
    <w:rsid w:val="004111C2"/>
    <w:rsid w:val="00413B6A"/>
    <w:rsid w:val="00414DF6"/>
    <w:rsid w:val="00422DFE"/>
    <w:rsid w:val="00425D6C"/>
    <w:rsid w:val="00427582"/>
    <w:rsid w:val="00432706"/>
    <w:rsid w:val="00432B15"/>
    <w:rsid w:val="00441DDC"/>
    <w:rsid w:val="004429D1"/>
    <w:rsid w:val="004444E3"/>
    <w:rsid w:val="004447DB"/>
    <w:rsid w:val="00444CEB"/>
    <w:rsid w:val="004454A5"/>
    <w:rsid w:val="00445CC2"/>
    <w:rsid w:val="00445EAB"/>
    <w:rsid w:val="0045098E"/>
    <w:rsid w:val="00450F32"/>
    <w:rsid w:val="004538BD"/>
    <w:rsid w:val="004551ED"/>
    <w:rsid w:val="00457ABF"/>
    <w:rsid w:val="004606B2"/>
    <w:rsid w:val="0046210A"/>
    <w:rsid w:val="00462DFC"/>
    <w:rsid w:val="0047376C"/>
    <w:rsid w:val="00475696"/>
    <w:rsid w:val="004816C5"/>
    <w:rsid w:val="004842ED"/>
    <w:rsid w:val="0048467A"/>
    <w:rsid w:val="00490EC0"/>
    <w:rsid w:val="00490F0E"/>
    <w:rsid w:val="004A01FD"/>
    <w:rsid w:val="004A214B"/>
    <w:rsid w:val="004A4495"/>
    <w:rsid w:val="004A6C99"/>
    <w:rsid w:val="004B00AD"/>
    <w:rsid w:val="004B0E63"/>
    <w:rsid w:val="004B21B7"/>
    <w:rsid w:val="004B7324"/>
    <w:rsid w:val="004C0C3C"/>
    <w:rsid w:val="004C2767"/>
    <w:rsid w:val="004C287C"/>
    <w:rsid w:val="004C5AB6"/>
    <w:rsid w:val="004C62F2"/>
    <w:rsid w:val="004D090D"/>
    <w:rsid w:val="004D2B2D"/>
    <w:rsid w:val="004D2E31"/>
    <w:rsid w:val="004D3C35"/>
    <w:rsid w:val="004E57CD"/>
    <w:rsid w:val="004E622E"/>
    <w:rsid w:val="004F586E"/>
    <w:rsid w:val="004F5C9A"/>
    <w:rsid w:val="004F7EC5"/>
    <w:rsid w:val="005004E8"/>
    <w:rsid w:val="005041B4"/>
    <w:rsid w:val="00504EF5"/>
    <w:rsid w:val="005058E8"/>
    <w:rsid w:val="005151F9"/>
    <w:rsid w:val="00516000"/>
    <w:rsid w:val="00520BC6"/>
    <w:rsid w:val="0052133C"/>
    <w:rsid w:val="00523544"/>
    <w:rsid w:val="00523DC3"/>
    <w:rsid w:val="005329D4"/>
    <w:rsid w:val="00535265"/>
    <w:rsid w:val="00537A54"/>
    <w:rsid w:val="00537AB1"/>
    <w:rsid w:val="00537F90"/>
    <w:rsid w:val="00541BC0"/>
    <w:rsid w:val="00542186"/>
    <w:rsid w:val="00544CF5"/>
    <w:rsid w:val="00544EF2"/>
    <w:rsid w:val="005502A0"/>
    <w:rsid w:val="005542CA"/>
    <w:rsid w:val="00561C6B"/>
    <w:rsid w:val="00562E08"/>
    <w:rsid w:val="00564037"/>
    <w:rsid w:val="00565A35"/>
    <w:rsid w:val="00567156"/>
    <w:rsid w:val="0057053D"/>
    <w:rsid w:val="0057205B"/>
    <w:rsid w:val="00573737"/>
    <w:rsid w:val="005761E5"/>
    <w:rsid w:val="005778F1"/>
    <w:rsid w:val="005806D9"/>
    <w:rsid w:val="005815E7"/>
    <w:rsid w:val="00584702"/>
    <w:rsid w:val="005849E8"/>
    <w:rsid w:val="00585C3E"/>
    <w:rsid w:val="00591143"/>
    <w:rsid w:val="00591D79"/>
    <w:rsid w:val="00594937"/>
    <w:rsid w:val="00596BF8"/>
    <w:rsid w:val="00596FEF"/>
    <w:rsid w:val="00597645"/>
    <w:rsid w:val="00597D12"/>
    <w:rsid w:val="005A2526"/>
    <w:rsid w:val="005A2F79"/>
    <w:rsid w:val="005B3F41"/>
    <w:rsid w:val="005B6661"/>
    <w:rsid w:val="005C0CCA"/>
    <w:rsid w:val="005C1279"/>
    <w:rsid w:val="005C2A25"/>
    <w:rsid w:val="005C4A26"/>
    <w:rsid w:val="005C581A"/>
    <w:rsid w:val="005D08C4"/>
    <w:rsid w:val="005E00A6"/>
    <w:rsid w:val="005E1C73"/>
    <w:rsid w:val="005E363D"/>
    <w:rsid w:val="005E416E"/>
    <w:rsid w:val="005E6A88"/>
    <w:rsid w:val="005E712C"/>
    <w:rsid w:val="005F171E"/>
    <w:rsid w:val="005F4389"/>
    <w:rsid w:val="005F4575"/>
    <w:rsid w:val="005F56F0"/>
    <w:rsid w:val="005F598F"/>
    <w:rsid w:val="005F6A4A"/>
    <w:rsid w:val="00601B18"/>
    <w:rsid w:val="00605177"/>
    <w:rsid w:val="006052BD"/>
    <w:rsid w:val="00605D33"/>
    <w:rsid w:val="006108F6"/>
    <w:rsid w:val="006138D7"/>
    <w:rsid w:val="0061434C"/>
    <w:rsid w:val="00622CE9"/>
    <w:rsid w:val="006231FD"/>
    <w:rsid w:val="00625314"/>
    <w:rsid w:val="00630E39"/>
    <w:rsid w:val="0063465A"/>
    <w:rsid w:val="00636363"/>
    <w:rsid w:val="00637B6D"/>
    <w:rsid w:val="00644036"/>
    <w:rsid w:val="00644F9C"/>
    <w:rsid w:val="00645902"/>
    <w:rsid w:val="00645D2D"/>
    <w:rsid w:val="00645D2F"/>
    <w:rsid w:val="00652ABE"/>
    <w:rsid w:val="00654D22"/>
    <w:rsid w:val="0065518F"/>
    <w:rsid w:val="00656B8E"/>
    <w:rsid w:val="006571CA"/>
    <w:rsid w:val="006679F3"/>
    <w:rsid w:val="00674AC2"/>
    <w:rsid w:val="00675AA8"/>
    <w:rsid w:val="00677D4F"/>
    <w:rsid w:val="00680059"/>
    <w:rsid w:val="00681298"/>
    <w:rsid w:val="00683A4D"/>
    <w:rsid w:val="00686992"/>
    <w:rsid w:val="00686BDB"/>
    <w:rsid w:val="00686C96"/>
    <w:rsid w:val="006875F7"/>
    <w:rsid w:val="00696FAB"/>
    <w:rsid w:val="006A1465"/>
    <w:rsid w:val="006A30BC"/>
    <w:rsid w:val="006A3F1B"/>
    <w:rsid w:val="006A4690"/>
    <w:rsid w:val="006A603E"/>
    <w:rsid w:val="006B579F"/>
    <w:rsid w:val="006B61D0"/>
    <w:rsid w:val="006C130C"/>
    <w:rsid w:val="006C2129"/>
    <w:rsid w:val="006C3EC1"/>
    <w:rsid w:val="006C5638"/>
    <w:rsid w:val="006C6636"/>
    <w:rsid w:val="006D1C27"/>
    <w:rsid w:val="006E09F3"/>
    <w:rsid w:val="006E31D2"/>
    <w:rsid w:val="006E3D1B"/>
    <w:rsid w:val="006E420E"/>
    <w:rsid w:val="006E42FB"/>
    <w:rsid w:val="006E4512"/>
    <w:rsid w:val="006E5755"/>
    <w:rsid w:val="006E6F39"/>
    <w:rsid w:val="006E6F79"/>
    <w:rsid w:val="006F2C4E"/>
    <w:rsid w:val="006F76B8"/>
    <w:rsid w:val="007007B2"/>
    <w:rsid w:val="007024C6"/>
    <w:rsid w:val="00703838"/>
    <w:rsid w:val="007039B4"/>
    <w:rsid w:val="007047B5"/>
    <w:rsid w:val="00706005"/>
    <w:rsid w:val="00706B98"/>
    <w:rsid w:val="00710E2C"/>
    <w:rsid w:val="0071197D"/>
    <w:rsid w:val="007130FF"/>
    <w:rsid w:val="0071555D"/>
    <w:rsid w:val="007169E1"/>
    <w:rsid w:val="00731EC9"/>
    <w:rsid w:val="0073555F"/>
    <w:rsid w:val="0074060D"/>
    <w:rsid w:val="00743B96"/>
    <w:rsid w:val="00743F3C"/>
    <w:rsid w:val="00744897"/>
    <w:rsid w:val="0074496E"/>
    <w:rsid w:val="007475C7"/>
    <w:rsid w:val="00747633"/>
    <w:rsid w:val="007501E5"/>
    <w:rsid w:val="007535F8"/>
    <w:rsid w:val="0075504B"/>
    <w:rsid w:val="007561BA"/>
    <w:rsid w:val="0075682B"/>
    <w:rsid w:val="00757ADE"/>
    <w:rsid w:val="00761D29"/>
    <w:rsid w:val="00771929"/>
    <w:rsid w:val="00771F63"/>
    <w:rsid w:val="00772C3A"/>
    <w:rsid w:val="00773259"/>
    <w:rsid w:val="0077426C"/>
    <w:rsid w:val="00780103"/>
    <w:rsid w:val="00781480"/>
    <w:rsid w:val="00781D55"/>
    <w:rsid w:val="00783185"/>
    <w:rsid w:val="00784B75"/>
    <w:rsid w:val="007903AC"/>
    <w:rsid w:val="00791616"/>
    <w:rsid w:val="00793B8D"/>
    <w:rsid w:val="00796253"/>
    <w:rsid w:val="007A1A52"/>
    <w:rsid w:val="007A22C9"/>
    <w:rsid w:val="007A2D67"/>
    <w:rsid w:val="007A452B"/>
    <w:rsid w:val="007B233C"/>
    <w:rsid w:val="007C444E"/>
    <w:rsid w:val="007C4EA9"/>
    <w:rsid w:val="007C5E93"/>
    <w:rsid w:val="007C636C"/>
    <w:rsid w:val="007D15DA"/>
    <w:rsid w:val="007D4908"/>
    <w:rsid w:val="007D7E48"/>
    <w:rsid w:val="007E4D16"/>
    <w:rsid w:val="008007ED"/>
    <w:rsid w:val="0080227D"/>
    <w:rsid w:val="008071FD"/>
    <w:rsid w:val="0080799B"/>
    <w:rsid w:val="00810208"/>
    <w:rsid w:val="00811C57"/>
    <w:rsid w:val="00812F92"/>
    <w:rsid w:val="00813513"/>
    <w:rsid w:val="008149A9"/>
    <w:rsid w:val="008152BB"/>
    <w:rsid w:val="00815971"/>
    <w:rsid w:val="00817C14"/>
    <w:rsid w:val="008217E9"/>
    <w:rsid w:val="00825649"/>
    <w:rsid w:val="008311E2"/>
    <w:rsid w:val="0083413F"/>
    <w:rsid w:val="00836530"/>
    <w:rsid w:val="008442ED"/>
    <w:rsid w:val="0084707B"/>
    <w:rsid w:val="008473A0"/>
    <w:rsid w:val="00847A4F"/>
    <w:rsid w:val="00851A65"/>
    <w:rsid w:val="00854F47"/>
    <w:rsid w:val="00855C2D"/>
    <w:rsid w:val="00873BCF"/>
    <w:rsid w:val="008744D8"/>
    <w:rsid w:val="00874AC0"/>
    <w:rsid w:val="00884489"/>
    <w:rsid w:val="00884E98"/>
    <w:rsid w:val="00892419"/>
    <w:rsid w:val="00897634"/>
    <w:rsid w:val="00897EF4"/>
    <w:rsid w:val="008A1E08"/>
    <w:rsid w:val="008A41E3"/>
    <w:rsid w:val="008B1839"/>
    <w:rsid w:val="008B7A37"/>
    <w:rsid w:val="008C08F7"/>
    <w:rsid w:val="008C4826"/>
    <w:rsid w:val="008C5DE2"/>
    <w:rsid w:val="008C7FA4"/>
    <w:rsid w:val="008D0BB6"/>
    <w:rsid w:val="008D0BDA"/>
    <w:rsid w:val="008D4A29"/>
    <w:rsid w:val="008D72E9"/>
    <w:rsid w:val="008D7AE0"/>
    <w:rsid w:val="008D7EF9"/>
    <w:rsid w:val="008E3251"/>
    <w:rsid w:val="008E34F1"/>
    <w:rsid w:val="008E3B44"/>
    <w:rsid w:val="008E54E5"/>
    <w:rsid w:val="008E5D00"/>
    <w:rsid w:val="008E60DD"/>
    <w:rsid w:val="008E6964"/>
    <w:rsid w:val="008E6A8B"/>
    <w:rsid w:val="008F2046"/>
    <w:rsid w:val="008F6B67"/>
    <w:rsid w:val="00900C3F"/>
    <w:rsid w:val="0090216C"/>
    <w:rsid w:val="0090362C"/>
    <w:rsid w:val="009037D9"/>
    <w:rsid w:val="009041E0"/>
    <w:rsid w:val="00904853"/>
    <w:rsid w:val="00905006"/>
    <w:rsid w:val="00905DEE"/>
    <w:rsid w:val="00906207"/>
    <w:rsid w:val="009100DE"/>
    <w:rsid w:val="00913DC9"/>
    <w:rsid w:val="0091454B"/>
    <w:rsid w:val="009166BB"/>
    <w:rsid w:val="00920FFA"/>
    <w:rsid w:val="009221C9"/>
    <w:rsid w:val="009229EC"/>
    <w:rsid w:val="00923DB4"/>
    <w:rsid w:val="0092760F"/>
    <w:rsid w:val="00930427"/>
    <w:rsid w:val="00931CBF"/>
    <w:rsid w:val="009364D7"/>
    <w:rsid w:val="0094393F"/>
    <w:rsid w:val="00944176"/>
    <w:rsid w:val="00945879"/>
    <w:rsid w:val="00950926"/>
    <w:rsid w:val="009537A4"/>
    <w:rsid w:val="00961BC7"/>
    <w:rsid w:val="009621F0"/>
    <w:rsid w:val="0096398D"/>
    <w:rsid w:val="00964C3F"/>
    <w:rsid w:val="00964CDA"/>
    <w:rsid w:val="0096521F"/>
    <w:rsid w:val="00965ACE"/>
    <w:rsid w:val="009662E8"/>
    <w:rsid w:val="00967F3C"/>
    <w:rsid w:val="009700FB"/>
    <w:rsid w:val="00971074"/>
    <w:rsid w:val="009712AE"/>
    <w:rsid w:val="00984CE0"/>
    <w:rsid w:val="009905A5"/>
    <w:rsid w:val="009947F9"/>
    <w:rsid w:val="00994926"/>
    <w:rsid w:val="009959FF"/>
    <w:rsid w:val="00997B77"/>
    <w:rsid w:val="009A3C76"/>
    <w:rsid w:val="009A4DF2"/>
    <w:rsid w:val="009A4ED7"/>
    <w:rsid w:val="009A4F12"/>
    <w:rsid w:val="009B196A"/>
    <w:rsid w:val="009B439B"/>
    <w:rsid w:val="009B62BA"/>
    <w:rsid w:val="009C1913"/>
    <w:rsid w:val="009C23D2"/>
    <w:rsid w:val="009C300E"/>
    <w:rsid w:val="009C4087"/>
    <w:rsid w:val="009C4111"/>
    <w:rsid w:val="009C4489"/>
    <w:rsid w:val="009C4712"/>
    <w:rsid w:val="009C7D96"/>
    <w:rsid w:val="009C7F8B"/>
    <w:rsid w:val="009D1DFB"/>
    <w:rsid w:val="009D27D2"/>
    <w:rsid w:val="009E2C98"/>
    <w:rsid w:val="009E685F"/>
    <w:rsid w:val="009E741F"/>
    <w:rsid w:val="009E78ED"/>
    <w:rsid w:val="009F0E3D"/>
    <w:rsid w:val="009F1221"/>
    <w:rsid w:val="009F19DA"/>
    <w:rsid w:val="009F2021"/>
    <w:rsid w:val="009F3423"/>
    <w:rsid w:val="009F3498"/>
    <w:rsid w:val="009F5825"/>
    <w:rsid w:val="00A00B2D"/>
    <w:rsid w:val="00A0182A"/>
    <w:rsid w:val="00A03E9F"/>
    <w:rsid w:val="00A0461F"/>
    <w:rsid w:val="00A05E4F"/>
    <w:rsid w:val="00A1343E"/>
    <w:rsid w:val="00A1396B"/>
    <w:rsid w:val="00A140C5"/>
    <w:rsid w:val="00A1685A"/>
    <w:rsid w:val="00A17535"/>
    <w:rsid w:val="00A177B4"/>
    <w:rsid w:val="00A20FD3"/>
    <w:rsid w:val="00A24FB3"/>
    <w:rsid w:val="00A2634C"/>
    <w:rsid w:val="00A31679"/>
    <w:rsid w:val="00A35463"/>
    <w:rsid w:val="00A35E3B"/>
    <w:rsid w:val="00A415CF"/>
    <w:rsid w:val="00A419F2"/>
    <w:rsid w:val="00A41D0C"/>
    <w:rsid w:val="00A43577"/>
    <w:rsid w:val="00A453E8"/>
    <w:rsid w:val="00A455FC"/>
    <w:rsid w:val="00A45D1E"/>
    <w:rsid w:val="00A53336"/>
    <w:rsid w:val="00A56586"/>
    <w:rsid w:val="00A578AA"/>
    <w:rsid w:val="00A62ED6"/>
    <w:rsid w:val="00A66AA6"/>
    <w:rsid w:val="00A674C7"/>
    <w:rsid w:val="00A7246E"/>
    <w:rsid w:val="00A74C5E"/>
    <w:rsid w:val="00A82662"/>
    <w:rsid w:val="00A847D1"/>
    <w:rsid w:val="00A87562"/>
    <w:rsid w:val="00A90ECF"/>
    <w:rsid w:val="00A9224A"/>
    <w:rsid w:val="00A93C92"/>
    <w:rsid w:val="00A97590"/>
    <w:rsid w:val="00A97DCC"/>
    <w:rsid w:val="00AA2248"/>
    <w:rsid w:val="00AA37C7"/>
    <w:rsid w:val="00AA4652"/>
    <w:rsid w:val="00AA6DF6"/>
    <w:rsid w:val="00AB04D0"/>
    <w:rsid w:val="00AB1352"/>
    <w:rsid w:val="00AB2192"/>
    <w:rsid w:val="00AB22C4"/>
    <w:rsid w:val="00AB2455"/>
    <w:rsid w:val="00AB4FF5"/>
    <w:rsid w:val="00AB66DB"/>
    <w:rsid w:val="00AB6772"/>
    <w:rsid w:val="00AB7707"/>
    <w:rsid w:val="00AC2882"/>
    <w:rsid w:val="00AC5FD5"/>
    <w:rsid w:val="00AD24D6"/>
    <w:rsid w:val="00AD59C8"/>
    <w:rsid w:val="00AD6E09"/>
    <w:rsid w:val="00AE1C77"/>
    <w:rsid w:val="00AE4DFE"/>
    <w:rsid w:val="00AE75F1"/>
    <w:rsid w:val="00AF07AA"/>
    <w:rsid w:val="00AF1A1D"/>
    <w:rsid w:val="00AF1E77"/>
    <w:rsid w:val="00AF5391"/>
    <w:rsid w:val="00AF5675"/>
    <w:rsid w:val="00AF72C3"/>
    <w:rsid w:val="00AF78E3"/>
    <w:rsid w:val="00AF7CF9"/>
    <w:rsid w:val="00B011D5"/>
    <w:rsid w:val="00B0248C"/>
    <w:rsid w:val="00B057AF"/>
    <w:rsid w:val="00B066FF"/>
    <w:rsid w:val="00B06A00"/>
    <w:rsid w:val="00B1262D"/>
    <w:rsid w:val="00B165F8"/>
    <w:rsid w:val="00B16E56"/>
    <w:rsid w:val="00B21122"/>
    <w:rsid w:val="00B2205B"/>
    <w:rsid w:val="00B25A95"/>
    <w:rsid w:val="00B27500"/>
    <w:rsid w:val="00B2755E"/>
    <w:rsid w:val="00B3086C"/>
    <w:rsid w:val="00B33B53"/>
    <w:rsid w:val="00B33E96"/>
    <w:rsid w:val="00B34965"/>
    <w:rsid w:val="00B36A9E"/>
    <w:rsid w:val="00B371BE"/>
    <w:rsid w:val="00B41359"/>
    <w:rsid w:val="00B418FD"/>
    <w:rsid w:val="00B4433E"/>
    <w:rsid w:val="00B46DFF"/>
    <w:rsid w:val="00B477C3"/>
    <w:rsid w:val="00B4796A"/>
    <w:rsid w:val="00B56E23"/>
    <w:rsid w:val="00B5723D"/>
    <w:rsid w:val="00B6030B"/>
    <w:rsid w:val="00B60332"/>
    <w:rsid w:val="00B63833"/>
    <w:rsid w:val="00B63F74"/>
    <w:rsid w:val="00B70F6F"/>
    <w:rsid w:val="00B71949"/>
    <w:rsid w:val="00B71B46"/>
    <w:rsid w:val="00B72DCE"/>
    <w:rsid w:val="00B73863"/>
    <w:rsid w:val="00B74EFB"/>
    <w:rsid w:val="00B75345"/>
    <w:rsid w:val="00B76C77"/>
    <w:rsid w:val="00B77436"/>
    <w:rsid w:val="00B77552"/>
    <w:rsid w:val="00B77B10"/>
    <w:rsid w:val="00B83A6E"/>
    <w:rsid w:val="00B90B9F"/>
    <w:rsid w:val="00B9472F"/>
    <w:rsid w:val="00BA3DC0"/>
    <w:rsid w:val="00BA5711"/>
    <w:rsid w:val="00BB09CD"/>
    <w:rsid w:val="00BB195F"/>
    <w:rsid w:val="00BB26C7"/>
    <w:rsid w:val="00BC02FC"/>
    <w:rsid w:val="00BC1595"/>
    <w:rsid w:val="00BC2E45"/>
    <w:rsid w:val="00BC2F38"/>
    <w:rsid w:val="00BC4633"/>
    <w:rsid w:val="00BD0586"/>
    <w:rsid w:val="00BD0DE5"/>
    <w:rsid w:val="00BD165E"/>
    <w:rsid w:val="00BD47FB"/>
    <w:rsid w:val="00BD59BD"/>
    <w:rsid w:val="00BD63A8"/>
    <w:rsid w:val="00BE3714"/>
    <w:rsid w:val="00BE4B70"/>
    <w:rsid w:val="00BF0B50"/>
    <w:rsid w:val="00BF1AA1"/>
    <w:rsid w:val="00BF3FEB"/>
    <w:rsid w:val="00BF7375"/>
    <w:rsid w:val="00C0021C"/>
    <w:rsid w:val="00C03412"/>
    <w:rsid w:val="00C0434D"/>
    <w:rsid w:val="00C053D8"/>
    <w:rsid w:val="00C06FD3"/>
    <w:rsid w:val="00C12E54"/>
    <w:rsid w:val="00C13DC0"/>
    <w:rsid w:val="00C15237"/>
    <w:rsid w:val="00C17CF6"/>
    <w:rsid w:val="00C2013E"/>
    <w:rsid w:val="00C201C8"/>
    <w:rsid w:val="00C20BBD"/>
    <w:rsid w:val="00C22771"/>
    <w:rsid w:val="00C22BD0"/>
    <w:rsid w:val="00C2438A"/>
    <w:rsid w:val="00C31CDC"/>
    <w:rsid w:val="00C32117"/>
    <w:rsid w:val="00C346CE"/>
    <w:rsid w:val="00C34898"/>
    <w:rsid w:val="00C34ADC"/>
    <w:rsid w:val="00C361EE"/>
    <w:rsid w:val="00C423FC"/>
    <w:rsid w:val="00C4572B"/>
    <w:rsid w:val="00C45880"/>
    <w:rsid w:val="00C50015"/>
    <w:rsid w:val="00C51BF4"/>
    <w:rsid w:val="00C544E4"/>
    <w:rsid w:val="00C548E7"/>
    <w:rsid w:val="00C555EA"/>
    <w:rsid w:val="00C56A86"/>
    <w:rsid w:val="00C57BC5"/>
    <w:rsid w:val="00C624B5"/>
    <w:rsid w:val="00C627E8"/>
    <w:rsid w:val="00C635EB"/>
    <w:rsid w:val="00C64D25"/>
    <w:rsid w:val="00C653D9"/>
    <w:rsid w:val="00C653F3"/>
    <w:rsid w:val="00C668DE"/>
    <w:rsid w:val="00C73928"/>
    <w:rsid w:val="00C73D60"/>
    <w:rsid w:val="00C75853"/>
    <w:rsid w:val="00C7651F"/>
    <w:rsid w:val="00C825DD"/>
    <w:rsid w:val="00C8450F"/>
    <w:rsid w:val="00C949AC"/>
    <w:rsid w:val="00C959C5"/>
    <w:rsid w:val="00CA1D5D"/>
    <w:rsid w:val="00CA2327"/>
    <w:rsid w:val="00CA2B0E"/>
    <w:rsid w:val="00CA396F"/>
    <w:rsid w:val="00CB1573"/>
    <w:rsid w:val="00CB484B"/>
    <w:rsid w:val="00CB4B37"/>
    <w:rsid w:val="00CB5B1D"/>
    <w:rsid w:val="00CB6408"/>
    <w:rsid w:val="00CC0238"/>
    <w:rsid w:val="00CC12B3"/>
    <w:rsid w:val="00CC40D6"/>
    <w:rsid w:val="00CC72C3"/>
    <w:rsid w:val="00CC76B1"/>
    <w:rsid w:val="00CD1382"/>
    <w:rsid w:val="00CD2BE0"/>
    <w:rsid w:val="00CD428A"/>
    <w:rsid w:val="00CE1596"/>
    <w:rsid w:val="00CE2A32"/>
    <w:rsid w:val="00CE3A31"/>
    <w:rsid w:val="00CE775B"/>
    <w:rsid w:val="00CF3080"/>
    <w:rsid w:val="00CF686C"/>
    <w:rsid w:val="00D01C77"/>
    <w:rsid w:val="00D057B7"/>
    <w:rsid w:val="00D058B9"/>
    <w:rsid w:val="00D068A3"/>
    <w:rsid w:val="00D07136"/>
    <w:rsid w:val="00D135E3"/>
    <w:rsid w:val="00D15784"/>
    <w:rsid w:val="00D1604D"/>
    <w:rsid w:val="00D16A4D"/>
    <w:rsid w:val="00D17F7E"/>
    <w:rsid w:val="00D22CFF"/>
    <w:rsid w:val="00D24714"/>
    <w:rsid w:val="00D26A85"/>
    <w:rsid w:val="00D349AC"/>
    <w:rsid w:val="00D35670"/>
    <w:rsid w:val="00D4254E"/>
    <w:rsid w:val="00D44835"/>
    <w:rsid w:val="00D455EB"/>
    <w:rsid w:val="00D45BA6"/>
    <w:rsid w:val="00D46F5C"/>
    <w:rsid w:val="00D51525"/>
    <w:rsid w:val="00D5236C"/>
    <w:rsid w:val="00D53C7D"/>
    <w:rsid w:val="00D5650F"/>
    <w:rsid w:val="00D607C8"/>
    <w:rsid w:val="00D6180A"/>
    <w:rsid w:val="00D652D7"/>
    <w:rsid w:val="00D70847"/>
    <w:rsid w:val="00D7661F"/>
    <w:rsid w:val="00D80563"/>
    <w:rsid w:val="00D810A1"/>
    <w:rsid w:val="00D87F8C"/>
    <w:rsid w:val="00D90FDE"/>
    <w:rsid w:val="00D91C33"/>
    <w:rsid w:val="00D94BAD"/>
    <w:rsid w:val="00D9567B"/>
    <w:rsid w:val="00D972D4"/>
    <w:rsid w:val="00DA244A"/>
    <w:rsid w:val="00DA3232"/>
    <w:rsid w:val="00DB4D17"/>
    <w:rsid w:val="00DC0924"/>
    <w:rsid w:val="00DC1CC0"/>
    <w:rsid w:val="00DC359F"/>
    <w:rsid w:val="00DD052F"/>
    <w:rsid w:val="00DD2778"/>
    <w:rsid w:val="00DD40C1"/>
    <w:rsid w:val="00DD7E84"/>
    <w:rsid w:val="00DE032F"/>
    <w:rsid w:val="00DE2903"/>
    <w:rsid w:val="00DE41A9"/>
    <w:rsid w:val="00DE5C7E"/>
    <w:rsid w:val="00DE6A58"/>
    <w:rsid w:val="00DE7DF6"/>
    <w:rsid w:val="00DF4E34"/>
    <w:rsid w:val="00DF61EC"/>
    <w:rsid w:val="00E00DDA"/>
    <w:rsid w:val="00E0154D"/>
    <w:rsid w:val="00E01D36"/>
    <w:rsid w:val="00E02EE3"/>
    <w:rsid w:val="00E137EC"/>
    <w:rsid w:val="00E148EF"/>
    <w:rsid w:val="00E152EC"/>
    <w:rsid w:val="00E156E4"/>
    <w:rsid w:val="00E161F4"/>
    <w:rsid w:val="00E20584"/>
    <w:rsid w:val="00E25AE6"/>
    <w:rsid w:val="00E2611F"/>
    <w:rsid w:val="00E26D99"/>
    <w:rsid w:val="00E318D2"/>
    <w:rsid w:val="00E3369C"/>
    <w:rsid w:val="00E35C76"/>
    <w:rsid w:val="00E360E8"/>
    <w:rsid w:val="00E36AF0"/>
    <w:rsid w:val="00E36CF1"/>
    <w:rsid w:val="00E376BE"/>
    <w:rsid w:val="00E40AF6"/>
    <w:rsid w:val="00E419DF"/>
    <w:rsid w:val="00E41DD0"/>
    <w:rsid w:val="00E4291A"/>
    <w:rsid w:val="00E43F00"/>
    <w:rsid w:val="00E44E56"/>
    <w:rsid w:val="00E56A50"/>
    <w:rsid w:val="00E61402"/>
    <w:rsid w:val="00E73861"/>
    <w:rsid w:val="00E74AA2"/>
    <w:rsid w:val="00E75C9E"/>
    <w:rsid w:val="00E829EC"/>
    <w:rsid w:val="00E82F15"/>
    <w:rsid w:val="00E83218"/>
    <w:rsid w:val="00E84B7C"/>
    <w:rsid w:val="00E8647D"/>
    <w:rsid w:val="00E9271F"/>
    <w:rsid w:val="00E9311E"/>
    <w:rsid w:val="00E934A1"/>
    <w:rsid w:val="00E97555"/>
    <w:rsid w:val="00EA2513"/>
    <w:rsid w:val="00EA4C92"/>
    <w:rsid w:val="00EB2571"/>
    <w:rsid w:val="00EB34F9"/>
    <w:rsid w:val="00EB5065"/>
    <w:rsid w:val="00EC225F"/>
    <w:rsid w:val="00EC4F7D"/>
    <w:rsid w:val="00EC5E10"/>
    <w:rsid w:val="00ED33CC"/>
    <w:rsid w:val="00EE7805"/>
    <w:rsid w:val="00EF0BB5"/>
    <w:rsid w:val="00EF4F62"/>
    <w:rsid w:val="00F02E70"/>
    <w:rsid w:val="00F072CF"/>
    <w:rsid w:val="00F13C8F"/>
    <w:rsid w:val="00F141C0"/>
    <w:rsid w:val="00F1425F"/>
    <w:rsid w:val="00F148A1"/>
    <w:rsid w:val="00F20323"/>
    <w:rsid w:val="00F26760"/>
    <w:rsid w:val="00F2789E"/>
    <w:rsid w:val="00F318F2"/>
    <w:rsid w:val="00F343C0"/>
    <w:rsid w:val="00F3602F"/>
    <w:rsid w:val="00F373A8"/>
    <w:rsid w:val="00F37DD0"/>
    <w:rsid w:val="00F421E6"/>
    <w:rsid w:val="00F42490"/>
    <w:rsid w:val="00F432FC"/>
    <w:rsid w:val="00F43648"/>
    <w:rsid w:val="00F47788"/>
    <w:rsid w:val="00F51AC8"/>
    <w:rsid w:val="00F51F71"/>
    <w:rsid w:val="00F5435A"/>
    <w:rsid w:val="00F54436"/>
    <w:rsid w:val="00F55732"/>
    <w:rsid w:val="00F56BE9"/>
    <w:rsid w:val="00F5769A"/>
    <w:rsid w:val="00F57A70"/>
    <w:rsid w:val="00F6092C"/>
    <w:rsid w:val="00F63869"/>
    <w:rsid w:val="00F63890"/>
    <w:rsid w:val="00F80202"/>
    <w:rsid w:val="00F80BD5"/>
    <w:rsid w:val="00F82076"/>
    <w:rsid w:val="00F86D4E"/>
    <w:rsid w:val="00F90547"/>
    <w:rsid w:val="00F913CD"/>
    <w:rsid w:val="00F9188A"/>
    <w:rsid w:val="00F955B3"/>
    <w:rsid w:val="00F96E1F"/>
    <w:rsid w:val="00FA16C1"/>
    <w:rsid w:val="00FA4289"/>
    <w:rsid w:val="00FA753F"/>
    <w:rsid w:val="00FB1B38"/>
    <w:rsid w:val="00FB48F4"/>
    <w:rsid w:val="00FB5A61"/>
    <w:rsid w:val="00FC17A4"/>
    <w:rsid w:val="00FD45F7"/>
    <w:rsid w:val="00FD6202"/>
    <w:rsid w:val="00FD63CD"/>
    <w:rsid w:val="00FD7141"/>
    <w:rsid w:val="00FE09E8"/>
    <w:rsid w:val="00FE0FB2"/>
    <w:rsid w:val="00FE12EA"/>
    <w:rsid w:val="00FE3DFF"/>
    <w:rsid w:val="00FE6A4C"/>
    <w:rsid w:val="00FE6FED"/>
    <w:rsid w:val="00FE7FC9"/>
    <w:rsid w:val="00FF21E3"/>
    <w:rsid w:val="00FF2DEF"/>
    <w:rsid w:val="00FF2E98"/>
    <w:rsid w:val="00FF75E2"/>
    <w:rsid w:val="00FF7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36,#eaeaea"/>
    </o:shapedefaults>
    <o:shapelayout v:ext="edit">
      <o:idmap v:ext="edit" data="2"/>
    </o:shapelayout>
  </w:shapeDefaults>
  <w:decimalSymbol w:val="."/>
  <w:listSeparator w:val=","/>
  <w14:docId w14:val="4DCB3B20"/>
  <w15:chartTrackingRefBased/>
  <w15:docId w15:val="{88FE3EFC-3457-4DCF-AD60-08257D2D8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B39"/>
    <w:rPr>
      <w:sz w:val="24"/>
      <w:szCs w:val="24"/>
      <w:lang w:val="en-AU" w:eastAsia="en-AU"/>
    </w:rPr>
  </w:style>
  <w:style w:type="paragraph" w:styleId="Heading1">
    <w:name w:val="heading 1"/>
    <w:basedOn w:val="BodyText"/>
    <w:next w:val="BodyTextIndent-afterheading1"/>
    <w:link w:val="Heading1Char"/>
    <w:qFormat/>
    <w:rsid w:val="00A45D1E"/>
    <w:pPr>
      <w:spacing w:before="720" w:after="60" w:line="360" w:lineRule="exact"/>
      <w:outlineLvl w:val="0"/>
    </w:pPr>
    <w:rPr>
      <w:rFonts w:ascii="Georgia" w:hAnsi="Georgia"/>
      <w:b/>
      <w:i/>
      <w:color w:val="336699"/>
      <w:sz w:val="28"/>
    </w:rPr>
  </w:style>
  <w:style w:type="paragraph" w:styleId="Heading2">
    <w:name w:val="heading 2"/>
    <w:basedOn w:val="Heading1"/>
    <w:next w:val="BodyText"/>
    <w:qFormat/>
    <w:rsid w:val="001B0483"/>
    <w:pPr>
      <w:numPr>
        <w:ilvl w:val="1"/>
      </w:numPr>
      <w:tabs>
        <w:tab w:val="left" w:pos="540"/>
      </w:tabs>
      <w:spacing w:before="360"/>
      <w:outlineLvl w:val="1"/>
    </w:pPr>
    <w:rPr>
      <w:rFonts w:ascii="Arial" w:hAnsi="Arial"/>
      <w:i w:val="0"/>
      <w:caps/>
      <w:color w:val="7791AD"/>
      <w:spacing w:val="22"/>
      <w:sz w:val="20"/>
      <w:szCs w:val="28"/>
    </w:rPr>
  </w:style>
  <w:style w:type="paragraph" w:styleId="Heading3">
    <w:name w:val="heading 3"/>
    <w:basedOn w:val="Normal"/>
    <w:next w:val="BodyText"/>
    <w:qFormat/>
    <w:rsid w:val="00EB2571"/>
    <w:pPr>
      <w:spacing w:before="360" w:after="120"/>
      <w:ind w:left="539"/>
      <w:outlineLvl w:val="2"/>
    </w:pPr>
    <w:rPr>
      <w:rFonts w:ascii="Arial" w:hAnsi="Arial" w:cs="Arial"/>
      <w:color w:val="808080"/>
      <w:sz w:val="22"/>
      <w:szCs w:val="22"/>
    </w:rPr>
  </w:style>
  <w:style w:type="paragraph" w:styleId="Heading4">
    <w:name w:val="heading 4"/>
    <w:basedOn w:val="BodyText"/>
    <w:next w:val="Normal"/>
    <w:qFormat/>
    <w:rsid w:val="003161E2"/>
    <w:pPr>
      <w:spacing w:before="360"/>
      <w:outlineLvl w:val="3"/>
    </w:pPr>
    <w:rPr>
      <w:b/>
      <w:caps/>
      <w:color w:val="808080"/>
      <w:spacing w:val="28"/>
    </w:rPr>
  </w:style>
  <w:style w:type="paragraph" w:styleId="Heading5">
    <w:name w:val="heading 5"/>
    <w:basedOn w:val="Normal"/>
    <w:next w:val="Normal"/>
    <w:qFormat/>
    <w:rsid w:val="001307BD"/>
    <w:pPr>
      <w:spacing w:before="240" w:after="60"/>
      <w:outlineLvl w:val="4"/>
    </w:pPr>
    <w:rPr>
      <w:rFonts w:ascii="Arial" w:hAnsi="Arial"/>
      <w:bCs/>
      <w:i/>
      <w:iCs/>
      <w:color w:val="808080"/>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rsid w:val="00275E8A"/>
    <w:pPr>
      <w:spacing w:before="120" w:after="120" w:line="280" w:lineRule="exact"/>
    </w:pPr>
    <w:rPr>
      <w:rFonts w:ascii="Arial" w:hAnsi="Arial"/>
      <w:sz w:val="20"/>
    </w:rPr>
  </w:style>
  <w:style w:type="character" w:customStyle="1" w:styleId="BodyTextChar">
    <w:name w:val="Body Text Char"/>
    <w:link w:val="BodyText"/>
    <w:rsid w:val="00275E8A"/>
    <w:rPr>
      <w:rFonts w:ascii="Arial" w:hAnsi="Arial"/>
      <w:szCs w:val="24"/>
    </w:rPr>
  </w:style>
  <w:style w:type="character" w:customStyle="1" w:styleId="Heading1Char">
    <w:name w:val="Heading 1 Char"/>
    <w:link w:val="Heading1"/>
    <w:rsid w:val="00A45D1E"/>
    <w:rPr>
      <w:rFonts w:ascii="Georgia" w:hAnsi="Georgia"/>
      <w:b/>
      <w:i/>
      <w:color w:val="336699"/>
      <w:sz w:val="28"/>
      <w:szCs w:val="24"/>
    </w:rPr>
  </w:style>
  <w:style w:type="paragraph" w:styleId="Header">
    <w:name w:val="header"/>
    <w:basedOn w:val="Normal"/>
    <w:rsid w:val="00793B8D"/>
    <w:pPr>
      <w:tabs>
        <w:tab w:val="center" w:pos="4153"/>
        <w:tab w:val="right" w:pos="8306"/>
      </w:tabs>
    </w:pPr>
    <w:rPr>
      <w:rFonts w:ascii="Arial" w:hAnsi="Arial"/>
    </w:rPr>
  </w:style>
  <w:style w:type="paragraph" w:styleId="Footer">
    <w:name w:val="footer"/>
    <w:basedOn w:val="Normal"/>
    <w:rsid w:val="00793B8D"/>
    <w:pPr>
      <w:pBdr>
        <w:top w:val="dotted" w:sz="4" w:space="5" w:color="C0C0C0"/>
      </w:pBdr>
      <w:tabs>
        <w:tab w:val="center" w:pos="4153"/>
        <w:tab w:val="right" w:pos="8306"/>
      </w:tabs>
    </w:pPr>
    <w:rPr>
      <w:rFonts w:ascii="Arial" w:hAnsi="Arial"/>
      <w:spacing w:val="8"/>
      <w:sz w:val="16"/>
    </w:rPr>
  </w:style>
  <w:style w:type="character" w:styleId="Hyperlink">
    <w:name w:val="Hyperlink"/>
    <w:rsid w:val="00793B8D"/>
    <w:rPr>
      <w:color w:val="336699"/>
      <w:u w:val="none"/>
    </w:rPr>
  </w:style>
  <w:style w:type="paragraph" w:customStyle="1" w:styleId="DocumentTitle">
    <w:name w:val="Document Title"/>
    <w:basedOn w:val="Normal"/>
    <w:next w:val="BodyText"/>
    <w:rsid w:val="00E36CF1"/>
    <w:pPr>
      <w:spacing w:after="240"/>
    </w:pPr>
    <w:rPr>
      <w:rFonts w:ascii="Georgia" w:hAnsi="Georgia" w:cs="Arial"/>
      <w:color w:val="C0C0C0"/>
      <w:sz w:val="32"/>
      <w:szCs w:val="32"/>
    </w:rPr>
  </w:style>
  <w:style w:type="paragraph" w:styleId="ListNumber">
    <w:name w:val="List Number"/>
    <w:basedOn w:val="Normal"/>
    <w:rsid w:val="00F90547"/>
    <w:pPr>
      <w:numPr>
        <w:numId w:val="9"/>
      </w:numPr>
      <w:spacing w:before="80" w:after="40" w:line="280" w:lineRule="exact"/>
    </w:pPr>
    <w:rPr>
      <w:rFonts w:ascii="Arial" w:hAnsi="Arial" w:cs="Arial"/>
      <w:sz w:val="20"/>
    </w:rPr>
  </w:style>
  <w:style w:type="table" w:styleId="TableGrid">
    <w:name w:val="Table Grid"/>
    <w:aliases w:val="Table Grid - no lines"/>
    <w:basedOn w:val="TableNormal"/>
    <w:rsid w:val="005058E8"/>
    <w:tblPr/>
  </w:style>
  <w:style w:type="paragraph" w:customStyle="1" w:styleId="TableBody">
    <w:name w:val="Table Body"/>
    <w:basedOn w:val="BodyText"/>
    <w:rsid w:val="00B21122"/>
    <w:pPr>
      <w:spacing w:before="240" w:after="0"/>
    </w:pPr>
  </w:style>
  <w:style w:type="paragraph" w:customStyle="1" w:styleId="TableHeader">
    <w:name w:val="Table Header"/>
    <w:basedOn w:val="TableBody"/>
    <w:rsid w:val="009221C9"/>
    <w:rPr>
      <w:b/>
      <w:caps/>
      <w:color w:val="FFFFFF"/>
    </w:rPr>
  </w:style>
  <w:style w:type="paragraph" w:styleId="ListBullet">
    <w:name w:val="List Bullet"/>
    <w:basedOn w:val="Normal"/>
    <w:rsid w:val="004F5C9A"/>
    <w:pPr>
      <w:numPr>
        <w:numId w:val="7"/>
      </w:numPr>
      <w:spacing w:before="120" w:after="60" w:line="260" w:lineRule="exact"/>
    </w:pPr>
    <w:rPr>
      <w:rFonts w:ascii="Arial" w:hAnsi="Arial"/>
      <w:sz w:val="20"/>
    </w:rPr>
  </w:style>
  <w:style w:type="paragraph" w:customStyle="1" w:styleId="HeaderText">
    <w:name w:val="HeaderText"/>
    <w:basedOn w:val="Footer"/>
    <w:rsid w:val="00F072CF"/>
    <w:pPr>
      <w:pBdr>
        <w:top w:val="none" w:sz="0" w:space="0" w:color="auto"/>
        <w:bottom w:val="dotted" w:sz="4" w:space="3" w:color="C0C0C0"/>
      </w:pBdr>
    </w:pPr>
  </w:style>
  <w:style w:type="paragraph" w:customStyle="1" w:styleId="TableTitle">
    <w:name w:val="Table Title"/>
    <w:basedOn w:val="TableHeader"/>
    <w:rsid w:val="009221C9"/>
    <w:pPr>
      <w:spacing w:before="180"/>
    </w:pPr>
    <w:rPr>
      <w:rFonts w:ascii="Calibri" w:hAnsi="Calibri"/>
      <w:b w:val="0"/>
      <w:bCs/>
      <w:caps w:val="0"/>
      <w:sz w:val="28"/>
      <w:szCs w:val="20"/>
    </w:rPr>
  </w:style>
  <w:style w:type="paragraph" w:styleId="ListNumber2">
    <w:name w:val="List Number 2"/>
    <w:basedOn w:val="ListNumber"/>
    <w:rsid w:val="006052BD"/>
    <w:pPr>
      <w:numPr>
        <w:numId w:val="1"/>
      </w:numPr>
    </w:pPr>
  </w:style>
  <w:style w:type="paragraph" w:styleId="ListNumber3">
    <w:name w:val="List Number 3"/>
    <w:basedOn w:val="ListNumber2"/>
    <w:rsid w:val="006052BD"/>
    <w:pPr>
      <w:numPr>
        <w:numId w:val="2"/>
      </w:numPr>
      <w:ind w:hanging="284"/>
    </w:pPr>
  </w:style>
  <w:style w:type="paragraph" w:styleId="ListBullet2">
    <w:name w:val="List Bullet 2"/>
    <w:basedOn w:val="ListBullet"/>
    <w:rsid w:val="004F5C9A"/>
    <w:pPr>
      <w:tabs>
        <w:tab w:val="num" w:pos="900"/>
      </w:tabs>
      <w:ind w:left="900"/>
    </w:pPr>
  </w:style>
  <w:style w:type="paragraph" w:styleId="ListBullet3">
    <w:name w:val="List Bullet 3"/>
    <w:basedOn w:val="ListBullet"/>
    <w:rsid w:val="004F5C9A"/>
    <w:pPr>
      <w:ind w:left="1260"/>
    </w:pPr>
  </w:style>
  <w:style w:type="paragraph" w:customStyle="1" w:styleId="Heading2afterHeading1">
    <w:name w:val="Heading 2 after Heading 1"/>
    <w:basedOn w:val="Heading2"/>
    <w:rsid w:val="00C03412"/>
    <w:pPr>
      <w:spacing w:before="120"/>
    </w:pPr>
  </w:style>
  <w:style w:type="paragraph" w:styleId="BalloonText">
    <w:name w:val="Balloon Text"/>
    <w:basedOn w:val="Normal"/>
    <w:semiHidden/>
    <w:rsid w:val="0075504B"/>
    <w:rPr>
      <w:rFonts w:ascii="Tahoma" w:hAnsi="Tahoma" w:cs="Tahoma"/>
      <w:sz w:val="16"/>
      <w:szCs w:val="16"/>
    </w:rPr>
  </w:style>
  <w:style w:type="paragraph" w:styleId="TOC1">
    <w:name w:val="toc 1"/>
    <w:basedOn w:val="BodyText"/>
    <w:next w:val="Normal"/>
    <w:autoRedefine/>
    <w:semiHidden/>
    <w:rsid w:val="001E2E0E"/>
    <w:pPr>
      <w:spacing w:after="60"/>
    </w:pPr>
    <w:rPr>
      <w:b/>
    </w:rPr>
  </w:style>
  <w:style w:type="paragraph" w:styleId="TOC2">
    <w:name w:val="toc 2"/>
    <w:basedOn w:val="BodyTextIndent"/>
    <w:next w:val="Normal"/>
    <w:autoRedefine/>
    <w:semiHidden/>
    <w:rsid w:val="001E2E0E"/>
    <w:pPr>
      <w:spacing w:after="60"/>
      <w:ind w:left="238"/>
    </w:pPr>
    <w:rPr>
      <w:rFonts w:ascii="Calibri" w:hAnsi="Calibri"/>
    </w:rPr>
  </w:style>
  <w:style w:type="paragraph" w:styleId="BodyTextIndent">
    <w:name w:val="Body Text Indent"/>
    <w:basedOn w:val="BodyText"/>
    <w:link w:val="BodyTextIndentChar"/>
    <w:rsid w:val="00490F0E"/>
    <w:pPr>
      <w:ind w:left="540"/>
    </w:pPr>
  </w:style>
  <w:style w:type="paragraph" w:styleId="TOC3">
    <w:name w:val="toc 3"/>
    <w:basedOn w:val="Normal"/>
    <w:next w:val="Normal"/>
    <w:autoRedefine/>
    <w:semiHidden/>
    <w:rsid w:val="004444E3"/>
    <w:pPr>
      <w:spacing w:after="60" w:line="280" w:lineRule="exact"/>
      <w:ind w:left="482"/>
    </w:pPr>
    <w:rPr>
      <w:rFonts w:ascii="Calibri" w:hAnsi="Calibri"/>
      <w:sz w:val="20"/>
    </w:rPr>
  </w:style>
  <w:style w:type="paragraph" w:styleId="Index1">
    <w:name w:val="index 1"/>
    <w:basedOn w:val="Normal"/>
    <w:next w:val="Normal"/>
    <w:autoRedefine/>
    <w:semiHidden/>
    <w:rsid w:val="005806D9"/>
    <w:pPr>
      <w:ind w:left="200" w:hanging="200"/>
    </w:pPr>
  </w:style>
  <w:style w:type="paragraph" w:styleId="IndexHeading">
    <w:name w:val="index heading"/>
    <w:basedOn w:val="Normal"/>
    <w:next w:val="Index1"/>
    <w:semiHidden/>
    <w:rsid w:val="005806D9"/>
    <w:rPr>
      <w:rFonts w:ascii="Helvetica" w:hAnsi="Helvetica" w:cs="Helvetica"/>
      <w:b/>
      <w:bCs/>
      <w:szCs w:val="20"/>
      <w:lang w:eastAsia="en-US"/>
    </w:rPr>
  </w:style>
  <w:style w:type="paragraph" w:styleId="TOAHeading">
    <w:name w:val="toa heading"/>
    <w:basedOn w:val="Normal"/>
    <w:next w:val="Normal"/>
    <w:semiHidden/>
    <w:rsid w:val="005806D9"/>
    <w:pPr>
      <w:spacing w:before="120"/>
    </w:pPr>
    <w:rPr>
      <w:rFonts w:ascii="Helvetica" w:hAnsi="Helvetica" w:cs="Helvetica"/>
      <w:b/>
      <w:bCs/>
      <w:lang w:eastAsia="en-US"/>
    </w:rPr>
  </w:style>
  <w:style w:type="paragraph" w:customStyle="1" w:styleId="Internalapplicantsnotice">
    <w:name w:val="Internal applicants notice"/>
    <w:basedOn w:val="Normal"/>
    <w:rsid w:val="00CB6408"/>
    <w:pPr>
      <w:spacing w:after="240"/>
    </w:pPr>
    <w:rPr>
      <w:rFonts w:ascii="Arial" w:hAnsi="Arial"/>
      <w:caps/>
      <w:color w:val="808080"/>
      <w:sz w:val="22"/>
      <w:szCs w:val="36"/>
    </w:rPr>
  </w:style>
  <w:style w:type="paragraph" w:customStyle="1" w:styleId="URLboxsmall">
    <w:name w:val="URL box small"/>
    <w:basedOn w:val="URLonfrontpage"/>
    <w:rsid w:val="00CB6408"/>
    <w:pPr>
      <w:spacing w:before="480" w:line="440" w:lineRule="exact"/>
    </w:pPr>
    <w:rPr>
      <w:b w:val="0"/>
      <w:i w:val="0"/>
      <w:color w:val="003366"/>
      <w:sz w:val="22"/>
      <w:szCs w:val="20"/>
    </w:rPr>
  </w:style>
  <w:style w:type="paragraph" w:customStyle="1" w:styleId="URLonfrontpage">
    <w:name w:val="URL on front page"/>
    <w:link w:val="URLonfrontpageChar"/>
    <w:rsid w:val="00CB6408"/>
    <w:pPr>
      <w:pBdr>
        <w:top w:val="dotted" w:sz="4" w:space="10" w:color="999999"/>
        <w:left w:val="dotted" w:sz="4" w:space="4" w:color="999999"/>
        <w:bottom w:val="dotted" w:sz="4" w:space="10" w:color="999999"/>
        <w:right w:val="dotted" w:sz="4" w:space="4" w:color="999999"/>
      </w:pBdr>
      <w:shd w:val="clear" w:color="auto" w:fill="E6E6E6"/>
      <w:spacing w:line="360" w:lineRule="exact"/>
      <w:jc w:val="center"/>
    </w:pPr>
    <w:rPr>
      <w:rFonts w:ascii="Georgia" w:hAnsi="Georgia"/>
      <w:b/>
      <w:i/>
      <w:color w:val="336699"/>
      <w:sz w:val="24"/>
      <w:szCs w:val="28"/>
      <w:lang w:val="en-AU" w:eastAsia="en-AU"/>
    </w:rPr>
  </w:style>
  <w:style w:type="character" w:customStyle="1" w:styleId="URLonfrontpageChar">
    <w:name w:val="URL on front page Char"/>
    <w:link w:val="URLonfrontpage"/>
    <w:rsid w:val="00CB6408"/>
    <w:rPr>
      <w:rFonts w:ascii="Georgia" w:hAnsi="Georgia"/>
      <w:b/>
      <w:i/>
      <w:color w:val="336699"/>
      <w:sz w:val="24"/>
      <w:szCs w:val="28"/>
      <w:shd w:val="clear" w:color="auto" w:fill="E6E6E6"/>
      <w:lang w:val="en-AU" w:eastAsia="en-AU" w:bidi="ar-SA"/>
    </w:rPr>
  </w:style>
  <w:style w:type="paragraph" w:customStyle="1" w:styleId="Positionmetadata">
    <w:name w:val="Position metadata"/>
    <w:basedOn w:val="BodyText"/>
    <w:rsid w:val="00E36CF1"/>
    <w:rPr>
      <w:b/>
      <w:caps/>
      <w:color w:val="003366"/>
      <w:sz w:val="18"/>
    </w:rPr>
  </w:style>
  <w:style w:type="paragraph" w:customStyle="1" w:styleId="Italic">
    <w:name w:val="Italic"/>
    <w:basedOn w:val="BodyText"/>
    <w:rsid w:val="009A4ED7"/>
    <w:pPr>
      <w:spacing w:before="80" w:after="40"/>
    </w:pPr>
    <w:rPr>
      <w:i/>
    </w:rPr>
  </w:style>
  <w:style w:type="paragraph" w:customStyle="1" w:styleId="Contact">
    <w:name w:val="Contact"/>
    <w:basedOn w:val="BodyText"/>
    <w:rsid w:val="00167D61"/>
    <w:pPr>
      <w:spacing w:before="180" w:after="40" w:line="240" w:lineRule="exact"/>
    </w:pPr>
  </w:style>
  <w:style w:type="character" w:customStyle="1" w:styleId="Inlineitalic">
    <w:name w:val="Inline italic"/>
    <w:rsid w:val="009A4ED7"/>
    <w:rPr>
      <w:i/>
    </w:rPr>
  </w:style>
  <w:style w:type="paragraph" w:customStyle="1" w:styleId="List-manualnumbering">
    <w:name w:val="List - manual numbering"/>
    <w:basedOn w:val="List-essentialcriteria"/>
    <w:rsid w:val="00167AB6"/>
    <w:pPr>
      <w:numPr>
        <w:ilvl w:val="0"/>
        <w:numId w:val="0"/>
      </w:numPr>
      <w:ind w:left="1134" w:hanging="595"/>
    </w:pPr>
  </w:style>
  <w:style w:type="paragraph" w:customStyle="1" w:styleId="Notice">
    <w:name w:val="Notice"/>
    <w:basedOn w:val="BodyText"/>
    <w:rsid w:val="00591143"/>
    <w:pPr>
      <w:pBdr>
        <w:top w:val="dotted" w:sz="4" w:space="4" w:color="C0C0C0"/>
        <w:left w:val="dotted" w:sz="4" w:space="4" w:color="C0C0C0"/>
        <w:bottom w:val="dotted" w:sz="4" w:space="4" w:color="C0C0C0"/>
        <w:right w:val="dotted" w:sz="4" w:space="4" w:color="C0C0C0"/>
      </w:pBdr>
      <w:jc w:val="center"/>
    </w:pPr>
    <w:rPr>
      <w:b/>
      <w:caps/>
      <w:color w:val="CC0000"/>
      <w:sz w:val="22"/>
    </w:rPr>
  </w:style>
  <w:style w:type="paragraph" w:customStyle="1" w:styleId="PositionTitle">
    <w:name w:val="Position Title"/>
    <w:rsid w:val="005C2A25"/>
    <w:pPr>
      <w:spacing w:before="1200" w:after="120" w:line="400" w:lineRule="exact"/>
    </w:pPr>
    <w:rPr>
      <w:rFonts w:ascii="Georgia" w:hAnsi="Georgia"/>
      <w:b/>
      <w:color w:val="003366"/>
      <w:sz w:val="36"/>
      <w:szCs w:val="36"/>
      <w:lang w:val="en-AU" w:eastAsia="en-AU"/>
    </w:rPr>
  </w:style>
  <w:style w:type="paragraph" w:customStyle="1" w:styleId="PositionSummary">
    <w:name w:val="Position Summary"/>
    <w:rsid w:val="00AB2455"/>
    <w:pPr>
      <w:spacing w:before="120" w:after="120"/>
    </w:pPr>
    <w:rPr>
      <w:rFonts w:ascii="Georgia" w:hAnsi="Georgia"/>
      <w:b/>
      <w:i/>
      <w:color w:val="003366"/>
      <w:sz w:val="32"/>
      <w:szCs w:val="24"/>
      <w:lang w:val="en-AU" w:eastAsia="en-AU"/>
    </w:rPr>
  </w:style>
  <w:style w:type="paragraph" w:customStyle="1" w:styleId="List-desirablecriteria">
    <w:name w:val="List - desirable criteria"/>
    <w:basedOn w:val="ListBullet"/>
    <w:rsid w:val="00387B39"/>
    <w:pPr>
      <w:numPr>
        <w:ilvl w:val="2"/>
        <w:numId w:val="5"/>
      </w:numPr>
    </w:pPr>
  </w:style>
  <w:style w:type="paragraph" w:customStyle="1" w:styleId="Header1">
    <w:name w:val="Header 1"/>
    <w:aliases w:val="no padding"/>
    <w:basedOn w:val="Heading1"/>
    <w:next w:val="BodyTextIndent-afterheading1"/>
    <w:rsid w:val="00F57A70"/>
    <w:pPr>
      <w:spacing w:before="240"/>
      <w:ind w:left="357" w:hanging="357"/>
    </w:pPr>
  </w:style>
  <w:style w:type="paragraph" w:customStyle="1" w:styleId="Heading12">
    <w:name w:val="Heading 1.2"/>
    <w:basedOn w:val="Heading1"/>
    <w:next w:val="BodyTextIndent-afterheading1"/>
    <w:rsid w:val="0052133C"/>
    <w:pPr>
      <w:spacing w:before="360"/>
      <w:ind w:left="357" w:hanging="357"/>
    </w:pPr>
  </w:style>
  <w:style w:type="paragraph" w:customStyle="1" w:styleId="PositionTitle-extrapadding">
    <w:name w:val="Position Title - extra padding"/>
    <w:basedOn w:val="PositionTitle"/>
    <w:rsid w:val="005C2A25"/>
    <w:pPr>
      <w:spacing w:before="1920"/>
    </w:pPr>
    <w:rPr>
      <w:rFonts w:cs="Arial"/>
    </w:rPr>
  </w:style>
  <w:style w:type="paragraph" w:customStyle="1" w:styleId="BodyTextIndent-afterheading1">
    <w:name w:val="Body Text Indent - after heading 1"/>
    <w:basedOn w:val="BodyTextIndent"/>
    <w:rsid w:val="00793B8D"/>
    <w:pPr>
      <w:ind w:hanging="148"/>
    </w:pPr>
    <w:rPr>
      <w:szCs w:val="20"/>
    </w:rPr>
  </w:style>
  <w:style w:type="table" w:customStyle="1" w:styleId="Tablewithlines">
    <w:name w:val="Table with lines"/>
    <w:basedOn w:val="TableNormal"/>
    <w:rsid w:val="005058E8"/>
    <w:tblPr>
      <w:tblBorders>
        <w:insideH w:val="dotted" w:sz="4" w:space="0" w:color="C0C0C0"/>
      </w:tblBorders>
    </w:tblPr>
  </w:style>
  <w:style w:type="paragraph" w:customStyle="1" w:styleId="List-essentialcriteria">
    <w:name w:val="List - essential criteria"/>
    <w:basedOn w:val="ListNumber"/>
    <w:rsid w:val="009C23D2"/>
    <w:pPr>
      <w:numPr>
        <w:ilvl w:val="2"/>
        <w:numId w:val="3"/>
      </w:numPr>
      <w:spacing w:before="120" w:after="60"/>
      <w:ind w:hanging="595"/>
    </w:pPr>
  </w:style>
  <w:style w:type="paragraph" w:customStyle="1" w:styleId="List-specialrequirements">
    <w:name w:val="List - special requirements"/>
    <w:basedOn w:val="ListBullet"/>
    <w:rsid w:val="00387B39"/>
    <w:pPr>
      <w:numPr>
        <w:ilvl w:val="1"/>
        <w:numId w:val="8"/>
      </w:numPr>
      <w:ind w:hanging="594"/>
    </w:pPr>
  </w:style>
  <w:style w:type="paragraph" w:customStyle="1" w:styleId="List-keyresponsibilities">
    <w:name w:val="List - key responsibilities"/>
    <w:uiPriority w:val="99"/>
    <w:rsid w:val="00E01D36"/>
    <w:pPr>
      <w:numPr>
        <w:ilvl w:val="1"/>
        <w:numId w:val="6"/>
      </w:numPr>
      <w:tabs>
        <w:tab w:val="clear" w:pos="1134"/>
      </w:tabs>
      <w:spacing w:before="120" w:after="60" w:line="280" w:lineRule="exact"/>
      <w:ind w:left="1148" w:hanging="608"/>
    </w:pPr>
    <w:rPr>
      <w:rFonts w:ascii="Arial" w:hAnsi="Arial"/>
      <w:szCs w:val="24"/>
      <w:lang w:val="en-AU" w:eastAsia="en-AU"/>
    </w:rPr>
  </w:style>
  <w:style w:type="paragraph" w:customStyle="1" w:styleId="OrgUnit">
    <w:name w:val="OrgUnit"/>
    <w:basedOn w:val="Positionmetadata"/>
    <w:rsid w:val="00793B8D"/>
    <w:pPr>
      <w:spacing w:before="1080" w:after="0"/>
    </w:pPr>
    <w:rPr>
      <w:caps w:val="0"/>
      <w:color w:val="4D4D4D"/>
      <w:sz w:val="22"/>
    </w:rPr>
  </w:style>
  <w:style w:type="paragraph" w:customStyle="1" w:styleId="BudgetDivision">
    <w:name w:val="Budget Division"/>
    <w:basedOn w:val="OrgUnit"/>
    <w:rsid w:val="00793B8D"/>
    <w:pPr>
      <w:spacing w:before="0"/>
    </w:pPr>
    <w:rPr>
      <w:b w:val="0"/>
      <w:color w:val="333333"/>
      <w:szCs w:val="20"/>
    </w:rPr>
  </w:style>
  <w:style w:type="paragraph" w:customStyle="1" w:styleId="PDallcapsrecruitmentuseonly">
    <w:name w:val="PD all caps (recruitment use only)"/>
    <w:basedOn w:val="PositionTitle"/>
    <w:rsid w:val="00EB2571"/>
    <w:rPr>
      <w:rFonts w:cs="Arial"/>
      <w:b w:val="0"/>
      <w:caps/>
      <w:sz w:val="28"/>
      <w:szCs w:val="28"/>
    </w:rPr>
  </w:style>
  <w:style w:type="paragraph" w:customStyle="1" w:styleId="BodyTextIndent-subtlycondensed">
    <w:name w:val="Body Text Indent - subtly condensed"/>
    <w:basedOn w:val="BodyTextIndent"/>
    <w:rsid w:val="007E4D16"/>
    <w:rPr>
      <w:spacing w:val="-5"/>
    </w:rPr>
  </w:style>
  <w:style w:type="character" w:customStyle="1" w:styleId="Inline-manualnumbers">
    <w:name w:val="Inline - manual numbers"/>
    <w:rsid w:val="00167AB6"/>
    <w:rPr>
      <w:color w:val="808080"/>
    </w:rPr>
  </w:style>
  <w:style w:type="character" w:styleId="FollowedHyperlink">
    <w:name w:val="FollowedHyperlink"/>
    <w:rsid w:val="00131A54"/>
    <w:rPr>
      <w:color w:val="800080"/>
      <w:u w:val="single"/>
    </w:rPr>
  </w:style>
  <w:style w:type="character" w:styleId="PlaceholderText">
    <w:name w:val="Placeholder Text"/>
    <w:basedOn w:val="DefaultParagraphFont"/>
    <w:uiPriority w:val="99"/>
    <w:semiHidden/>
    <w:rsid w:val="009364D7"/>
    <w:rPr>
      <w:color w:val="808080"/>
    </w:rPr>
  </w:style>
  <w:style w:type="paragraph" w:customStyle="1" w:styleId="PDGeneraltext">
    <w:name w:val="PD General text"/>
    <w:basedOn w:val="Normal"/>
    <w:link w:val="PDGeneraltextChar"/>
    <w:qFormat/>
    <w:rsid w:val="008E6964"/>
    <w:pPr>
      <w:framePr w:hSpace="180" w:wrap="around" w:vAnchor="text" w:hAnchor="margin" w:y="353"/>
      <w:spacing w:line="360" w:lineRule="auto"/>
      <w:jc w:val="both"/>
    </w:pPr>
    <w:rPr>
      <w:rFonts w:ascii="Arial" w:hAnsi="Arial" w:cs="Arial"/>
      <w:sz w:val="20"/>
      <w:szCs w:val="20"/>
      <w:lang w:eastAsia="en-US"/>
    </w:rPr>
  </w:style>
  <w:style w:type="character" w:customStyle="1" w:styleId="PDGeneraltextChar">
    <w:name w:val="PD General text Char"/>
    <w:basedOn w:val="DefaultParagraphFont"/>
    <w:link w:val="PDGeneraltext"/>
    <w:rsid w:val="008E6964"/>
    <w:rPr>
      <w:rFonts w:ascii="Arial" w:hAnsi="Arial" w:cs="Arial"/>
      <w:lang w:val="en-AU"/>
    </w:rPr>
  </w:style>
  <w:style w:type="character" w:styleId="CommentReference">
    <w:name w:val="annotation reference"/>
    <w:basedOn w:val="DefaultParagraphFont"/>
    <w:rsid w:val="0071197D"/>
    <w:rPr>
      <w:sz w:val="16"/>
      <w:szCs w:val="16"/>
    </w:rPr>
  </w:style>
  <w:style w:type="paragraph" w:styleId="CommentText">
    <w:name w:val="annotation text"/>
    <w:basedOn w:val="Normal"/>
    <w:link w:val="CommentTextChar"/>
    <w:rsid w:val="0071197D"/>
    <w:rPr>
      <w:sz w:val="20"/>
      <w:szCs w:val="20"/>
    </w:rPr>
  </w:style>
  <w:style w:type="character" w:customStyle="1" w:styleId="CommentTextChar">
    <w:name w:val="Comment Text Char"/>
    <w:basedOn w:val="DefaultParagraphFont"/>
    <w:link w:val="CommentText"/>
    <w:rsid w:val="0071197D"/>
    <w:rPr>
      <w:lang w:val="en-AU" w:eastAsia="en-AU"/>
    </w:rPr>
  </w:style>
  <w:style w:type="paragraph" w:styleId="NormalWeb">
    <w:name w:val="Normal (Web)"/>
    <w:basedOn w:val="Normal"/>
    <w:uiPriority w:val="99"/>
    <w:unhideWhenUsed/>
    <w:rsid w:val="00905006"/>
    <w:pPr>
      <w:spacing w:before="100" w:beforeAutospacing="1" w:after="100" w:afterAutospacing="1"/>
    </w:pPr>
  </w:style>
  <w:style w:type="paragraph" w:styleId="ListParagraph">
    <w:name w:val="List Paragraph"/>
    <w:basedOn w:val="Normal"/>
    <w:uiPriority w:val="34"/>
    <w:unhideWhenUsed/>
    <w:qFormat/>
    <w:rsid w:val="007A2D67"/>
    <w:pPr>
      <w:ind w:left="720"/>
      <w:contextualSpacing/>
    </w:pPr>
    <w:rPr>
      <w:rFonts w:ascii="Arial" w:hAnsi="Arial"/>
      <w:sz w:val="20"/>
      <w:lang w:eastAsia="en-US"/>
    </w:rPr>
  </w:style>
  <w:style w:type="character" w:styleId="UnresolvedMention">
    <w:name w:val="Unresolved Mention"/>
    <w:basedOn w:val="DefaultParagraphFont"/>
    <w:uiPriority w:val="99"/>
    <w:semiHidden/>
    <w:unhideWhenUsed/>
    <w:rsid w:val="00EC4F7D"/>
    <w:rPr>
      <w:color w:val="605E5C"/>
      <w:shd w:val="clear" w:color="auto" w:fill="E1DFDD"/>
    </w:rPr>
  </w:style>
  <w:style w:type="character" w:customStyle="1" w:styleId="BodyTextIndentChar">
    <w:name w:val="Body Text Indent Char"/>
    <w:basedOn w:val="DefaultParagraphFont"/>
    <w:link w:val="BodyTextIndent"/>
    <w:qFormat/>
    <w:rsid w:val="005E416E"/>
    <w:rPr>
      <w:rFonts w:ascii="Arial" w:hAnsi="Arial"/>
      <w:szCs w:val="24"/>
      <w:lang w:val="en-AU" w:eastAsia="en-AU"/>
    </w:rPr>
  </w:style>
  <w:style w:type="character" w:customStyle="1" w:styleId="normaltextrun">
    <w:name w:val="normaltextrun"/>
    <w:basedOn w:val="DefaultParagraphFont"/>
    <w:uiPriority w:val="1"/>
    <w:rsid w:val="005E4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037074">
      <w:bodyDiv w:val="1"/>
      <w:marLeft w:val="0"/>
      <w:marRight w:val="0"/>
      <w:marTop w:val="0"/>
      <w:marBottom w:val="0"/>
      <w:divBdr>
        <w:top w:val="none" w:sz="0" w:space="0" w:color="auto"/>
        <w:left w:val="none" w:sz="0" w:space="0" w:color="auto"/>
        <w:bottom w:val="none" w:sz="0" w:space="0" w:color="auto"/>
        <w:right w:val="none" w:sz="0" w:space="0" w:color="auto"/>
      </w:divBdr>
    </w:div>
    <w:div w:id="836850418">
      <w:bodyDiv w:val="1"/>
      <w:marLeft w:val="0"/>
      <w:marRight w:val="0"/>
      <w:marTop w:val="0"/>
      <w:marBottom w:val="0"/>
      <w:divBdr>
        <w:top w:val="none" w:sz="0" w:space="0" w:color="auto"/>
        <w:left w:val="none" w:sz="0" w:space="0" w:color="auto"/>
        <w:bottom w:val="none" w:sz="0" w:space="0" w:color="auto"/>
        <w:right w:val="none" w:sz="0" w:space="0" w:color="auto"/>
      </w:divBdr>
    </w:div>
    <w:div w:id="1579166174">
      <w:bodyDiv w:val="1"/>
      <w:marLeft w:val="0"/>
      <w:marRight w:val="0"/>
      <w:marTop w:val="0"/>
      <w:marBottom w:val="0"/>
      <w:divBdr>
        <w:top w:val="none" w:sz="0" w:space="0" w:color="auto"/>
        <w:left w:val="none" w:sz="0" w:space="0" w:color="auto"/>
        <w:bottom w:val="none" w:sz="0" w:space="0" w:color="auto"/>
        <w:right w:val="none" w:sz="0" w:space="0" w:color="auto"/>
      </w:divBdr>
    </w:div>
    <w:div w:id="1593469120">
      <w:bodyDiv w:val="1"/>
      <w:marLeft w:val="0"/>
      <w:marRight w:val="0"/>
      <w:marTop w:val="0"/>
      <w:marBottom w:val="0"/>
      <w:divBdr>
        <w:top w:val="none" w:sz="0" w:space="0" w:color="auto"/>
        <w:left w:val="none" w:sz="0" w:space="0" w:color="auto"/>
        <w:bottom w:val="none" w:sz="0" w:space="0" w:color="auto"/>
        <w:right w:val="none" w:sz="0" w:space="0" w:color="auto"/>
      </w:divBdr>
    </w:div>
    <w:div w:id="1684631389">
      <w:bodyDiv w:val="1"/>
      <w:marLeft w:val="0"/>
      <w:marRight w:val="0"/>
      <w:marTop w:val="0"/>
      <w:marBottom w:val="0"/>
      <w:divBdr>
        <w:top w:val="none" w:sz="0" w:space="0" w:color="auto"/>
        <w:left w:val="none" w:sz="0" w:space="0" w:color="auto"/>
        <w:bottom w:val="none" w:sz="0" w:space="0" w:color="auto"/>
        <w:right w:val="none" w:sz="0" w:space="0" w:color="auto"/>
      </w:divBdr>
    </w:div>
    <w:div w:id="1751192110">
      <w:bodyDiv w:val="1"/>
      <w:marLeft w:val="0"/>
      <w:marRight w:val="0"/>
      <w:marTop w:val="0"/>
      <w:marBottom w:val="0"/>
      <w:divBdr>
        <w:top w:val="none" w:sz="0" w:space="0" w:color="auto"/>
        <w:left w:val="none" w:sz="0" w:space="0" w:color="auto"/>
        <w:bottom w:val="none" w:sz="0" w:space="0" w:color="auto"/>
        <w:right w:val="none" w:sz="0" w:space="0" w:color="auto"/>
      </w:divBdr>
      <w:divsChild>
        <w:div w:id="930965121">
          <w:marLeft w:val="0"/>
          <w:marRight w:val="0"/>
          <w:marTop w:val="0"/>
          <w:marBottom w:val="0"/>
          <w:divBdr>
            <w:top w:val="none" w:sz="0" w:space="0" w:color="auto"/>
            <w:left w:val="none" w:sz="0" w:space="0" w:color="auto"/>
            <w:bottom w:val="none" w:sz="0" w:space="0" w:color="auto"/>
            <w:right w:val="none" w:sz="0" w:space="0" w:color="auto"/>
          </w:divBdr>
        </w:div>
        <w:div w:id="276329404">
          <w:marLeft w:val="0"/>
          <w:marRight w:val="0"/>
          <w:marTop w:val="0"/>
          <w:marBottom w:val="0"/>
          <w:divBdr>
            <w:top w:val="none" w:sz="0" w:space="0" w:color="auto"/>
            <w:left w:val="none" w:sz="0" w:space="0" w:color="auto"/>
            <w:bottom w:val="none" w:sz="0" w:space="0" w:color="auto"/>
            <w:right w:val="none" w:sz="0" w:space="0" w:color="auto"/>
          </w:divBdr>
        </w:div>
        <w:div w:id="1709405206">
          <w:marLeft w:val="0"/>
          <w:marRight w:val="0"/>
          <w:marTop w:val="0"/>
          <w:marBottom w:val="0"/>
          <w:divBdr>
            <w:top w:val="none" w:sz="0" w:space="0" w:color="auto"/>
            <w:left w:val="none" w:sz="0" w:space="0" w:color="auto"/>
            <w:bottom w:val="none" w:sz="0" w:space="0" w:color="auto"/>
            <w:right w:val="none" w:sz="0" w:space="0" w:color="auto"/>
          </w:divBdr>
        </w:div>
        <w:div w:id="758252220">
          <w:marLeft w:val="0"/>
          <w:marRight w:val="0"/>
          <w:marTop w:val="0"/>
          <w:marBottom w:val="0"/>
          <w:divBdr>
            <w:top w:val="none" w:sz="0" w:space="0" w:color="auto"/>
            <w:left w:val="none" w:sz="0" w:space="0" w:color="auto"/>
            <w:bottom w:val="none" w:sz="0" w:space="0" w:color="auto"/>
            <w:right w:val="none" w:sz="0" w:space="0" w:color="auto"/>
          </w:divBdr>
        </w:div>
        <w:div w:id="82460651">
          <w:marLeft w:val="0"/>
          <w:marRight w:val="0"/>
          <w:marTop w:val="0"/>
          <w:marBottom w:val="0"/>
          <w:divBdr>
            <w:top w:val="none" w:sz="0" w:space="0" w:color="auto"/>
            <w:left w:val="none" w:sz="0" w:space="0" w:color="auto"/>
            <w:bottom w:val="none" w:sz="0" w:space="0" w:color="auto"/>
            <w:right w:val="none" w:sz="0" w:space="0" w:color="auto"/>
          </w:divBdr>
        </w:div>
        <w:div w:id="697511897">
          <w:marLeft w:val="0"/>
          <w:marRight w:val="0"/>
          <w:marTop w:val="0"/>
          <w:marBottom w:val="0"/>
          <w:divBdr>
            <w:top w:val="none" w:sz="0" w:space="0" w:color="auto"/>
            <w:left w:val="none" w:sz="0" w:space="0" w:color="auto"/>
            <w:bottom w:val="none" w:sz="0" w:space="0" w:color="auto"/>
            <w:right w:val="none" w:sz="0" w:space="0" w:color="auto"/>
          </w:divBdr>
        </w:div>
        <w:div w:id="890921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2.jpeg"/><Relationship Id="rId18" Type="http://schemas.openxmlformats.org/officeDocument/2006/relationships/hyperlink" Target="https://about.unimelb.edu.au/careers" TargetMode="Externa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hyperlink" Target="https://about.unimelb.edu.au/strategy/governance"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ralf.haese@unimelb.edu.au" TargetMode="External"/><Relationship Id="rId25"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hyperlink" Target="http://about.unimelb.edu.au/careers" TargetMode="External"/><Relationship Id="rId20" Type="http://schemas.openxmlformats.org/officeDocument/2006/relationships/hyperlink" Target="https://safety.unimelb.edu.au/people/community/responsibilities-of-personnel" TargetMode="Externa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4.xml"/><Relationship Id="rId15" Type="http://schemas.openxmlformats.org/officeDocument/2006/relationships/hyperlink" Target="https://about.unimelb.edu.au/careers/staff-benefits" TargetMode="External"/><Relationship Id="rId23" Type="http://schemas.openxmlformats.org/officeDocument/2006/relationships/hyperlink" Target="http://about.unimelb.edu.au/careers"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staff.unimelb.edu.au/human-resources/academic-careers/documents/ACBI.pdf" TargetMode="Externa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image" Target="media/image20.jpeg"/><Relationship Id="rId22" Type="http://schemas.openxmlformats.org/officeDocument/2006/relationships/hyperlink" Target="https://about.unimelb.edu.au/strategy/strategy-2030" TargetMode="External"/><Relationship Id="rId27"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baj\LOCALS~1\Temp\template-blue-logo-1.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6C3997FA16494C8D73446F2DE47AFB"/>
        <w:category>
          <w:name w:val="General"/>
          <w:gallery w:val="placeholder"/>
        </w:category>
        <w:types>
          <w:type w:val="bbPlcHdr"/>
        </w:types>
        <w:behaviors>
          <w:behavior w:val="content"/>
        </w:behaviors>
        <w:guid w:val="{20D36581-55A4-4069-A389-FD78B7083A50}"/>
      </w:docPartPr>
      <w:docPartBody>
        <w:p w:rsidR="00DF0AAE" w:rsidRDefault="00312BC2" w:rsidP="00312BC2">
          <w:pPr>
            <w:pStyle w:val="2B6C3997FA16494C8D73446F2DE47AFB"/>
          </w:pPr>
          <w:r w:rsidRPr="0018528D">
            <w:rPr>
              <w:rStyle w:val="PlaceholderText"/>
            </w:rPr>
            <w:t>Choose an item.</w:t>
          </w:r>
        </w:p>
      </w:docPartBody>
    </w:docPart>
    <w:docPart>
      <w:docPartPr>
        <w:name w:val="5F44D051D4514E9CAC0C6FFFF84010B7"/>
        <w:category>
          <w:name w:val="General"/>
          <w:gallery w:val="placeholder"/>
        </w:category>
        <w:types>
          <w:type w:val="bbPlcHdr"/>
        </w:types>
        <w:behaviors>
          <w:behavior w:val="content"/>
        </w:behaviors>
        <w:guid w:val="{192A720E-9F38-4688-B888-78BFC812D371}"/>
      </w:docPartPr>
      <w:docPartBody>
        <w:p w:rsidR="00B26526" w:rsidRDefault="009F015F" w:rsidP="009F015F">
          <w:pPr>
            <w:pStyle w:val="5F44D051D4514E9CAC0C6FFFF84010B7"/>
          </w:pPr>
          <w:r w:rsidRPr="005725D2">
            <w:rPr>
              <w:rStyle w:val="PlaceholderText"/>
              <w:rFonts w:ascii="Calibri" w:hAnsi="Calibri"/>
            </w:rPr>
            <w:t>Choose an item.</w:t>
          </w:r>
        </w:p>
      </w:docPartBody>
    </w:docPart>
    <w:docPart>
      <w:docPartPr>
        <w:name w:val="31EA0C849B1746F4B08063096F7A3AB9"/>
        <w:category>
          <w:name w:val="General"/>
          <w:gallery w:val="placeholder"/>
        </w:category>
        <w:types>
          <w:type w:val="bbPlcHdr"/>
        </w:types>
        <w:behaviors>
          <w:behavior w:val="content"/>
        </w:behaviors>
        <w:guid w:val="{195B6037-DA03-48E5-891A-5ADB8D1B26AE}"/>
      </w:docPartPr>
      <w:docPartBody>
        <w:p w:rsidR="00B26526" w:rsidRDefault="009F015F" w:rsidP="009F015F">
          <w:pPr>
            <w:pStyle w:val="31EA0C849B1746F4B08063096F7A3AB9"/>
          </w:pPr>
          <w:r w:rsidRPr="005725D2">
            <w:rPr>
              <w:rStyle w:val="PlaceholderText"/>
              <w:rFonts w:ascii="Calibri" w:hAnsi="Calibri"/>
            </w:rPr>
            <w:t>Choose an item.</w:t>
          </w:r>
        </w:p>
      </w:docPartBody>
    </w:docPart>
    <w:docPart>
      <w:docPartPr>
        <w:name w:val="4FC8949A98B34B848725958945E00799"/>
        <w:category>
          <w:name w:val="General"/>
          <w:gallery w:val="placeholder"/>
        </w:category>
        <w:types>
          <w:type w:val="bbPlcHdr"/>
        </w:types>
        <w:behaviors>
          <w:behavior w:val="content"/>
        </w:behaviors>
        <w:guid w:val="{35297848-0618-4658-95D4-D0E90749A201}"/>
      </w:docPartPr>
      <w:docPartBody>
        <w:p w:rsidR="00B26526" w:rsidRDefault="009F015F" w:rsidP="009F015F">
          <w:pPr>
            <w:pStyle w:val="4FC8949A98B34B848725958945E00799"/>
          </w:pPr>
          <w:r w:rsidRPr="00D56C95">
            <w:rPr>
              <w:rStyle w:val="PlaceholderText"/>
              <w:szCs w:val="20"/>
            </w:rPr>
            <w:t>Choose an item.</w:t>
          </w:r>
        </w:p>
      </w:docPartBody>
    </w:docPart>
    <w:docPart>
      <w:docPartPr>
        <w:name w:val="72C8F432444542FD9ACC0850500CE92C"/>
        <w:category>
          <w:name w:val="General"/>
          <w:gallery w:val="placeholder"/>
        </w:category>
        <w:types>
          <w:type w:val="bbPlcHdr"/>
        </w:types>
        <w:behaviors>
          <w:behavior w:val="content"/>
        </w:behaviors>
        <w:guid w:val="{EBE4EADA-E522-4E07-A794-DA63E3972DC0}"/>
      </w:docPartPr>
      <w:docPartBody>
        <w:p w:rsidR="00B26526" w:rsidRDefault="009F015F" w:rsidP="009F015F">
          <w:pPr>
            <w:pStyle w:val="72C8F432444542FD9ACC0850500CE92C"/>
          </w:pPr>
          <w:r w:rsidRPr="00D56C95">
            <w:rPr>
              <w:rStyle w:val="PlaceholderText"/>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0D3"/>
    <w:rsid w:val="000077DD"/>
    <w:rsid w:val="00021C17"/>
    <w:rsid w:val="0004395D"/>
    <w:rsid w:val="000653C3"/>
    <w:rsid w:val="0007401A"/>
    <w:rsid w:val="000B5BEF"/>
    <w:rsid w:val="000D2B82"/>
    <w:rsid w:val="00122BBC"/>
    <w:rsid w:val="00126869"/>
    <w:rsid w:val="001321CC"/>
    <w:rsid w:val="001E34F5"/>
    <w:rsid w:val="00206C35"/>
    <w:rsid w:val="00216C55"/>
    <w:rsid w:val="00250A83"/>
    <w:rsid w:val="00312BC2"/>
    <w:rsid w:val="0032162E"/>
    <w:rsid w:val="0038565A"/>
    <w:rsid w:val="0042398F"/>
    <w:rsid w:val="004A006F"/>
    <w:rsid w:val="004B21B7"/>
    <w:rsid w:val="004E2BE7"/>
    <w:rsid w:val="005004E8"/>
    <w:rsid w:val="00523DC3"/>
    <w:rsid w:val="00561A5C"/>
    <w:rsid w:val="005A6D98"/>
    <w:rsid w:val="005D5599"/>
    <w:rsid w:val="006571CA"/>
    <w:rsid w:val="0074496E"/>
    <w:rsid w:val="00785AC9"/>
    <w:rsid w:val="007B683D"/>
    <w:rsid w:val="007D60D3"/>
    <w:rsid w:val="007D7E48"/>
    <w:rsid w:val="00816E67"/>
    <w:rsid w:val="008E3B44"/>
    <w:rsid w:val="00924236"/>
    <w:rsid w:val="0094393F"/>
    <w:rsid w:val="009A3071"/>
    <w:rsid w:val="009E575E"/>
    <w:rsid w:val="009F015F"/>
    <w:rsid w:val="00A177B4"/>
    <w:rsid w:val="00A333D7"/>
    <w:rsid w:val="00AA6957"/>
    <w:rsid w:val="00AB1352"/>
    <w:rsid w:val="00AB2192"/>
    <w:rsid w:val="00B2546C"/>
    <w:rsid w:val="00B26526"/>
    <w:rsid w:val="00B52542"/>
    <w:rsid w:val="00B56E23"/>
    <w:rsid w:val="00B6030B"/>
    <w:rsid w:val="00C01F2E"/>
    <w:rsid w:val="00C17CF6"/>
    <w:rsid w:val="00C45880"/>
    <w:rsid w:val="00C82C24"/>
    <w:rsid w:val="00DF0AAE"/>
    <w:rsid w:val="00E3369C"/>
    <w:rsid w:val="00E35C76"/>
    <w:rsid w:val="00E56A50"/>
    <w:rsid w:val="00EA13F6"/>
    <w:rsid w:val="00ED0540"/>
    <w:rsid w:val="00F1425F"/>
    <w:rsid w:val="00F35D51"/>
    <w:rsid w:val="00F559BF"/>
    <w:rsid w:val="00F9188A"/>
    <w:rsid w:val="00FB5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015F"/>
    <w:rPr>
      <w:color w:val="808080"/>
    </w:rPr>
  </w:style>
  <w:style w:type="paragraph" w:customStyle="1" w:styleId="2B6C3997FA16494C8D73446F2DE47AFB">
    <w:name w:val="2B6C3997FA16494C8D73446F2DE47AFB"/>
    <w:rsid w:val="00312BC2"/>
    <w:pPr>
      <w:spacing w:before="120" w:after="120" w:line="280" w:lineRule="exact"/>
    </w:pPr>
    <w:rPr>
      <w:rFonts w:ascii="Arial" w:eastAsia="Times New Roman" w:hAnsi="Arial" w:cs="Times New Roman"/>
      <w:sz w:val="20"/>
      <w:szCs w:val="24"/>
      <w:lang w:val="en-AU" w:eastAsia="en-AU"/>
    </w:rPr>
  </w:style>
  <w:style w:type="paragraph" w:customStyle="1" w:styleId="5F44D051D4514E9CAC0C6FFFF84010B7">
    <w:name w:val="5F44D051D4514E9CAC0C6FFFF84010B7"/>
    <w:rsid w:val="009F015F"/>
    <w:pPr>
      <w:spacing w:line="278" w:lineRule="auto"/>
    </w:pPr>
    <w:rPr>
      <w:kern w:val="2"/>
      <w:sz w:val="24"/>
      <w:szCs w:val="24"/>
      <w:lang w:val="en-AU" w:eastAsia="en-AU"/>
      <w14:ligatures w14:val="standardContextual"/>
    </w:rPr>
  </w:style>
  <w:style w:type="paragraph" w:customStyle="1" w:styleId="31EA0C849B1746F4B08063096F7A3AB9">
    <w:name w:val="31EA0C849B1746F4B08063096F7A3AB9"/>
    <w:rsid w:val="009F015F"/>
    <w:pPr>
      <w:spacing w:line="278" w:lineRule="auto"/>
    </w:pPr>
    <w:rPr>
      <w:kern w:val="2"/>
      <w:sz w:val="24"/>
      <w:szCs w:val="24"/>
      <w:lang w:val="en-AU" w:eastAsia="en-AU"/>
      <w14:ligatures w14:val="standardContextual"/>
    </w:rPr>
  </w:style>
  <w:style w:type="paragraph" w:customStyle="1" w:styleId="4FC8949A98B34B848725958945E00799">
    <w:name w:val="4FC8949A98B34B848725958945E00799"/>
    <w:rsid w:val="009F015F"/>
    <w:pPr>
      <w:spacing w:line="278" w:lineRule="auto"/>
    </w:pPr>
    <w:rPr>
      <w:kern w:val="2"/>
      <w:sz w:val="24"/>
      <w:szCs w:val="24"/>
      <w:lang w:val="en-AU" w:eastAsia="en-AU"/>
      <w14:ligatures w14:val="standardContextual"/>
    </w:rPr>
  </w:style>
  <w:style w:type="paragraph" w:customStyle="1" w:styleId="72C8F432444542FD9ACC0850500CE92C">
    <w:name w:val="72C8F432444542FD9ACC0850500CE92C"/>
    <w:rsid w:val="009F015F"/>
    <w:pPr>
      <w:spacing w:line="278" w:lineRule="auto"/>
    </w:pPr>
    <w:rPr>
      <w:kern w:val="2"/>
      <w:sz w:val="24"/>
      <w:szCs w:val="24"/>
      <w:lang w:val="en-AU" w:eastAsia="en-AU"/>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4B62AF2927E34785BE67EB1B3F457B" ma:contentTypeVersion="11" ma:contentTypeDescription="Create a new document." ma:contentTypeScope="" ma:versionID="09227f9231812a70c175dbc2d43b261a">
  <xsd:schema xmlns:xsd="http://www.w3.org/2001/XMLSchema" xmlns:xs="http://www.w3.org/2001/XMLSchema" xmlns:p="http://schemas.microsoft.com/office/2006/metadata/properties" xmlns:ns2="2dc3f078-efab-44b4-bf3d-1d47ff8f75eb" xmlns:ns3="71a3dc51-10a3-435a-9ad9-88074811167b" targetNamespace="http://schemas.microsoft.com/office/2006/metadata/properties" ma:root="true" ma:fieldsID="7a44a1084ab2ff5841b7c1b65ffeb5a7" ns2:_="" ns3:_="">
    <xsd:import namespace="2dc3f078-efab-44b4-bf3d-1d47ff8f75eb"/>
    <xsd:import namespace="71a3dc51-10a3-435a-9ad9-8807481116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3f078-efab-44b4-bf3d-1d47ff8f7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3dc51-10a3-435a-9ad9-8807481116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3a248c-e33a-4556-b2ae-b1adf7b78bae}" ma:internalName="TaxCatchAll" ma:showField="CatchAllData" ma:web="71a3dc51-10a3-435a-9ad9-8807481116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c3f078-efab-44b4-bf3d-1d47ff8f75eb">
      <Terms xmlns="http://schemas.microsoft.com/office/infopath/2007/PartnerControls"/>
    </lcf76f155ced4ddcb4097134ff3c332f>
    <TaxCatchAll xmlns="71a3dc51-10a3-435a-9ad9-88074811167b" xsi:nil="true"/>
  </documentManagement>
</p:properties>
</file>

<file path=customXml/item5.xml>��
</file>

<file path=customXml/itemProps1.xml><?xml version="1.0" encoding="utf-8"?>
<ds:datastoreItem xmlns:ds="http://schemas.openxmlformats.org/officeDocument/2006/customXml" ds:itemID="{BC58E9CD-828A-4551-BD84-E4E771BDB017}"/>
</file>

<file path=customXml/itemProps2.xml><?xml version="1.0" encoding="utf-8"?>
<ds:datastoreItem xmlns:ds="http://schemas.openxmlformats.org/officeDocument/2006/customXml" ds:itemID="{CEC5051D-2344-40E3-B7F5-81DB14B92E24}">
  <ds:schemaRefs>
    <ds:schemaRef ds:uri="http://schemas.microsoft.com/sharepoint/v3/contenttype/forms"/>
  </ds:schemaRefs>
</ds:datastoreItem>
</file>

<file path=customXml/itemProps3.xml><?xml version="1.0" encoding="utf-8"?>
<ds:datastoreItem xmlns:ds="http://schemas.openxmlformats.org/officeDocument/2006/customXml" ds:itemID="{E485B2FB-F956-4725-B13E-9BF55559E125}">
  <ds:schemaRefs>
    <ds:schemaRef ds:uri="http://schemas.openxmlformats.org/officeDocument/2006/bibliography"/>
  </ds:schemaRefs>
</ds:datastoreItem>
</file>

<file path=customXml/itemProps4.xml><?xml version="1.0" encoding="utf-8"?>
<ds:datastoreItem xmlns:ds="http://schemas.openxmlformats.org/officeDocument/2006/customXml" ds:itemID="{193E7EB7-C1FA-4051-9C04-5D650B14ECBB}">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8C64F71-C6F1-43C4-92C2-550AEEF4EAE7}">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template-blue-logo-1.dot</Template>
  <TotalTime>3</TotalTime>
  <Pages>7</Pages>
  <Words>2797</Words>
  <Characters>15949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Manager>Nigel Waugh</Manager>
  <Company>The University of Melbourne</Company>
  <LinksUpToDate>false</LinksUpToDate>
  <CharactersWithSpaces>18709</CharactersWithSpaces>
  <SharedDoc>false</SharedDoc>
  <HLinks>
    <vt:vector size="42" baseType="variant">
      <vt:variant>
        <vt:i4>262167</vt:i4>
      </vt:variant>
      <vt:variant>
        <vt:i4>79</vt:i4>
      </vt:variant>
      <vt:variant>
        <vt:i4>0</vt:i4>
      </vt:variant>
      <vt:variant>
        <vt:i4>5</vt:i4>
      </vt:variant>
      <vt:variant>
        <vt:lpwstr>https://about.unimelb.edu.au/strategy/governance</vt:lpwstr>
      </vt:variant>
      <vt:variant>
        <vt:lpwstr/>
      </vt:variant>
      <vt:variant>
        <vt:i4>6422586</vt:i4>
      </vt:variant>
      <vt:variant>
        <vt:i4>76</vt:i4>
      </vt:variant>
      <vt:variant>
        <vt:i4>0</vt:i4>
      </vt:variant>
      <vt:variant>
        <vt:i4>5</vt:i4>
      </vt:variant>
      <vt:variant>
        <vt:lpwstr>http://about.unimelb.edu.au/careers</vt:lpwstr>
      </vt:variant>
      <vt:variant>
        <vt:lpwstr/>
      </vt:variant>
      <vt:variant>
        <vt:i4>1310797</vt:i4>
      </vt:variant>
      <vt:variant>
        <vt:i4>69</vt:i4>
      </vt:variant>
      <vt:variant>
        <vt:i4>0</vt:i4>
      </vt:variant>
      <vt:variant>
        <vt:i4>5</vt:i4>
      </vt:variant>
      <vt:variant>
        <vt:lpwstr>https://safety.unimelb.edu.au/people/community/responsibilities-of-personnel</vt:lpwstr>
      </vt:variant>
      <vt:variant>
        <vt:lpwstr/>
      </vt:variant>
      <vt:variant>
        <vt:i4>5308425</vt:i4>
      </vt:variant>
      <vt:variant>
        <vt:i4>30</vt:i4>
      </vt:variant>
      <vt:variant>
        <vt:i4>0</vt:i4>
      </vt:variant>
      <vt:variant>
        <vt:i4>5</vt:i4>
      </vt:variant>
      <vt:variant>
        <vt:lpwstr>https://about.unimelb.edu.au/careers</vt:lpwstr>
      </vt:variant>
      <vt:variant>
        <vt:lpwstr/>
      </vt:variant>
      <vt:variant>
        <vt:i4>6422586</vt:i4>
      </vt:variant>
      <vt:variant>
        <vt:i4>23</vt:i4>
      </vt:variant>
      <vt:variant>
        <vt:i4>0</vt:i4>
      </vt:variant>
      <vt:variant>
        <vt:i4>5</vt:i4>
      </vt:variant>
      <vt:variant>
        <vt:lpwstr>http://about.unimelb.edu.au/careers</vt:lpwstr>
      </vt:variant>
      <vt:variant>
        <vt:lpwstr/>
      </vt:variant>
      <vt:variant>
        <vt:i4>3866736</vt:i4>
      </vt:variant>
      <vt:variant>
        <vt:i4>20</vt:i4>
      </vt:variant>
      <vt:variant>
        <vt:i4>0</vt:i4>
      </vt:variant>
      <vt:variant>
        <vt:i4>5</vt:i4>
      </vt:variant>
      <vt:variant>
        <vt:lpwstr>https://about.unimelb.edu.au/careers/staff-benefits</vt:lpwstr>
      </vt:variant>
      <vt:variant>
        <vt:lpwstr/>
      </vt:variant>
      <vt:variant>
        <vt:i4>1114196</vt:i4>
      </vt:variant>
      <vt:variant>
        <vt:i4>0</vt:i4>
      </vt:variant>
      <vt:variant>
        <vt:i4>0</vt:i4>
      </vt:variant>
      <vt:variant>
        <vt:i4>5</vt:i4>
      </vt:variant>
      <vt:variant>
        <vt:lpwstr>https://staff.unimelb.edu.au/human-resources/recruiting-and-hiring-staff/recruiting-staff/preparing-position-descriptions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HR template</dc:subject>
  <dc:creator>Human Resources</dc:creator>
  <cp:keywords>template, position description, pd, job, recruitment</cp:keywords>
  <dc:description>v20130623</dc:description>
  <cp:lastModifiedBy>Oliver Bukasa</cp:lastModifiedBy>
  <cp:revision>5</cp:revision>
  <cp:lastPrinted>2015-08-11T00:42:00Z</cp:lastPrinted>
  <dcterms:created xsi:type="dcterms:W3CDTF">2026-10-20T04:03:00Z</dcterms:created>
  <dcterms:modified xsi:type="dcterms:W3CDTF">2026-10-21T01:21:00Z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0x0101001A4B62AF2927E34785BE67EB1B3F457B</vt:lpwstr>
  </property>
  <property fmtid="{D5CDD505-2E9C-101B-9397-08002B2CF9AE}" pid="3" name="GrammarlyDocumentId">
    <vt:lpwstr>49c19de81c166da786580479be9cadd50e4352980626b54486e4518560e6c6b5</vt:lpwstr>
  </property>
</Properties>
</file>