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026"/>
      </w:tblGrid>
      <w:tr w:rsidR="008539BC" w:rsidRPr="008539BC" w14:paraId="08E84F54" w14:textId="77777777" w:rsidTr="00C91E63">
        <w:trPr>
          <w:trHeight w:val="32"/>
        </w:trPr>
        <w:tc>
          <w:tcPr>
            <w:tcW w:w="9581" w:type="dxa"/>
            <w:tcBorders>
              <w:top w:val="nil"/>
              <w:left w:val="nil"/>
              <w:bottom w:val="nil"/>
              <w:right w:val="nil"/>
            </w:tcBorders>
            <w:shd w:val="clear" w:color="auto" w:fill="9E0808"/>
            <w:tcMar>
              <w:top w:w="28" w:type="dxa"/>
              <w:left w:w="28" w:type="dxa"/>
              <w:bottom w:w="28" w:type="dxa"/>
              <w:right w:w="28" w:type="dxa"/>
            </w:tcMar>
            <w:vAlign w:val="center"/>
            <w:hideMark/>
          </w:tcPr>
          <w:p w14:paraId="4295D3BA" w14:textId="77777777" w:rsidR="00AE7161" w:rsidRPr="00DD37C9" w:rsidRDefault="00AE7161" w:rsidP="00AE7161">
            <w:pPr>
              <w:rPr>
                <w:rFonts w:ascii="Times New Roman" w:hAnsi="Times New Roman" w:cs="Times New Roman"/>
                <w:color w:val="4472C4" w:themeColor="accent5"/>
                <w:sz w:val="2"/>
              </w:rPr>
            </w:pPr>
          </w:p>
        </w:tc>
      </w:tr>
      <w:tr w:rsidR="00DB4E63" w:rsidRPr="00DB4E63" w14:paraId="2816753F" w14:textId="77777777" w:rsidTr="007D6CA6">
        <w:trPr>
          <w:trHeight w:val="121"/>
        </w:trPr>
        <w:tc>
          <w:tcPr>
            <w:tcW w:w="9581" w:type="dxa"/>
            <w:tcBorders>
              <w:top w:val="nil"/>
              <w:left w:val="nil"/>
              <w:bottom w:val="nil"/>
              <w:right w:val="nil"/>
            </w:tcBorders>
            <w:tcMar>
              <w:top w:w="28" w:type="dxa"/>
              <w:left w:w="28" w:type="dxa"/>
              <w:bottom w:w="28" w:type="dxa"/>
              <w:right w:w="28" w:type="dxa"/>
            </w:tcMar>
            <w:vAlign w:val="center"/>
            <w:hideMark/>
          </w:tcPr>
          <w:p w14:paraId="55075738" w14:textId="79DEFC59" w:rsidR="008B4B87" w:rsidRDefault="00A86ED7" w:rsidP="00930D04">
            <w:pPr>
              <w:spacing w:after="0"/>
              <w:jc w:val="center"/>
              <w:rPr>
                <w:rFonts w:ascii="Times New Roman" w:hAnsi="Times New Roman" w:cs="Times New Roman"/>
                <w:b/>
                <w:sz w:val="32"/>
                <w:szCs w:val="34"/>
              </w:rPr>
            </w:pPr>
            <w:r w:rsidRPr="00DB4E63">
              <w:rPr>
                <w:rFonts w:ascii="Times New Roman" w:hAnsi="Times New Roman" w:cs="Times New Roman"/>
                <w:b/>
                <w:sz w:val="32"/>
                <w:szCs w:val="34"/>
              </w:rPr>
              <w:t>202</w:t>
            </w:r>
            <w:r w:rsidR="000958A4">
              <w:rPr>
                <w:rFonts w:ascii="Times New Roman" w:hAnsi="Times New Roman" w:cs="Times New Roman"/>
                <w:b/>
                <w:sz w:val="32"/>
                <w:szCs w:val="34"/>
              </w:rPr>
              <w:t>6</w:t>
            </w:r>
            <w:r w:rsidRPr="00DB4E63">
              <w:rPr>
                <w:rFonts w:ascii="Times New Roman" w:hAnsi="Times New Roman" w:cs="Times New Roman"/>
                <w:b/>
                <w:sz w:val="32"/>
                <w:szCs w:val="34"/>
              </w:rPr>
              <w:t>-</w:t>
            </w:r>
            <w:r w:rsidR="00BA75C9">
              <w:rPr>
                <w:rFonts w:ascii="Times New Roman" w:hAnsi="Times New Roman" w:cs="Times New Roman"/>
                <w:b/>
                <w:sz w:val="32"/>
                <w:szCs w:val="34"/>
              </w:rPr>
              <w:t>2</w:t>
            </w:r>
            <w:r w:rsidR="00CD0688" w:rsidRPr="00DB4E63">
              <w:rPr>
                <w:rFonts w:ascii="Times New Roman" w:hAnsi="Times New Roman" w:cs="Times New Roman"/>
                <w:b/>
                <w:sz w:val="32"/>
                <w:szCs w:val="34"/>
              </w:rPr>
              <w:t xml:space="preserve"> </w:t>
            </w:r>
            <w:r w:rsidR="00197471" w:rsidRPr="00DB4E63">
              <w:rPr>
                <w:rFonts w:ascii="Times New Roman" w:hAnsi="Times New Roman" w:cs="Times New Roman"/>
                <w:b/>
                <w:sz w:val="32"/>
                <w:szCs w:val="34"/>
              </w:rPr>
              <w:t>Recruitment Announce</w:t>
            </w:r>
            <w:r w:rsidR="005C335B" w:rsidRPr="00DB4E63">
              <w:rPr>
                <w:rFonts w:ascii="Times New Roman" w:hAnsi="Times New Roman" w:cs="Times New Roman"/>
                <w:b/>
                <w:sz w:val="32"/>
                <w:szCs w:val="34"/>
              </w:rPr>
              <w:t>ment</w:t>
            </w:r>
            <w:r w:rsidR="00197471" w:rsidRPr="00DB4E63">
              <w:rPr>
                <w:rFonts w:ascii="Times New Roman" w:hAnsi="Times New Roman" w:cs="Times New Roman"/>
                <w:b/>
                <w:sz w:val="32"/>
                <w:szCs w:val="34"/>
              </w:rPr>
              <w:t xml:space="preserve"> for </w:t>
            </w:r>
            <w:r w:rsidR="004B350A">
              <w:rPr>
                <w:rFonts w:ascii="Times New Roman" w:hAnsi="Times New Roman" w:cs="Times New Roman"/>
                <w:b/>
                <w:sz w:val="32"/>
                <w:szCs w:val="34"/>
              </w:rPr>
              <w:t xml:space="preserve">a Postdoctoral Research Associate </w:t>
            </w:r>
            <w:r w:rsidR="001E71CB" w:rsidRPr="00DB4E63">
              <w:rPr>
                <w:rFonts w:ascii="Times New Roman" w:hAnsi="Times New Roman" w:cs="Times New Roman"/>
                <w:b/>
                <w:sz w:val="32"/>
                <w:szCs w:val="34"/>
              </w:rPr>
              <w:t>Position</w:t>
            </w:r>
            <w:r w:rsidR="006529EF" w:rsidRPr="00DB4E63">
              <w:rPr>
                <w:rFonts w:ascii="Times New Roman" w:hAnsi="Times New Roman" w:cs="Times New Roman"/>
                <w:b/>
                <w:sz w:val="32"/>
                <w:szCs w:val="34"/>
              </w:rPr>
              <w:t xml:space="preserve"> </w:t>
            </w:r>
            <w:r w:rsidR="001E71CB" w:rsidRPr="00DB4E63">
              <w:rPr>
                <w:rFonts w:ascii="Times New Roman" w:hAnsi="Times New Roman" w:cs="Times New Roman"/>
                <w:b/>
                <w:sz w:val="32"/>
                <w:szCs w:val="34"/>
              </w:rPr>
              <w:t xml:space="preserve">at the </w:t>
            </w:r>
            <w:r w:rsidR="008D79A1" w:rsidRPr="00DB4E63">
              <w:rPr>
                <w:rFonts w:ascii="Times New Roman" w:hAnsi="Times New Roman" w:cs="Times New Roman"/>
                <w:b/>
                <w:sz w:val="32"/>
                <w:szCs w:val="34"/>
              </w:rPr>
              <w:t>CTPU-CGA</w:t>
            </w:r>
            <w:r w:rsidR="001F1356" w:rsidRPr="00DB4E63">
              <w:rPr>
                <w:rFonts w:ascii="Times New Roman" w:hAnsi="Times New Roman" w:cs="Times New Roman"/>
                <w:b/>
                <w:sz w:val="32"/>
                <w:szCs w:val="34"/>
              </w:rPr>
              <w:t xml:space="preserve"> </w:t>
            </w:r>
          </w:p>
          <w:p w14:paraId="53380B4D" w14:textId="2E963F4E" w:rsidR="00AE7161" w:rsidRPr="00DB4E63" w:rsidRDefault="008D79A1" w:rsidP="00930D04">
            <w:pPr>
              <w:spacing w:after="0"/>
              <w:jc w:val="center"/>
              <w:rPr>
                <w:rFonts w:ascii="Times New Roman" w:hAnsi="Times New Roman" w:cs="Times New Roman"/>
                <w:b/>
                <w:sz w:val="32"/>
                <w:szCs w:val="34"/>
              </w:rPr>
            </w:pPr>
            <w:r w:rsidRPr="00DB4E63">
              <w:rPr>
                <w:rFonts w:ascii="Times New Roman" w:hAnsi="Times New Roman" w:cs="Times New Roman"/>
                <w:b/>
                <w:sz w:val="32"/>
                <w:szCs w:val="34"/>
              </w:rPr>
              <w:t>(</w:t>
            </w:r>
            <w:r w:rsidR="002971AE" w:rsidRPr="00DB4E63">
              <w:rPr>
                <w:rFonts w:ascii="Times New Roman" w:hAnsi="Times New Roman" w:cs="Times New Roman"/>
                <w:b/>
                <w:sz w:val="32"/>
                <w:szCs w:val="34"/>
              </w:rPr>
              <w:t>C</w:t>
            </w:r>
            <w:r w:rsidRPr="00DB4E63">
              <w:rPr>
                <w:rFonts w:ascii="Times New Roman" w:hAnsi="Times New Roman" w:cs="Times New Roman"/>
                <w:b/>
                <w:sz w:val="32"/>
                <w:szCs w:val="34"/>
              </w:rPr>
              <w:t xml:space="preserve">osmology, </w:t>
            </w:r>
            <w:r w:rsidR="002971AE" w:rsidRPr="00DB4E63">
              <w:rPr>
                <w:rFonts w:ascii="Times New Roman" w:hAnsi="Times New Roman" w:cs="Times New Roman"/>
                <w:b/>
                <w:sz w:val="32"/>
                <w:szCs w:val="34"/>
              </w:rPr>
              <w:t>G</w:t>
            </w:r>
            <w:r w:rsidRPr="00DB4E63">
              <w:rPr>
                <w:rFonts w:ascii="Times New Roman" w:hAnsi="Times New Roman" w:cs="Times New Roman"/>
                <w:b/>
                <w:sz w:val="32"/>
                <w:szCs w:val="34"/>
              </w:rPr>
              <w:t>ravity, and</w:t>
            </w:r>
            <w:r w:rsidRPr="00DB4E63">
              <w:rPr>
                <w:rFonts w:ascii="Times New Roman" w:hAnsi="Times New Roman" w:cs="Times New Roman" w:hint="eastAsia"/>
                <w:b/>
                <w:sz w:val="32"/>
                <w:szCs w:val="34"/>
              </w:rPr>
              <w:t xml:space="preserve"> </w:t>
            </w:r>
            <w:proofErr w:type="spellStart"/>
            <w:r w:rsidR="002971AE" w:rsidRPr="00DB4E63">
              <w:rPr>
                <w:rFonts w:ascii="Times New Roman" w:hAnsi="Times New Roman" w:cs="Times New Roman"/>
                <w:b/>
                <w:sz w:val="32"/>
                <w:szCs w:val="34"/>
              </w:rPr>
              <w:t>A</w:t>
            </w:r>
            <w:r w:rsidRPr="00DB4E63">
              <w:rPr>
                <w:rFonts w:ascii="Times New Roman" w:hAnsi="Times New Roman" w:cs="Times New Roman"/>
                <w:b/>
                <w:sz w:val="32"/>
                <w:szCs w:val="34"/>
              </w:rPr>
              <w:t>stroparticle</w:t>
            </w:r>
            <w:proofErr w:type="spellEnd"/>
            <w:r w:rsidRPr="00DB4E63">
              <w:rPr>
                <w:rFonts w:ascii="Times New Roman" w:hAnsi="Times New Roman" w:cs="Times New Roman"/>
                <w:b/>
                <w:sz w:val="32"/>
                <w:szCs w:val="34"/>
              </w:rPr>
              <w:t xml:space="preserve"> physics)</w:t>
            </w:r>
          </w:p>
        </w:tc>
      </w:tr>
      <w:tr w:rsidR="00DB4E63" w:rsidRPr="00DB4E63" w14:paraId="1735734B" w14:textId="77777777" w:rsidTr="007D6CA6">
        <w:trPr>
          <w:trHeight w:val="52"/>
        </w:trPr>
        <w:tc>
          <w:tcPr>
            <w:tcW w:w="9581" w:type="dxa"/>
            <w:tcBorders>
              <w:top w:val="nil"/>
              <w:left w:val="nil"/>
              <w:bottom w:val="nil"/>
              <w:right w:val="nil"/>
            </w:tcBorders>
            <w:shd w:val="clear" w:color="auto" w:fill="7F7F7F"/>
            <w:tcMar>
              <w:top w:w="28" w:type="dxa"/>
              <w:left w:w="28" w:type="dxa"/>
              <w:bottom w:w="28" w:type="dxa"/>
              <w:right w:w="28" w:type="dxa"/>
            </w:tcMar>
            <w:vAlign w:val="center"/>
            <w:hideMark/>
          </w:tcPr>
          <w:p w14:paraId="009CB76D" w14:textId="77777777" w:rsidR="00AE7161" w:rsidRPr="00DB4E63" w:rsidRDefault="00AE7161" w:rsidP="00AE7161">
            <w:pPr>
              <w:rPr>
                <w:rFonts w:ascii="Times New Roman" w:hAnsi="Times New Roman" w:cs="Times New Roman"/>
              </w:rPr>
            </w:pPr>
          </w:p>
        </w:tc>
      </w:tr>
    </w:tbl>
    <w:p w14:paraId="7C9A9FBE" w14:textId="77777777" w:rsidR="005408F5" w:rsidRPr="001B2589" w:rsidRDefault="005408F5" w:rsidP="008D79A1">
      <w:pPr>
        <w:rPr>
          <w:rFonts w:ascii="Times New Roman" w:hAnsi="Times New Roman" w:cs="Times New Roman"/>
          <w:sz w:val="2"/>
          <w:szCs w:val="24"/>
        </w:rPr>
      </w:pPr>
    </w:p>
    <w:p w14:paraId="583DE410" w14:textId="43FA18E1" w:rsidR="000B60AB" w:rsidRPr="00072BB1" w:rsidRDefault="008D79A1" w:rsidP="00E62CE1">
      <w:pPr>
        <w:widowControl/>
        <w:wordWrap/>
        <w:autoSpaceDE/>
        <w:autoSpaceDN/>
        <w:rPr>
          <w:rFonts w:ascii="Times New Roman" w:hAnsi="Times New Roman" w:cs="Times New Roman"/>
          <w:snapToGrid w:val="0"/>
          <w:color w:val="000000" w:themeColor="text1"/>
          <w:kern w:val="0"/>
          <w:sz w:val="24"/>
          <w:szCs w:val="24"/>
        </w:rPr>
      </w:pPr>
      <w:r w:rsidRPr="00E71537">
        <w:rPr>
          <w:rFonts w:ascii="Times New Roman" w:hAnsi="Times New Roman" w:cs="Times New Roman"/>
          <w:snapToGrid w:val="0"/>
          <w:color w:val="000000" w:themeColor="text1"/>
          <w:kern w:val="0"/>
          <w:sz w:val="24"/>
          <w:szCs w:val="24"/>
        </w:rPr>
        <w:t>The Center for Theoretical Physics of the Universe</w:t>
      </w:r>
      <w:r w:rsidR="005408F5" w:rsidRPr="00E71537">
        <w:rPr>
          <w:rFonts w:ascii="Times New Roman" w:hAnsi="Times New Roman" w:cs="Times New Roman"/>
          <w:snapToGrid w:val="0"/>
          <w:color w:val="000000" w:themeColor="text1"/>
          <w:kern w:val="0"/>
          <w:sz w:val="24"/>
          <w:szCs w:val="24"/>
        </w:rPr>
        <w:t xml:space="preserve">, Cosmology, Gravity, and </w:t>
      </w:r>
      <w:proofErr w:type="spellStart"/>
      <w:r w:rsidR="005408F5" w:rsidRPr="00E71537">
        <w:rPr>
          <w:rFonts w:ascii="Times New Roman" w:hAnsi="Times New Roman" w:cs="Times New Roman"/>
          <w:snapToGrid w:val="0"/>
          <w:color w:val="000000" w:themeColor="text1"/>
          <w:kern w:val="0"/>
          <w:sz w:val="24"/>
          <w:szCs w:val="24"/>
        </w:rPr>
        <w:t>Astroparticle</w:t>
      </w:r>
      <w:proofErr w:type="spellEnd"/>
      <w:r w:rsidR="005408F5" w:rsidRPr="00E71537">
        <w:rPr>
          <w:rFonts w:ascii="Times New Roman" w:hAnsi="Times New Roman" w:cs="Times New Roman"/>
          <w:snapToGrid w:val="0"/>
          <w:color w:val="000000" w:themeColor="text1"/>
          <w:kern w:val="0"/>
          <w:sz w:val="24"/>
          <w:szCs w:val="24"/>
        </w:rPr>
        <w:t xml:space="preserve"> Physics Group</w:t>
      </w:r>
      <w:r w:rsidRPr="00E71537">
        <w:rPr>
          <w:rFonts w:ascii="Times New Roman" w:hAnsi="Times New Roman" w:cs="Times New Roman"/>
          <w:snapToGrid w:val="0"/>
          <w:color w:val="000000" w:themeColor="text1"/>
          <w:kern w:val="0"/>
          <w:sz w:val="24"/>
          <w:szCs w:val="24"/>
        </w:rPr>
        <w:t xml:space="preserve"> (CTPU-CGA) at Institute for Basic Science (http://www.ibs.re.kr</w:t>
      </w:r>
      <w:r w:rsidR="00A86ED7" w:rsidRPr="00E71537">
        <w:rPr>
          <w:rFonts w:ascii="Times New Roman" w:hAnsi="Times New Roman" w:cs="Times New Roman"/>
          <w:snapToGrid w:val="0"/>
          <w:color w:val="000000" w:themeColor="text1"/>
          <w:kern w:val="0"/>
          <w:sz w:val="24"/>
          <w:szCs w:val="24"/>
        </w:rPr>
        <w:t>/ctpu-cga</w:t>
      </w:r>
      <w:r w:rsidRPr="00E71537">
        <w:rPr>
          <w:rFonts w:ascii="Times New Roman" w:hAnsi="Times New Roman" w:cs="Times New Roman"/>
          <w:snapToGrid w:val="0"/>
          <w:color w:val="000000" w:themeColor="text1"/>
          <w:kern w:val="0"/>
          <w:sz w:val="24"/>
          <w:szCs w:val="24"/>
        </w:rPr>
        <w:t xml:space="preserve">), </w:t>
      </w:r>
      <w:r w:rsidRPr="00072BB1">
        <w:rPr>
          <w:rFonts w:ascii="Times New Roman" w:hAnsi="Times New Roman" w:cs="Times New Roman"/>
          <w:snapToGrid w:val="0"/>
          <w:color w:val="000000" w:themeColor="text1"/>
          <w:kern w:val="0"/>
          <w:sz w:val="24"/>
          <w:szCs w:val="24"/>
        </w:rPr>
        <w:t xml:space="preserve">South Korea, invites applications for </w:t>
      </w:r>
      <w:r w:rsidR="00B16014" w:rsidRPr="00072BB1">
        <w:rPr>
          <w:rFonts w:ascii="Times New Roman" w:hAnsi="Times New Roman" w:cs="Times New Roman" w:hint="eastAsia"/>
          <w:snapToGrid w:val="0"/>
          <w:color w:val="000000" w:themeColor="text1"/>
          <w:kern w:val="0"/>
          <w:sz w:val="24"/>
          <w:szCs w:val="24"/>
        </w:rPr>
        <w:t xml:space="preserve">a </w:t>
      </w:r>
      <w:r w:rsidR="00C31CBB" w:rsidRPr="00072BB1">
        <w:rPr>
          <w:rFonts w:ascii="Times New Roman" w:hAnsi="Times New Roman" w:cs="Times New Roman"/>
          <w:snapToGrid w:val="0"/>
          <w:color w:val="000000" w:themeColor="text1"/>
          <w:kern w:val="0"/>
          <w:sz w:val="24"/>
          <w:szCs w:val="24"/>
        </w:rPr>
        <w:t xml:space="preserve">Postdoctoral Research </w:t>
      </w:r>
      <w:proofErr w:type="spellStart"/>
      <w:r w:rsidR="00C31CBB" w:rsidRPr="00072BB1">
        <w:rPr>
          <w:rFonts w:ascii="Times New Roman" w:hAnsi="Times New Roman" w:cs="Times New Roman"/>
          <w:snapToGrid w:val="0"/>
          <w:color w:val="000000" w:themeColor="text1"/>
          <w:kern w:val="0"/>
          <w:sz w:val="24"/>
          <w:szCs w:val="24"/>
        </w:rPr>
        <w:t>Assoicate</w:t>
      </w:r>
      <w:proofErr w:type="spellEnd"/>
      <w:r w:rsidR="0030726F" w:rsidRPr="00072BB1">
        <w:rPr>
          <w:rFonts w:ascii="Times New Roman" w:hAnsi="Times New Roman" w:cs="Times New Roman" w:hint="eastAsia"/>
          <w:snapToGrid w:val="0"/>
          <w:color w:val="000000" w:themeColor="text1"/>
          <w:kern w:val="0"/>
          <w:sz w:val="24"/>
          <w:szCs w:val="24"/>
        </w:rPr>
        <w:t>*</w:t>
      </w:r>
      <w:r w:rsidR="000B60AB" w:rsidRPr="00072BB1">
        <w:rPr>
          <w:rFonts w:ascii="Times New Roman" w:hAnsi="Times New Roman" w:cs="Times New Roman" w:hint="eastAsia"/>
          <w:snapToGrid w:val="0"/>
          <w:color w:val="000000" w:themeColor="text1"/>
          <w:kern w:val="0"/>
          <w:sz w:val="24"/>
          <w:szCs w:val="24"/>
        </w:rPr>
        <w:t xml:space="preserve">, which </w:t>
      </w:r>
      <w:r w:rsidR="000B60AB" w:rsidRPr="00072BB1">
        <w:rPr>
          <w:rFonts w:ascii="Times New Roman" w:hAnsi="Times New Roman" w:cs="Times New Roman"/>
          <w:snapToGrid w:val="0"/>
          <w:color w:val="000000" w:themeColor="text1"/>
          <w:kern w:val="0"/>
          <w:sz w:val="24"/>
          <w:szCs w:val="24"/>
        </w:rPr>
        <w:t xml:space="preserve">can </w:t>
      </w:r>
      <w:r w:rsidR="000B60AB" w:rsidRPr="00072BB1">
        <w:rPr>
          <w:rFonts w:ascii="Times New Roman" w:hAnsi="Times New Roman" w:cs="Times New Roman" w:hint="eastAsia"/>
          <w:snapToGrid w:val="0"/>
          <w:color w:val="000000" w:themeColor="text1"/>
          <w:kern w:val="0"/>
          <w:sz w:val="24"/>
          <w:szCs w:val="24"/>
        </w:rPr>
        <w:t xml:space="preserve">start before </w:t>
      </w:r>
      <w:r w:rsidR="00371BD4" w:rsidRPr="00072BB1">
        <w:rPr>
          <w:rFonts w:ascii="Times New Roman" w:hAnsi="Times New Roman" w:cs="Times New Roman"/>
          <w:snapToGrid w:val="0"/>
          <w:color w:val="000000" w:themeColor="text1"/>
          <w:kern w:val="0"/>
          <w:sz w:val="24"/>
          <w:szCs w:val="24"/>
        </w:rPr>
        <w:t>February</w:t>
      </w:r>
      <w:r w:rsidR="000B60AB" w:rsidRPr="00072BB1">
        <w:rPr>
          <w:rFonts w:ascii="Times New Roman" w:hAnsi="Times New Roman" w:cs="Times New Roman" w:hint="eastAsia"/>
          <w:snapToGrid w:val="0"/>
          <w:color w:val="000000" w:themeColor="text1"/>
          <w:kern w:val="0"/>
          <w:sz w:val="24"/>
          <w:szCs w:val="24"/>
        </w:rPr>
        <w:t xml:space="preserve"> 16th, 202</w:t>
      </w:r>
      <w:r w:rsidR="00371BD4" w:rsidRPr="00072BB1">
        <w:rPr>
          <w:rFonts w:ascii="Times New Roman" w:hAnsi="Times New Roman" w:cs="Times New Roman"/>
          <w:snapToGrid w:val="0"/>
          <w:color w:val="000000" w:themeColor="text1"/>
          <w:kern w:val="0"/>
          <w:sz w:val="24"/>
          <w:szCs w:val="24"/>
        </w:rPr>
        <w:t>7</w:t>
      </w:r>
      <w:r w:rsidR="000B60AB" w:rsidRPr="00072BB1">
        <w:rPr>
          <w:rFonts w:ascii="Times New Roman" w:hAnsi="Times New Roman" w:cs="Times New Roman" w:hint="eastAsia"/>
          <w:snapToGrid w:val="0"/>
          <w:color w:val="000000" w:themeColor="text1"/>
          <w:kern w:val="0"/>
          <w:sz w:val="24"/>
          <w:szCs w:val="24"/>
        </w:rPr>
        <w:t xml:space="preserve"> as long as all requirements are met at the point of starting date.</w:t>
      </w:r>
      <w:r w:rsidRPr="00072BB1">
        <w:rPr>
          <w:rFonts w:ascii="Times New Roman" w:hAnsi="Times New Roman" w:cs="Times New Roman"/>
          <w:snapToGrid w:val="0"/>
          <w:color w:val="000000" w:themeColor="text1"/>
          <w:kern w:val="0"/>
          <w:sz w:val="24"/>
          <w:szCs w:val="24"/>
        </w:rPr>
        <w:t xml:space="preserve"> </w:t>
      </w:r>
    </w:p>
    <w:p w14:paraId="0359DBB6" w14:textId="605B707A" w:rsidR="001E72EE" w:rsidRPr="00072BB1" w:rsidRDefault="000B60AB" w:rsidP="00E62CE1">
      <w:pPr>
        <w:widowControl/>
        <w:wordWrap/>
        <w:autoSpaceDE/>
        <w:autoSpaceDN/>
        <w:rPr>
          <w:rFonts w:ascii="Times New Roman" w:hAnsi="Times New Roman" w:cs="Times New Roman"/>
          <w:snapToGrid w:val="0"/>
          <w:color w:val="000000" w:themeColor="text1"/>
          <w:kern w:val="0"/>
          <w:sz w:val="24"/>
          <w:szCs w:val="24"/>
        </w:rPr>
      </w:pPr>
      <w:r w:rsidRPr="00072BB1">
        <w:rPr>
          <w:rFonts w:ascii="Times New Roman" w:hAnsi="Times New Roman" w:cs="Times New Roman" w:hint="eastAsia"/>
          <w:snapToGrid w:val="0"/>
          <w:color w:val="000000" w:themeColor="text1"/>
          <w:kern w:val="0"/>
          <w:sz w:val="24"/>
          <w:szCs w:val="24"/>
        </w:rPr>
        <w:t xml:space="preserve">The position is </w:t>
      </w:r>
      <w:r w:rsidR="00AB324C" w:rsidRPr="00072BB1">
        <w:rPr>
          <w:rFonts w:ascii="Times New Roman" w:hAnsi="Times New Roman" w:cs="Times New Roman" w:hint="eastAsia"/>
          <w:snapToGrid w:val="0"/>
          <w:color w:val="000000" w:themeColor="text1"/>
          <w:kern w:val="0"/>
          <w:sz w:val="24"/>
          <w:szCs w:val="24"/>
        </w:rPr>
        <w:t xml:space="preserve">associated with the </w:t>
      </w:r>
      <w:r w:rsidR="002E7D32" w:rsidRPr="00072BB1">
        <w:rPr>
          <w:rFonts w:ascii="Times New Roman" w:hAnsi="Times New Roman" w:cs="Times New Roman" w:hint="eastAsia"/>
          <w:snapToGrid w:val="0"/>
          <w:color w:val="000000" w:themeColor="text1"/>
          <w:kern w:val="0"/>
          <w:sz w:val="24"/>
          <w:szCs w:val="24"/>
        </w:rPr>
        <w:t>Y</w:t>
      </w:r>
      <w:r w:rsidR="00AB324C" w:rsidRPr="00072BB1">
        <w:rPr>
          <w:rFonts w:ascii="Times New Roman" w:hAnsi="Times New Roman" w:cs="Times New Roman" w:hint="eastAsia"/>
          <w:snapToGrid w:val="0"/>
          <w:color w:val="000000" w:themeColor="text1"/>
          <w:kern w:val="0"/>
          <w:sz w:val="24"/>
          <w:szCs w:val="24"/>
        </w:rPr>
        <w:t xml:space="preserve">oung Scientist Fellow (YSF) project </w:t>
      </w:r>
      <w:r w:rsidR="00AB324C" w:rsidRPr="00072BB1">
        <w:rPr>
          <w:rFonts w:ascii="Times New Roman" w:hAnsi="Times New Roman" w:cs="Times New Roman"/>
          <w:snapToGrid w:val="0"/>
          <w:color w:val="000000" w:themeColor="text1"/>
          <w:kern w:val="0"/>
          <w:sz w:val="24"/>
          <w:szCs w:val="24"/>
        </w:rPr>
        <w:t>“</w:t>
      </w:r>
      <w:r w:rsidR="00AB324C" w:rsidRPr="00072BB1">
        <w:rPr>
          <w:rFonts w:ascii="Times New Roman" w:hAnsi="Times New Roman" w:cs="Times New Roman" w:hint="eastAsia"/>
          <w:snapToGrid w:val="0"/>
          <w:color w:val="000000" w:themeColor="text1"/>
          <w:kern w:val="0"/>
          <w:sz w:val="24"/>
          <w:szCs w:val="24"/>
        </w:rPr>
        <w:t>Emergence of four-dimensional universe from higher-dimensional spacetime</w:t>
      </w:r>
      <w:r w:rsidR="00AB324C" w:rsidRPr="00072BB1">
        <w:rPr>
          <w:rFonts w:ascii="Times New Roman" w:hAnsi="Times New Roman" w:cs="Times New Roman"/>
          <w:snapToGrid w:val="0"/>
          <w:color w:val="000000" w:themeColor="text1"/>
          <w:kern w:val="0"/>
          <w:sz w:val="24"/>
          <w:szCs w:val="24"/>
        </w:rPr>
        <w:t>”</w:t>
      </w:r>
      <w:r w:rsidR="00AB324C" w:rsidRPr="00072BB1">
        <w:rPr>
          <w:rFonts w:ascii="Times New Roman" w:hAnsi="Times New Roman" w:cs="Times New Roman" w:hint="eastAsia"/>
          <w:snapToGrid w:val="0"/>
          <w:color w:val="000000" w:themeColor="text1"/>
          <w:kern w:val="0"/>
          <w:sz w:val="24"/>
          <w:szCs w:val="24"/>
        </w:rPr>
        <w:t xml:space="preserve"> led by Dr. Yusuke Yamada. </w:t>
      </w:r>
      <w:r w:rsidR="00544A4E" w:rsidRPr="00072BB1">
        <w:rPr>
          <w:rFonts w:ascii="Times New Roman" w:hAnsi="Times New Roman" w:cs="Times New Roman" w:hint="eastAsia"/>
          <w:snapToGrid w:val="0"/>
          <w:color w:val="000000" w:themeColor="text1"/>
          <w:kern w:val="0"/>
          <w:sz w:val="24"/>
          <w:szCs w:val="24"/>
        </w:rPr>
        <w:t xml:space="preserve">Applicants from any field related to the project are </w:t>
      </w:r>
      <w:r w:rsidR="00544A4E" w:rsidRPr="00072BB1">
        <w:rPr>
          <w:rFonts w:ascii="Times New Roman" w:hAnsi="Times New Roman" w:cs="Times New Roman"/>
          <w:snapToGrid w:val="0"/>
          <w:color w:val="000000" w:themeColor="text1"/>
          <w:kern w:val="0"/>
          <w:sz w:val="24"/>
          <w:szCs w:val="24"/>
        </w:rPr>
        <w:t>welcome</w:t>
      </w:r>
      <w:r w:rsidR="00544A4E" w:rsidRPr="00072BB1">
        <w:rPr>
          <w:rFonts w:ascii="Times New Roman" w:hAnsi="Times New Roman" w:cs="Times New Roman" w:hint="eastAsia"/>
          <w:snapToGrid w:val="0"/>
          <w:color w:val="000000" w:themeColor="text1"/>
          <w:kern w:val="0"/>
          <w:sz w:val="24"/>
          <w:szCs w:val="24"/>
        </w:rPr>
        <w:t>, including particle physics, string theory, cosmology, gravity, and quantum information.</w:t>
      </w:r>
      <w:r w:rsidRPr="00072BB1">
        <w:rPr>
          <w:rFonts w:ascii="Times New Roman" w:hAnsi="Times New Roman" w:cs="Times New Roman"/>
          <w:snapToGrid w:val="0"/>
          <w:color w:val="000000" w:themeColor="text1"/>
          <w:kern w:val="0"/>
          <w:sz w:val="24"/>
          <w:szCs w:val="24"/>
        </w:rPr>
        <w:t xml:space="preserve"> </w:t>
      </w:r>
      <w:r w:rsidR="001E72EE" w:rsidRPr="00072BB1">
        <w:rPr>
          <w:rFonts w:ascii="Times New Roman" w:hAnsi="Times New Roman" w:cs="Times New Roman"/>
          <w:snapToGrid w:val="0"/>
          <w:color w:val="000000" w:themeColor="text1"/>
          <w:kern w:val="0"/>
          <w:sz w:val="24"/>
          <w:szCs w:val="24"/>
        </w:rPr>
        <w:t>The official language at the center is English.</w:t>
      </w:r>
    </w:p>
    <w:p w14:paraId="2E5E4BEF" w14:textId="747EDF28" w:rsidR="0030726F" w:rsidRPr="00072BB1" w:rsidRDefault="000B60AB" w:rsidP="00E62CE1">
      <w:pPr>
        <w:widowControl/>
        <w:wordWrap/>
        <w:autoSpaceDE/>
        <w:autoSpaceDN/>
        <w:rPr>
          <w:rFonts w:ascii="Times New Roman" w:hAnsi="Times New Roman" w:cs="Times New Roman"/>
          <w:snapToGrid w:val="0"/>
          <w:color w:val="000000" w:themeColor="text1"/>
          <w:kern w:val="0"/>
          <w:sz w:val="24"/>
          <w:szCs w:val="24"/>
        </w:rPr>
      </w:pPr>
      <w:r w:rsidRPr="00072BB1">
        <w:rPr>
          <w:rFonts w:ascii="Times New Roman" w:hAnsi="Times New Roman" w:cs="Times New Roman" w:hint="eastAsia"/>
          <w:snapToGrid w:val="0"/>
          <w:color w:val="000000" w:themeColor="text1"/>
          <w:kern w:val="0"/>
          <w:sz w:val="24"/>
          <w:szCs w:val="24"/>
        </w:rPr>
        <w:t>The position</w:t>
      </w:r>
      <w:r w:rsidR="00544A4E" w:rsidRPr="00072BB1">
        <w:rPr>
          <w:rFonts w:ascii="Times New Roman" w:hAnsi="Times New Roman" w:cs="Times New Roman" w:hint="eastAsia"/>
          <w:snapToGrid w:val="0"/>
          <w:color w:val="000000" w:themeColor="text1"/>
          <w:kern w:val="0"/>
          <w:sz w:val="24"/>
          <w:szCs w:val="24"/>
        </w:rPr>
        <w:t xml:space="preserve"> </w:t>
      </w:r>
      <w:r w:rsidR="0030726F" w:rsidRPr="00072BB1">
        <w:rPr>
          <w:rFonts w:ascii="Times New Roman" w:hAnsi="Times New Roman" w:cs="Times New Roman" w:hint="eastAsia"/>
          <w:snapToGrid w:val="0"/>
          <w:color w:val="000000" w:themeColor="text1"/>
          <w:kern w:val="0"/>
          <w:sz w:val="24"/>
          <w:szCs w:val="24"/>
        </w:rPr>
        <w:t xml:space="preserve">is available for a fixed term ending </w:t>
      </w:r>
      <w:r w:rsidR="0030726F" w:rsidRPr="00072BB1">
        <w:rPr>
          <w:rFonts w:ascii="Times New Roman" w:hAnsi="Times New Roman" w:cs="Times New Roman" w:hint="eastAsia"/>
          <w:snapToGrid w:val="0"/>
          <w:color w:val="000000" w:themeColor="text1"/>
          <w:kern w:val="0"/>
          <w:sz w:val="24"/>
          <w:szCs w:val="24"/>
          <w:shd w:val="clear" w:color="auto" w:fill="FFFFFF" w:themeFill="background1"/>
        </w:rPr>
        <w:t>on September 30, 2028, regardless of the start date</w:t>
      </w:r>
      <w:r w:rsidR="00544A4E" w:rsidRPr="00072BB1">
        <w:rPr>
          <w:rFonts w:ascii="Times New Roman" w:hAnsi="Times New Roman" w:cs="Times New Roman" w:hint="eastAsia"/>
          <w:snapToGrid w:val="0"/>
          <w:color w:val="000000" w:themeColor="text1"/>
          <w:kern w:val="0"/>
          <w:sz w:val="24"/>
          <w:szCs w:val="24"/>
          <w:shd w:val="clear" w:color="auto" w:fill="FFFFFF" w:themeFill="background1"/>
        </w:rPr>
        <w:t>. The position</w:t>
      </w:r>
      <w:r w:rsidR="00D616BF" w:rsidRPr="00072BB1">
        <w:rPr>
          <w:rFonts w:ascii="Times New Roman" w:hAnsi="Times New Roman" w:cs="Times New Roman" w:hint="eastAsia"/>
          <w:snapToGrid w:val="0"/>
          <w:color w:val="000000" w:themeColor="text1"/>
          <w:kern w:val="0"/>
          <w:sz w:val="24"/>
          <w:szCs w:val="24"/>
          <w:shd w:val="clear" w:color="auto" w:fill="FFFFFF" w:themeFill="background1"/>
        </w:rPr>
        <w:t xml:space="preserve"> may </w:t>
      </w:r>
      <w:r w:rsidR="0030726F" w:rsidRPr="00072BB1">
        <w:rPr>
          <w:rFonts w:ascii="Times New Roman" w:hAnsi="Times New Roman" w:cs="Times New Roman" w:hint="eastAsia"/>
          <w:snapToGrid w:val="0"/>
          <w:color w:val="000000" w:themeColor="text1"/>
          <w:kern w:val="0"/>
          <w:sz w:val="24"/>
          <w:szCs w:val="24"/>
          <w:shd w:val="clear" w:color="auto" w:fill="FFFFFF" w:themeFill="background1"/>
        </w:rPr>
        <w:t>be extended f</w:t>
      </w:r>
      <w:r w:rsidR="00E4577F" w:rsidRPr="00072BB1">
        <w:rPr>
          <w:rFonts w:ascii="Times New Roman" w:hAnsi="Times New Roman" w:cs="Times New Roman" w:hint="eastAsia"/>
          <w:snapToGrid w:val="0"/>
          <w:color w:val="000000" w:themeColor="text1"/>
          <w:kern w:val="0"/>
          <w:sz w:val="24"/>
          <w:szCs w:val="24"/>
          <w:shd w:val="clear" w:color="auto" w:fill="FFFFFF" w:themeFill="background1"/>
        </w:rPr>
        <w:t xml:space="preserve">or up to </w:t>
      </w:r>
      <w:r w:rsidR="002E7C8D" w:rsidRPr="00072BB1">
        <w:rPr>
          <w:rFonts w:ascii="Times New Roman" w:hAnsi="Times New Roman" w:cs="Times New Roman" w:hint="eastAsia"/>
          <w:snapToGrid w:val="0"/>
          <w:color w:val="000000" w:themeColor="text1"/>
          <w:kern w:val="0"/>
          <w:sz w:val="24"/>
          <w:szCs w:val="24"/>
          <w:shd w:val="clear" w:color="auto" w:fill="FFFFFF" w:themeFill="background1"/>
          <w:lang w:eastAsia="ja-JP"/>
        </w:rPr>
        <w:t>one</w:t>
      </w:r>
      <w:r w:rsidR="0030726F" w:rsidRPr="00072BB1">
        <w:rPr>
          <w:rFonts w:ascii="Times New Roman" w:hAnsi="Times New Roman" w:cs="Times New Roman" w:hint="eastAsia"/>
          <w:snapToGrid w:val="0"/>
          <w:color w:val="000000" w:themeColor="text1"/>
          <w:kern w:val="0"/>
          <w:sz w:val="24"/>
          <w:szCs w:val="24"/>
          <w:shd w:val="clear" w:color="auto" w:fill="FFFFFF" w:themeFill="background1"/>
        </w:rPr>
        <w:t xml:space="preserve"> additional year</w:t>
      </w:r>
      <w:r w:rsidR="00544A4E" w:rsidRPr="00072BB1">
        <w:rPr>
          <w:rFonts w:ascii="Times New Roman" w:hAnsi="Times New Roman" w:cs="Times New Roman" w:hint="eastAsia"/>
          <w:snapToGrid w:val="0"/>
          <w:color w:val="000000" w:themeColor="text1"/>
          <w:kern w:val="0"/>
          <w:sz w:val="24"/>
          <w:szCs w:val="24"/>
          <w:shd w:val="clear" w:color="auto" w:fill="FFFFFF" w:themeFill="background1"/>
        </w:rPr>
        <w:t xml:space="preserve"> (until September 30, 20</w:t>
      </w:r>
      <w:r w:rsidR="004B350A" w:rsidRPr="00072BB1">
        <w:rPr>
          <w:rFonts w:ascii="Times New Roman" w:hAnsi="Times New Roman" w:cs="Times New Roman"/>
          <w:snapToGrid w:val="0"/>
          <w:color w:val="000000" w:themeColor="text1"/>
          <w:kern w:val="0"/>
          <w:sz w:val="24"/>
          <w:szCs w:val="24"/>
          <w:shd w:val="clear" w:color="auto" w:fill="FFFFFF" w:themeFill="background1"/>
        </w:rPr>
        <w:t>29</w:t>
      </w:r>
      <w:r w:rsidR="00544A4E" w:rsidRPr="00072BB1">
        <w:rPr>
          <w:rFonts w:ascii="Times New Roman" w:hAnsi="Times New Roman" w:cs="Times New Roman" w:hint="eastAsia"/>
          <w:snapToGrid w:val="0"/>
          <w:color w:val="000000" w:themeColor="text1"/>
          <w:kern w:val="0"/>
          <w:sz w:val="24"/>
          <w:szCs w:val="24"/>
          <w:shd w:val="clear" w:color="auto" w:fill="FFFFFF" w:themeFill="background1"/>
        </w:rPr>
        <w:t>)</w:t>
      </w:r>
      <w:r w:rsidR="0030726F" w:rsidRPr="00072BB1">
        <w:rPr>
          <w:rFonts w:ascii="Times New Roman" w:hAnsi="Times New Roman" w:cs="Times New Roman" w:hint="eastAsia"/>
          <w:snapToGrid w:val="0"/>
          <w:color w:val="000000" w:themeColor="text1"/>
          <w:kern w:val="0"/>
          <w:sz w:val="24"/>
          <w:szCs w:val="24"/>
          <w:shd w:val="clear" w:color="auto" w:fill="FFFFFF" w:themeFill="background1"/>
        </w:rPr>
        <w:t>, depending on project evaluation.</w:t>
      </w:r>
      <w:r w:rsidR="00D616BF" w:rsidRPr="00072BB1">
        <w:rPr>
          <w:rFonts w:ascii="Times New Roman" w:hAnsi="Times New Roman" w:cs="Times New Roman" w:hint="eastAsia"/>
          <w:snapToGrid w:val="0"/>
          <w:color w:val="000000" w:themeColor="text1"/>
          <w:kern w:val="0"/>
          <w:sz w:val="24"/>
          <w:szCs w:val="24"/>
          <w:shd w:val="clear" w:color="auto" w:fill="FFFFFF" w:themeFill="background1"/>
        </w:rPr>
        <w:t xml:space="preserve"> This extension is also subject to </w:t>
      </w:r>
      <w:r w:rsidR="00D616BF" w:rsidRPr="00072BB1">
        <w:rPr>
          <w:rFonts w:ascii="Times New Roman" w:hAnsi="Times New Roman" w:cs="Times New Roman"/>
          <w:snapToGrid w:val="0"/>
          <w:color w:val="000000" w:themeColor="text1"/>
          <w:kern w:val="0"/>
          <w:sz w:val="24"/>
          <w:szCs w:val="24"/>
          <w:shd w:val="clear" w:color="auto" w:fill="FFFFFF" w:themeFill="background1"/>
        </w:rPr>
        <w:t>availability</w:t>
      </w:r>
      <w:r w:rsidR="00D616BF" w:rsidRPr="00072BB1">
        <w:rPr>
          <w:rFonts w:ascii="Times New Roman" w:hAnsi="Times New Roman" w:cs="Times New Roman" w:hint="eastAsia"/>
          <w:snapToGrid w:val="0"/>
          <w:color w:val="000000" w:themeColor="text1"/>
          <w:kern w:val="0"/>
          <w:sz w:val="24"/>
          <w:szCs w:val="24"/>
          <w:shd w:val="clear" w:color="auto" w:fill="FFFFFF" w:themeFill="background1"/>
        </w:rPr>
        <w:t xml:space="preserve"> of research</w:t>
      </w:r>
      <w:r w:rsidR="00D616BF" w:rsidRPr="00072BB1">
        <w:rPr>
          <w:rFonts w:ascii="Times New Roman" w:hAnsi="Times New Roman" w:cs="Times New Roman" w:hint="eastAsia"/>
          <w:snapToGrid w:val="0"/>
          <w:color w:val="000000" w:themeColor="text1"/>
          <w:kern w:val="0"/>
          <w:sz w:val="24"/>
          <w:szCs w:val="24"/>
        </w:rPr>
        <w:t xml:space="preserve"> funding and the candidate</w:t>
      </w:r>
      <w:r w:rsidR="00D616BF" w:rsidRPr="00072BB1">
        <w:rPr>
          <w:rFonts w:ascii="Times New Roman" w:hAnsi="Times New Roman" w:cs="Times New Roman"/>
          <w:snapToGrid w:val="0"/>
          <w:color w:val="000000" w:themeColor="text1"/>
          <w:kern w:val="0"/>
          <w:sz w:val="24"/>
          <w:szCs w:val="24"/>
        </w:rPr>
        <w:t>’</w:t>
      </w:r>
      <w:r w:rsidR="00D616BF" w:rsidRPr="00072BB1">
        <w:rPr>
          <w:rFonts w:ascii="Times New Roman" w:hAnsi="Times New Roman" w:cs="Times New Roman" w:hint="eastAsia"/>
          <w:snapToGrid w:val="0"/>
          <w:color w:val="000000" w:themeColor="text1"/>
          <w:kern w:val="0"/>
          <w:sz w:val="24"/>
          <w:szCs w:val="24"/>
        </w:rPr>
        <w:t>s performance.</w:t>
      </w:r>
    </w:p>
    <w:p w14:paraId="78D57BEF" w14:textId="2C15981D" w:rsidR="004512F7" w:rsidRPr="000B60AB" w:rsidRDefault="008D79A1" w:rsidP="00E71537">
      <w:pPr>
        <w:rPr>
          <w:rFonts w:ascii="Times New Roman" w:hAnsi="Times New Roman" w:cs="Times New Roman"/>
          <w:snapToGrid w:val="0"/>
          <w:color w:val="000000" w:themeColor="text1"/>
          <w:kern w:val="0"/>
          <w:sz w:val="24"/>
          <w:szCs w:val="24"/>
        </w:rPr>
      </w:pPr>
      <w:r w:rsidRPr="00072BB1">
        <w:rPr>
          <w:rFonts w:ascii="Times New Roman" w:hAnsi="Times New Roman" w:cs="Times New Roman"/>
          <w:snapToGrid w:val="0"/>
          <w:color w:val="000000" w:themeColor="text1"/>
          <w:kern w:val="0"/>
          <w:sz w:val="24"/>
          <w:szCs w:val="24"/>
        </w:rPr>
        <w:t xml:space="preserve">Applications should include </w:t>
      </w:r>
      <w:proofErr w:type="gramStart"/>
      <w:r w:rsidRPr="00072BB1">
        <w:rPr>
          <w:rFonts w:ascii="Times New Roman" w:hAnsi="Times New Roman" w:cs="Times New Roman"/>
          <w:snapToGrid w:val="0"/>
          <w:color w:val="000000" w:themeColor="text1"/>
          <w:kern w:val="0"/>
          <w:sz w:val="24"/>
          <w:szCs w:val="24"/>
        </w:rPr>
        <w:t>CV</w:t>
      </w:r>
      <w:r w:rsidR="000C7218" w:rsidRPr="00072BB1">
        <w:rPr>
          <w:rFonts w:ascii="Times New Roman" w:hAnsi="Times New Roman" w:cs="Times New Roman"/>
          <w:snapToGrid w:val="0"/>
          <w:color w:val="000000" w:themeColor="text1"/>
          <w:kern w:val="0"/>
          <w:sz w:val="24"/>
          <w:szCs w:val="24"/>
        </w:rPr>
        <w:t>(</w:t>
      </w:r>
      <w:proofErr w:type="gramEnd"/>
      <w:r w:rsidR="000C7218" w:rsidRPr="00072BB1">
        <w:rPr>
          <w:rFonts w:ascii="Times New Roman" w:hAnsi="Times New Roman" w:cs="Times New Roman"/>
          <w:snapToGrid w:val="0"/>
          <w:color w:val="000000" w:themeColor="text1"/>
          <w:kern w:val="0"/>
          <w:sz w:val="24"/>
          <w:szCs w:val="24"/>
        </w:rPr>
        <w:t>see the detailed requirement)</w:t>
      </w:r>
      <w:r w:rsidRPr="00072BB1">
        <w:rPr>
          <w:rFonts w:ascii="Times New Roman" w:hAnsi="Times New Roman" w:cs="Times New Roman"/>
          <w:snapToGrid w:val="0"/>
          <w:color w:val="000000" w:themeColor="text1"/>
          <w:kern w:val="0"/>
          <w:sz w:val="24"/>
          <w:szCs w:val="24"/>
        </w:rPr>
        <w:t>, publication list, research statement, Consent to Collection and Use of Personal Information / Application for IBS</w:t>
      </w:r>
      <w:r w:rsidR="00A86ED7" w:rsidRPr="00072BB1">
        <w:rPr>
          <w:rFonts w:ascii="Times New Roman" w:hAnsi="Times New Roman" w:cs="Times New Roman"/>
          <w:snapToGrid w:val="0"/>
          <w:color w:val="000000" w:themeColor="text1"/>
          <w:kern w:val="0"/>
          <w:sz w:val="24"/>
          <w:szCs w:val="24"/>
        </w:rPr>
        <w:t xml:space="preserve"> </w:t>
      </w:r>
      <w:r w:rsidRPr="00072BB1">
        <w:rPr>
          <w:rFonts w:ascii="Times New Roman" w:hAnsi="Times New Roman" w:cs="Times New Roman"/>
          <w:snapToGrid w:val="0"/>
          <w:color w:val="000000" w:themeColor="text1"/>
          <w:kern w:val="0"/>
          <w:sz w:val="24"/>
          <w:szCs w:val="24"/>
        </w:rPr>
        <w:t xml:space="preserve">(download on IBS job Board), and at least three letters of recommendation. For full consideration, application materials including the letters should be submitted by </w:t>
      </w:r>
      <w:r w:rsidR="00003A4C" w:rsidRPr="00072BB1">
        <w:rPr>
          <w:rFonts w:ascii="Times New Roman" w:hAnsi="Times New Roman" w:cs="Times New Roman"/>
          <w:snapToGrid w:val="0"/>
          <w:color w:val="000000" w:themeColor="text1"/>
          <w:kern w:val="0"/>
          <w:sz w:val="24"/>
          <w:szCs w:val="24"/>
        </w:rPr>
        <w:t>November</w:t>
      </w:r>
      <w:r w:rsidR="004A5E6C" w:rsidRPr="00072BB1">
        <w:rPr>
          <w:rFonts w:ascii="Times New Roman" w:hAnsi="Times New Roman" w:cs="Times New Roman"/>
          <w:snapToGrid w:val="0"/>
          <w:color w:val="000000" w:themeColor="text1"/>
          <w:kern w:val="0"/>
          <w:sz w:val="24"/>
          <w:szCs w:val="24"/>
        </w:rPr>
        <w:t xml:space="preserve"> </w:t>
      </w:r>
      <w:r w:rsidR="00BA41C3">
        <w:rPr>
          <w:rFonts w:ascii="Times New Roman" w:hAnsi="Times New Roman" w:cs="Times New Roman"/>
          <w:snapToGrid w:val="0"/>
          <w:color w:val="000000" w:themeColor="text1"/>
          <w:kern w:val="0"/>
          <w:sz w:val="24"/>
          <w:szCs w:val="24"/>
        </w:rPr>
        <w:t>9</w:t>
      </w:r>
      <w:r w:rsidR="0010249E" w:rsidRPr="00072BB1">
        <w:rPr>
          <w:rFonts w:ascii="Times New Roman" w:hAnsi="Times New Roman" w:cs="Times New Roman"/>
          <w:snapToGrid w:val="0"/>
          <w:color w:val="000000" w:themeColor="text1"/>
          <w:kern w:val="0"/>
          <w:sz w:val="24"/>
          <w:szCs w:val="24"/>
        </w:rPr>
        <w:t>th</w:t>
      </w:r>
      <w:r w:rsidRPr="00072BB1">
        <w:rPr>
          <w:rFonts w:ascii="Times New Roman" w:hAnsi="Times New Roman" w:cs="Times New Roman"/>
          <w:snapToGrid w:val="0"/>
          <w:color w:val="000000" w:themeColor="text1"/>
          <w:kern w:val="0"/>
          <w:sz w:val="24"/>
          <w:szCs w:val="24"/>
        </w:rPr>
        <w:t>,</w:t>
      </w:r>
      <w:r w:rsidRPr="00E62CE1">
        <w:rPr>
          <w:rFonts w:ascii="Times New Roman" w:hAnsi="Times New Roman" w:cs="Times New Roman"/>
          <w:snapToGrid w:val="0"/>
          <w:color w:val="000000" w:themeColor="text1"/>
          <w:kern w:val="0"/>
          <w:sz w:val="24"/>
          <w:szCs w:val="24"/>
        </w:rPr>
        <w:t xml:space="preserve"> </w:t>
      </w:r>
      <w:r w:rsidR="00A86ED7" w:rsidRPr="00E62CE1">
        <w:rPr>
          <w:rFonts w:ascii="Times New Roman" w:hAnsi="Times New Roman" w:cs="Times New Roman"/>
          <w:snapToGrid w:val="0"/>
          <w:color w:val="000000" w:themeColor="text1"/>
          <w:kern w:val="0"/>
          <w:sz w:val="24"/>
          <w:szCs w:val="24"/>
        </w:rPr>
        <w:t>20</w:t>
      </w:r>
      <w:r w:rsidR="00E71537">
        <w:rPr>
          <w:rFonts w:ascii="Times New Roman" w:hAnsi="Times New Roman" w:cs="Times New Roman"/>
          <w:snapToGrid w:val="0"/>
          <w:color w:val="000000" w:themeColor="text1"/>
          <w:kern w:val="0"/>
          <w:sz w:val="24"/>
          <w:szCs w:val="24"/>
        </w:rPr>
        <w:t>2</w:t>
      </w:r>
      <w:r w:rsidR="00885537" w:rsidRPr="00E62CE1">
        <w:rPr>
          <w:rFonts w:ascii="Times New Roman" w:hAnsi="Times New Roman" w:cs="Times New Roman"/>
          <w:snapToGrid w:val="0"/>
          <w:color w:val="000000" w:themeColor="text1"/>
          <w:kern w:val="0"/>
          <w:sz w:val="24"/>
          <w:szCs w:val="24"/>
        </w:rPr>
        <w:t>6</w:t>
      </w:r>
      <w:r w:rsidRPr="00E62CE1">
        <w:rPr>
          <w:rFonts w:ascii="Times New Roman" w:hAnsi="Times New Roman" w:cs="Times New Roman"/>
          <w:snapToGrid w:val="0"/>
          <w:color w:val="000000" w:themeColor="text1"/>
          <w:kern w:val="0"/>
          <w:sz w:val="24"/>
          <w:szCs w:val="24"/>
        </w:rPr>
        <w:t xml:space="preserve">, through </w:t>
      </w:r>
      <w:r w:rsidR="00F45D36" w:rsidRPr="006016E5">
        <w:rPr>
          <w:rFonts w:ascii="Times New Roman" w:hAnsi="Times New Roman" w:cs="Times New Roman"/>
          <w:snapToGrid w:val="0"/>
          <w:color w:val="000000" w:themeColor="text1"/>
          <w:kern w:val="0"/>
          <w:sz w:val="24"/>
          <w:szCs w:val="24"/>
        </w:rPr>
        <w:t>IBS Recruitment system.</w:t>
      </w:r>
    </w:p>
    <w:p w14:paraId="40749281" w14:textId="6F6DBFFA" w:rsidR="000C7218" w:rsidRPr="00E62CE1" w:rsidRDefault="008D79A1" w:rsidP="003068E8">
      <w:pPr>
        <w:rPr>
          <w:rStyle w:val="a3"/>
          <w:rFonts w:ascii="Times New Roman" w:hAnsi="Times New Roman" w:cs="Times New Roman"/>
          <w:color w:val="000000" w:themeColor="text1"/>
          <w:sz w:val="24"/>
          <w:szCs w:val="24"/>
          <w:u w:val="none"/>
        </w:rPr>
      </w:pPr>
      <w:r w:rsidRPr="00E62CE1">
        <w:rPr>
          <w:rFonts w:ascii="Times New Roman" w:hAnsi="Times New Roman" w:cs="Times New Roman"/>
          <w:color w:val="000000" w:themeColor="text1"/>
          <w:sz w:val="24"/>
          <w:szCs w:val="24"/>
        </w:rPr>
        <w:t>IBS job Board:</w:t>
      </w:r>
      <w:r w:rsidR="004512F7" w:rsidRPr="00E62CE1">
        <w:rPr>
          <w:rFonts w:ascii="Times New Roman" w:hAnsi="Times New Roman" w:cs="Times New Roman"/>
          <w:color w:val="000000" w:themeColor="text1"/>
          <w:sz w:val="24"/>
          <w:szCs w:val="24"/>
        </w:rPr>
        <w:t xml:space="preserve"> </w:t>
      </w:r>
      <w:hyperlink r:id="rId8" w:history="1">
        <w:r w:rsidR="003068E8" w:rsidRPr="00E62CE1">
          <w:rPr>
            <w:rStyle w:val="a3"/>
            <w:rFonts w:ascii="Times New Roman" w:hAnsi="Times New Roman" w:cs="Times New Roman"/>
            <w:color w:val="000000" w:themeColor="text1"/>
            <w:sz w:val="26"/>
            <w:szCs w:val="26"/>
          </w:rPr>
          <w:t>https://ibs.re.kr/prog/recruit/eng/sub04_01/list.do</w:t>
        </w:r>
      </w:hyperlink>
    </w:p>
    <w:p w14:paraId="5C80B0DD" w14:textId="77777777" w:rsidR="001E72EE" w:rsidRPr="000B61B3" w:rsidRDefault="001E72EE" w:rsidP="009B7308">
      <w:pPr>
        <w:snapToGrid w:val="0"/>
        <w:spacing w:after="0" w:line="240" w:lineRule="auto"/>
        <w:textAlignment w:val="baseline"/>
        <w:rPr>
          <w:rFonts w:ascii="Times New Roman" w:eastAsia="MS Mincho" w:hAnsi="Times New Roman" w:cs="Times New Roman"/>
          <w:color w:val="FF0000"/>
          <w:sz w:val="24"/>
          <w:szCs w:val="24"/>
          <w:lang w:eastAsia="ja-JP"/>
        </w:rPr>
      </w:pPr>
    </w:p>
    <w:p w14:paraId="784F23AC" w14:textId="56E23E15" w:rsidR="009B7308" w:rsidRPr="001C75AB" w:rsidRDefault="009B7308" w:rsidP="009B7308">
      <w:pPr>
        <w:snapToGrid w:val="0"/>
        <w:spacing w:after="0" w:line="240" w:lineRule="auto"/>
        <w:textAlignment w:val="baseline"/>
        <w:rPr>
          <w:rFonts w:ascii="Times New Roman" w:hAnsi="Times New Roman" w:cs="Times New Roman"/>
          <w:b/>
          <w:bCs/>
          <w:sz w:val="28"/>
          <w:szCs w:val="28"/>
        </w:rPr>
      </w:pPr>
      <w:bookmarkStart w:id="0" w:name="_Hlk212453937"/>
      <w:r w:rsidRPr="001C75AB">
        <w:rPr>
          <w:rFonts w:ascii="Times New Roman" w:hAnsi="Times New Roman" w:cs="Times New Roman" w:hint="eastAsia"/>
          <w:b/>
          <w:bCs/>
          <w:sz w:val="28"/>
          <w:szCs w:val="28"/>
        </w:rPr>
        <w:t>□</w:t>
      </w:r>
      <w:r w:rsidRPr="001C75AB">
        <w:rPr>
          <w:rFonts w:ascii="Times New Roman" w:hAnsi="Times New Roman" w:cs="Times New Roman" w:hint="eastAsia"/>
          <w:b/>
          <w:bCs/>
          <w:sz w:val="28"/>
          <w:szCs w:val="28"/>
        </w:rPr>
        <w:t xml:space="preserve"> Recruitment Overview</w:t>
      </w:r>
    </w:p>
    <w:p w14:paraId="0F188781" w14:textId="505864E1" w:rsidR="009B7308" w:rsidRDefault="009B7308" w:rsidP="009B7308">
      <w:pPr>
        <w:snapToGrid w:val="0"/>
        <w:spacing w:after="0" w:line="240" w:lineRule="auto"/>
        <w:ind w:left="698" w:hanging="698"/>
        <w:textAlignment w:val="baseline"/>
        <w:rPr>
          <w:rFonts w:ascii="Times New Roman" w:hAnsi="Times New Roman" w:cs="Times New Roman"/>
          <w:b/>
          <w:bCs/>
          <w:sz w:val="28"/>
          <w:szCs w:val="28"/>
        </w:rPr>
      </w:pPr>
      <w:bookmarkStart w:id="1" w:name="_Hlk212453923"/>
      <w:bookmarkEnd w:id="0"/>
      <w:r w:rsidRPr="001C75AB">
        <w:rPr>
          <w:rFonts w:ascii="Times New Roman" w:hAnsi="Times New Roman" w:cs="Times New Roman" w:hint="eastAsia"/>
          <w:b/>
          <w:bCs/>
          <w:sz w:val="28"/>
          <w:szCs w:val="28"/>
        </w:rPr>
        <w:t>○</w:t>
      </w:r>
      <w:r w:rsidRPr="001C75AB">
        <w:rPr>
          <w:rFonts w:ascii="Times New Roman" w:hAnsi="Times New Roman" w:cs="Times New Roman" w:hint="eastAsia"/>
          <w:b/>
          <w:bCs/>
          <w:sz w:val="28"/>
          <w:szCs w:val="28"/>
        </w:rPr>
        <w:t xml:space="preserve"> </w:t>
      </w:r>
      <w:r w:rsidRPr="001C75AB">
        <w:rPr>
          <w:rFonts w:ascii="Times New Roman" w:hAnsi="Times New Roman" w:cs="Times New Roman"/>
          <w:b/>
          <w:bCs/>
          <w:sz w:val="28"/>
          <w:szCs w:val="28"/>
        </w:rPr>
        <w:t xml:space="preserve">(Recruitment Type) </w:t>
      </w:r>
      <w:r>
        <w:rPr>
          <w:rFonts w:ascii="Times New Roman" w:hAnsi="Times New Roman" w:cs="Times New Roman" w:hint="eastAsia"/>
          <w:b/>
          <w:bCs/>
          <w:sz w:val="28"/>
          <w:szCs w:val="28"/>
        </w:rPr>
        <w:t>L</w:t>
      </w:r>
      <w:r>
        <w:rPr>
          <w:rFonts w:ascii="Times New Roman" w:hAnsi="Times New Roman" w:cs="Times New Roman"/>
          <w:b/>
          <w:bCs/>
          <w:sz w:val="28"/>
          <w:szCs w:val="28"/>
        </w:rPr>
        <w:t>imited</w:t>
      </w:r>
      <w:r w:rsidRPr="001C75AB">
        <w:rPr>
          <w:rFonts w:ascii="Times New Roman" w:hAnsi="Times New Roman" w:cs="Times New Roman"/>
          <w:b/>
          <w:bCs/>
          <w:sz w:val="28"/>
          <w:szCs w:val="28"/>
        </w:rPr>
        <w:t xml:space="preserve"> Competitive Recruitment</w:t>
      </w:r>
    </w:p>
    <w:p w14:paraId="159E17CE" w14:textId="064389E8" w:rsidR="00705654" w:rsidRDefault="009B7308" w:rsidP="00425F5E">
      <w:pPr>
        <w:snapToGrid w:val="0"/>
        <w:spacing w:after="0" w:line="240" w:lineRule="auto"/>
        <w:textAlignment w:val="baseline"/>
        <w:rPr>
          <w:rFonts w:ascii="Times New Roman" w:hAnsi="Times New Roman" w:cs="Times New Roman"/>
          <w:b/>
          <w:bCs/>
          <w:sz w:val="28"/>
          <w:szCs w:val="28"/>
        </w:rPr>
      </w:pPr>
      <w:r w:rsidRPr="001C75AB">
        <w:rPr>
          <w:rFonts w:ascii="Times New Roman" w:hAnsi="Times New Roman" w:cs="Times New Roman" w:hint="eastAsia"/>
          <w:b/>
          <w:bCs/>
          <w:sz w:val="28"/>
          <w:szCs w:val="28"/>
        </w:rPr>
        <w:t>○</w:t>
      </w:r>
      <w:r w:rsidRPr="001C75AB">
        <w:rPr>
          <w:rFonts w:ascii="Times New Roman" w:hAnsi="Times New Roman" w:cs="Times New Roman" w:hint="eastAsia"/>
          <w:b/>
          <w:bCs/>
          <w:sz w:val="28"/>
          <w:szCs w:val="28"/>
        </w:rPr>
        <w:t xml:space="preserve"> </w:t>
      </w:r>
      <w:r w:rsidRPr="001C75AB">
        <w:rPr>
          <w:rFonts w:ascii="Times New Roman" w:hAnsi="Times New Roman" w:cs="Times New Roman"/>
          <w:b/>
          <w:bCs/>
          <w:sz w:val="28"/>
          <w:szCs w:val="28"/>
        </w:rPr>
        <w:t>(Field and Number of Positions)</w:t>
      </w:r>
    </w:p>
    <w:tbl>
      <w:tblPr>
        <w:tblOverlap w:val="never"/>
        <w:tblW w:w="0" w:type="auto"/>
        <w:tblInd w:w="356" w:type="dxa"/>
        <w:tblBorders>
          <w:top w:val="single" w:sz="8" w:space="0" w:color="000000"/>
          <w:bottom w:val="single" w:sz="8" w:space="0" w:color="000000"/>
          <w:insideH w:val="single" w:sz="8" w:space="0" w:color="000000"/>
          <w:insideV w:val="single" w:sz="2" w:space="0" w:color="000000"/>
        </w:tblBorders>
        <w:tblCellMar>
          <w:top w:w="28" w:type="dxa"/>
          <w:left w:w="28" w:type="dxa"/>
          <w:bottom w:w="28" w:type="dxa"/>
          <w:right w:w="28" w:type="dxa"/>
        </w:tblCellMar>
        <w:tblLook w:val="0000" w:firstRow="0" w:lastRow="0" w:firstColumn="0" w:lastColumn="0" w:noHBand="0" w:noVBand="0"/>
      </w:tblPr>
      <w:tblGrid>
        <w:gridCol w:w="861"/>
        <w:gridCol w:w="1140"/>
        <w:gridCol w:w="1217"/>
        <w:gridCol w:w="2787"/>
        <w:gridCol w:w="1151"/>
        <w:gridCol w:w="934"/>
      </w:tblGrid>
      <w:tr w:rsidR="000C7218" w14:paraId="19B3484C" w14:textId="77777777" w:rsidTr="00915823">
        <w:trPr>
          <w:trHeight w:val="392"/>
        </w:trPr>
        <w:tc>
          <w:tcPr>
            <w:tcW w:w="861" w:type="dxa"/>
            <w:shd w:val="clear" w:color="auto" w:fill="E5E5E5"/>
          </w:tcPr>
          <w:bookmarkEnd w:id="1"/>
          <w:p w14:paraId="08069014" w14:textId="77777777" w:rsidR="000C7218" w:rsidRDefault="000C7218" w:rsidP="00915823">
            <w:pPr>
              <w:pStyle w:val="a9"/>
              <w:wordWrap/>
              <w:spacing w:line="240" w:lineRule="auto"/>
              <w:jc w:val="center"/>
              <w:rPr>
                <w:rFonts w:ascii="Times New Roman" w:eastAsia="돋움" w:hAnsi="Times New Roman" w:cs="Times New Roman"/>
                <w:b/>
                <w:bCs/>
                <w:spacing w:val="-12"/>
                <w:sz w:val="24"/>
                <w:szCs w:val="24"/>
              </w:rPr>
            </w:pPr>
            <w:r>
              <w:rPr>
                <w:rFonts w:ascii="Times New Roman" w:eastAsia="돋움" w:hAnsi="Times New Roman" w:cs="Times New Roman" w:hint="eastAsia"/>
                <w:b/>
                <w:bCs/>
                <w:spacing w:val="-12"/>
                <w:sz w:val="24"/>
                <w:szCs w:val="24"/>
              </w:rPr>
              <w:t>N</w:t>
            </w:r>
            <w:r>
              <w:rPr>
                <w:rFonts w:ascii="Times New Roman" w:eastAsia="돋움" w:hAnsi="Times New Roman" w:cs="Times New Roman"/>
                <w:b/>
                <w:bCs/>
                <w:spacing w:val="-12"/>
                <w:sz w:val="24"/>
                <w:szCs w:val="24"/>
              </w:rPr>
              <w:t>o.</w:t>
            </w:r>
          </w:p>
        </w:tc>
        <w:tc>
          <w:tcPr>
            <w:tcW w:w="1140" w:type="dxa"/>
            <w:shd w:val="clear" w:color="auto" w:fill="E5E5E5"/>
            <w:vAlign w:val="center"/>
          </w:tcPr>
          <w:p w14:paraId="7ED21013" w14:textId="77777777" w:rsidR="000C7218" w:rsidRDefault="000C7218" w:rsidP="00915823">
            <w:pPr>
              <w:pStyle w:val="a9"/>
              <w:wordWrap/>
              <w:spacing w:line="240" w:lineRule="auto"/>
              <w:jc w:val="center"/>
              <w:rPr>
                <w:rFonts w:ascii="Times New Roman" w:eastAsia="돋움" w:hAnsi="Times New Roman" w:cs="Times New Roman"/>
                <w:b/>
                <w:bCs/>
                <w:spacing w:val="-12"/>
                <w:sz w:val="24"/>
                <w:szCs w:val="24"/>
              </w:rPr>
            </w:pPr>
            <w:r>
              <w:rPr>
                <w:rFonts w:ascii="Times New Roman" w:eastAsia="돋움" w:hAnsi="Times New Roman" w:cs="Times New Roman"/>
                <w:b/>
                <w:bCs/>
                <w:spacing w:val="-12"/>
                <w:sz w:val="24"/>
                <w:szCs w:val="24"/>
              </w:rPr>
              <w:t>Job Position</w:t>
            </w:r>
          </w:p>
        </w:tc>
        <w:tc>
          <w:tcPr>
            <w:tcW w:w="1217" w:type="dxa"/>
            <w:shd w:val="clear" w:color="auto" w:fill="E5E5E5"/>
            <w:vAlign w:val="center"/>
          </w:tcPr>
          <w:p w14:paraId="5BBFADAD" w14:textId="77777777" w:rsidR="000C7218" w:rsidRDefault="000C7218" w:rsidP="00915823">
            <w:pPr>
              <w:pStyle w:val="a9"/>
              <w:wordWrap/>
              <w:spacing w:line="240" w:lineRule="auto"/>
              <w:jc w:val="center"/>
              <w:rPr>
                <w:rFonts w:ascii="Times New Roman" w:eastAsia="돋움" w:hAnsi="Times New Roman" w:cs="Times New Roman"/>
                <w:b/>
                <w:bCs/>
                <w:spacing w:val="-12"/>
                <w:sz w:val="24"/>
                <w:szCs w:val="24"/>
              </w:rPr>
            </w:pPr>
            <w:r>
              <w:rPr>
                <w:rFonts w:ascii="Times New Roman" w:eastAsia="돋움" w:hAnsi="Times New Roman" w:cs="Times New Roman"/>
                <w:b/>
                <w:bCs/>
                <w:spacing w:val="-12"/>
                <w:sz w:val="24"/>
                <w:szCs w:val="24"/>
              </w:rPr>
              <w:t>Recruitment Area</w:t>
            </w:r>
          </w:p>
        </w:tc>
        <w:tc>
          <w:tcPr>
            <w:tcW w:w="2787" w:type="dxa"/>
            <w:shd w:val="clear" w:color="auto" w:fill="E5E5E5"/>
            <w:vAlign w:val="center"/>
          </w:tcPr>
          <w:p w14:paraId="63769A97" w14:textId="77777777" w:rsidR="000C7218" w:rsidRDefault="000C7218" w:rsidP="00915823">
            <w:pPr>
              <w:pStyle w:val="a9"/>
              <w:wordWrap/>
              <w:spacing w:line="240" w:lineRule="auto"/>
              <w:jc w:val="center"/>
              <w:rPr>
                <w:rFonts w:ascii="Times New Roman" w:eastAsia="돋움" w:hAnsi="Times New Roman" w:cs="Times New Roman"/>
                <w:b/>
                <w:bCs/>
                <w:spacing w:val="-12"/>
                <w:sz w:val="24"/>
                <w:szCs w:val="24"/>
              </w:rPr>
            </w:pPr>
            <w:r>
              <w:rPr>
                <w:rFonts w:ascii="Times New Roman" w:eastAsia="돋움" w:hAnsi="Times New Roman" w:cs="Times New Roman"/>
                <w:b/>
                <w:bCs/>
                <w:spacing w:val="-12"/>
                <w:sz w:val="24"/>
                <w:szCs w:val="24"/>
              </w:rPr>
              <w:t>Required Qualifications</w:t>
            </w:r>
          </w:p>
        </w:tc>
        <w:tc>
          <w:tcPr>
            <w:tcW w:w="1151" w:type="dxa"/>
            <w:shd w:val="clear" w:color="auto" w:fill="E5E5E5"/>
            <w:vAlign w:val="center"/>
          </w:tcPr>
          <w:p w14:paraId="58157D67" w14:textId="77777777" w:rsidR="000C7218" w:rsidRDefault="000C7218" w:rsidP="00915823">
            <w:pPr>
              <w:pStyle w:val="a9"/>
              <w:wordWrap/>
              <w:spacing w:line="240" w:lineRule="auto"/>
              <w:jc w:val="center"/>
              <w:rPr>
                <w:rFonts w:ascii="Times New Roman" w:eastAsia="돋움" w:hAnsi="Times New Roman" w:cs="Times New Roman"/>
                <w:b/>
                <w:bCs/>
                <w:spacing w:val="-12"/>
                <w:sz w:val="24"/>
                <w:szCs w:val="24"/>
              </w:rPr>
            </w:pPr>
            <w:r>
              <w:rPr>
                <w:rFonts w:ascii="Times New Roman" w:eastAsia="돋움" w:hAnsi="Times New Roman" w:cs="Times New Roman"/>
                <w:b/>
                <w:bCs/>
                <w:spacing w:val="-12"/>
                <w:sz w:val="24"/>
                <w:szCs w:val="24"/>
              </w:rPr>
              <w:t>Affiliation</w:t>
            </w:r>
          </w:p>
          <w:p w14:paraId="4B78BD7F" w14:textId="77777777" w:rsidR="000C7218" w:rsidRDefault="000C7218" w:rsidP="00915823">
            <w:pPr>
              <w:pStyle w:val="a9"/>
              <w:wordWrap/>
              <w:spacing w:line="240" w:lineRule="auto"/>
              <w:jc w:val="center"/>
              <w:rPr>
                <w:rFonts w:ascii="Times New Roman" w:eastAsia="돋움" w:hAnsi="Times New Roman" w:cs="Times New Roman"/>
                <w:b/>
                <w:bCs/>
                <w:spacing w:val="-12"/>
                <w:sz w:val="24"/>
                <w:szCs w:val="24"/>
              </w:rPr>
            </w:pPr>
            <w:r>
              <w:rPr>
                <w:rFonts w:ascii="Times New Roman" w:eastAsia="돋움" w:hAnsi="Times New Roman" w:cs="Times New Roman"/>
                <w:b/>
                <w:bCs/>
                <w:spacing w:val="-12"/>
                <w:sz w:val="24"/>
                <w:szCs w:val="24"/>
              </w:rPr>
              <w:t>(workplace)</w:t>
            </w:r>
          </w:p>
        </w:tc>
        <w:tc>
          <w:tcPr>
            <w:tcW w:w="934" w:type="dxa"/>
            <w:shd w:val="clear" w:color="auto" w:fill="E5E5E5"/>
            <w:vAlign w:val="center"/>
          </w:tcPr>
          <w:p w14:paraId="720A8C3F" w14:textId="77777777" w:rsidR="000C7218" w:rsidRDefault="000C7218" w:rsidP="00915823">
            <w:pPr>
              <w:pStyle w:val="a9"/>
              <w:wordWrap/>
              <w:spacing w:line="240" w:lineRule="auto"/>
              <w:jc w:val="center"/>
              <w:rPr>
                <w:rFonts w:ascii="Times New Roman" w:eastAsia="돋움" w:hAnsi="Times New Roman" w:cs="Times New Roman"/>
                <w:b/>
                <w:bCs/>
                <w:spacing w:val="-12"/>
                <w:sz w:val="24"/>
                <w:szCs w:val="24"/>
              </w:rPr>
            </w:pPr>
            <w:r>
              <w:rPr>
                <w:rFonts w:ascii="Times New Roman" w:eastAsia="돋움" w:hAnsi="Times New Roman" w:cs="Times New Roman"/>
                <w:b/>
                <w:bCs/>
                <w:spacing w:val="-12"/>
                <w:sz w:val="24"/>
                <w:szCs w:val="24"/>
              </w:rPr>
              <w:t>No. of Openings</w:t>
            </w:r>
          </w:p>
        </w:tc>
      </w:tr>
      <w:tr w:rsidR="000958A4" w:rsidRPr="00060BB5" w14:paraId="03AA2260" w14:textId="77777777" w:rsidTr="00915823">
        <w:trPr>
          <w:trHeight w:val="1099"/>
        </w:trPr>
        <w:tc>
          <w:tcPr>
            <w:tcW w:w="861" w:type="dxa"/>
            <w:vAlign w:val="center"/>
          </w:tcPr>
          <w:p w14:paraId="0DE94562" w14:textId="77777777" w:rsidR="000958A4" w:rsidRPr="00060BB5" w:rsidRDefault="000958A4" w:rsidP="000958A4">
            <w:pPr>
              <w:pStyle w:val="a9"/>
              <w:numPr>
                <w:ilvl w:val="0"/>
                <w:numId w:val="34"/>
              </w:numPr>
              <w:wordWrap/>
              <w:adjustRightInd w:val="0"/>
              <w:spacing w:line="288" w:lineRule="auto"/>
              <w:jc w:val="left"/>
              <w:rPr>
                <w:rFonts w:ascii="Times New Roman" w:eastAsia="돋움" w:hAnsi="Times New Roman" w:cs="Times New Roman"/>
                <w:b/>
                <w:color w:val="000000" w:themeColor="text1"/>
                <w:spacing w:val="-11"/>
                <w:sz w:val="22"/>
                <w:szCs w:val="22"/>
              </w:rPr>
            </w:pPr>
          </w:p>
        </w:tc>
        <w:tc>
          <w:tcPr>
            <w:tcW w:w="1140" w:type="dxa"/>
            <w:vAlign w:val="center"/>
          </w:tcPr>
          <w:p w14:paraId="1977AE81" w14:textId="77777777" w:rsidR="002E7C8D" w:rsidRPr="001A7918" w:rsidRDefault="002E7C8D" w:rsidP="002E7C8D">
            <w:pPr>
              <w:spacing w:after="0" w:line="240" w:lineRule="auto"/>
              <w:ind w:left="200" w:hanging="200"/>
              <w:jc w:val="center"/>
              <w:textAlignment w:val="baseline"/>
              <w:rPr>
                <w:rFonts w:ascii="Times New Roman" w:eastAsia="Times New Roman" w:hAnsi="Times New Roman" w:cs="Times New Roman"/>
                <w:color w:val="000000" w:themeColor="text1"/>
                <w:kern w:val="0"/>
                <w:szCs w:val="20"/>
              </w:rPr>
            </w:pPr>
            <w:r w:rsidRPr="001A7918">
              <w:rPr>
                <w:rFonts w:ascii="Times New Roman" w:eastAsia="Times New Roman" w:hAnsi="Times New Roman" w:cs="Times New Roman"/>
                <w:color w:val="000000" w:themeColor="text1"/>
                <w:kern w:val="0"/>
                <w:szCs w:val="20"/>
              </w:rPr>
              <w:t>Postdoctoral Research Associate</w:t>
            </w:r>
          </w:p>
          <w:p w14:paraId="240F11F7" w14:textId="47476843" w:rsidR="000958A4" w:rsidRPr="000B61B3" w:rsidRDefault="000958A4" w:rsidP="002E7C8D">
            <w:pPr>
              <w:pStyle w:val="a9"/>
              <w:wordWrap/>
              <w:spacing w:line="288" w:lineRule="auto"/>
              <w:rPr>
                <w:rFonts w:ascii="Times New Roman" w:eastAsia="돋움" w:hAnsi="Times New Roman" w:cs="Times New Roman"/>
                <w:color w:val="000000" w:themeColor="text1"/>
                <w:spacing w:val="-11"/>
                <w:kern w:val="2"/>
                <w:sz w:val="22"/>
                <w:szCs w:val="22"/>
                <w:lang w:eastAsia="ja-JP"/>
              </w:rPr>
            </w:pPr>
          </w:p>
        </w:tc>
        <w:tc>
          <w:tcPr>
            <w:tcW w:w="1217" w:type="dxa"/>
            <w:vAlign w:val="center"/>
          </w:tcPr>
          <w:p w14:paraId="7130F80F" w14:textId="6F83D2FB" w:rsidR="000958A4" w:rsidRPr="00072BB1" w:rsidRDefault="000958A4" w:rsidP="000958A4">
            <w:pPr>
              <w:pStyle w:val="a9"/>
              <w:wordWrap/>
              <w:spacing w:line="240" w:lineRule="auto"/>
              <w:jc w:val="center"/>
              <w:rPr>
                <w:rFonts w:ascii="Times New Roman" w:eastAsia="돋움" w:hAnsi="Times New Roman" w:cs="Times New Roman"/>
                <w:color w:val="000000" w:themeColor="text1"/>
                <w:spacing w:val="-8"/>
                <w:sz w:val="22"/>
                <w:szCs w:val="22"/>
              </w:rPr>
            </w:pPr>
            <w:r w:rsidRPr="00072BB1">
              <w:rPr>
                <w:rFonts w:ascii="Times New Roman" w:eastAsia="돋움" w:hAnsi="Times New Roman" w:cs="Times New Roman"/>
                <w:color w:val="000000" w:themeColor="text1"/>
                <w:spacing w:val="-8"/>
                <w:sz w:val="22"/>
                <w:szCs w:val="22"/>
              </w:rPr>
              <w:t>Theoretical cosmology, gravity, particle physics, and related areas</w:t>
            </w:r>
          </w:p>
        </w:tc>
        <w:tc>
          <w:tcPr>
            <w:tcW w:w="2787" w:type="dxa"/>
            <w:vAlign w:val="center"/>
          </w:tcPr>
          <w:p w14:paraId="41217897" w14:textId="14F1DCDD" w:rsidR="000958A4" w:rsidRPr="00072BB1" w:rsidRDefault="00D835BD" w:rsidP="00D835BD">
            <w:pPr>
              <w:spacing w:after="0" w:line="240" w:lineRule="auto"/>
              <w:rPr>
                <w:rFonts w:ascii="Times New Roman" w:eastAsia="돋움" w:hAnsi="Times New Roman"/>
                <w:color w:val="000000" w:themeColor="text1"/>
                <w:spacing w:val="-11"/>
                <w:sz w:val="22"/>
              </w:rPr>
            </w:pPr>
            <w:r w:rsidRPr="00072BB1">
              <w:rPr>
                <w:rFonts w:ascii="Times New Roman" w:eastAsia="돋움" w:hAnsi="Times New Roman" w:cs="Times New Roman"/>
                <w:color w:val="000000" w:themeColor="text1"/>
                <w:spacing w:val="-8"/>
                <w:sz w:val="22"/>
              </w:rPr>
              <w:t>Applicants who obtained a Ph.D. in Physics within the last five years or are expected to obtain the degree within three months from the appointment date (</w:t>
            </w:r>
            <w:r w:rsidR="00072BB1" w:rsidRPr="00072BB1">
              <w:rPr>
                <w:rFonts w:ascii="Times New Roman" w:eastAsia="돋움" w:hAnsi="Times New Roman" w:cs="Times New Roman"/>
                <w:color w:val="000000" w:themeColor="text1"/>
                <w:spacing w:val="-8"/>
                <w:sz w:val="22"/>
              </w:rPr>
              <w:t>February</w:t>
            </w:r>
            <w:r w:rsidRPr="00072BB1">
              <w:rPr>
                <w:rFonts w:ascii="Times New Roman" w:eastAsia="돋움" w:hAnsi="Times New Roman" w:cs="Times New Roman"/>
                <w:color w:val="000000" w:themeColor="text1"/>
                <w:spacing w:val="-8"/>
                <w:sz w:val="22"/>
              </w:rPr>
              <w:t>16, 202</w:t>
            </w:r>
            <w:r w:rsidR="00072BB1" w:rsidRPr="00072BB1">
              <w:rPr>
                <w:rFonts w:ascii="Times New Roman" w:eastAsia="돋움" w:hAnsi="Times New Roman" w:cs="Times New Roman"/>
                <w:color w:val="000000" w:themeColor="text1"/>
                <w:spacing w:val="-8"/>
                <w:sz w:val="22"/>
              </w:rPr>
              <w:t>7</w:t>
            </w:r>
            <w:r w:rsidRPr="00072BB1">
              <w:rPr>
                <w:rFonts w:ascii="Times New Roman" w:eastAsia="돋움" w:hAnsi="Times New Roman" w:cs="Times New Roman"/>
                <w:color w:val="000000" w:themeColor="text1"/>
                <w:spacing w:val="-8"/>
                <w:sz w:val="22"/>
              </w:rPr>
              <w:t>)</w:t>
            </w:r>
          </w:p>
        </w:tc>
        <w:tc>
          <w:tcPr>
            <w:tcW w:w="1151" w:type="dxa"/>
            <w:vAlign w:val="center"/>
          </w:tcPr>
          <w:p w14:paraId="3C1BFE51" w14:textId="38197A43" w:rsidR="000958A4" w:rsidRPr="00060BB5" w:rsidRDefault="000958A4" w:rsidP="000958A4">
            <w:pPr>
              <w:pStyle w:val="a9"/>
              <w:wordWrap/>
              <w:spacing w:line="288" w:lineRule="auto"/>
              <w:jc w:val="center"/>
              <w:rPr>
                <w:rFonts w:ascii="Times New Roman" w:eastAsia="MS Mincho" w:hAnsi="Times New Roman" w:cs="Times New Roman"/>
                <w:color w:val="000000" w:themeColor="text1"/>
                <w:spacing w:val="-11"/>
                <w:sz w:val="22"/>
                <w:szCs w:val="22"/>
                <w:lang w:eastAsia="ja-JP"/>
              </w:rPr>
            </w:pPr>
            <w:r w:rsidRPr="00060BB5">
              <w:rPr>
                <w:rFonts w:ascii="Times New Roman" w:eastAsia="돋움" w:hAnsi="Times New Roman" w:cs="Times New Roman"/>
                <w:color w:val="000000" w:themeColor="text1"/>
                <w:spacing w:val="-11"/>
                <w:sz w:val="22"/>
                <w:szCs w:val="22"/>
              </w:rPr>
              <w:t>CTPU-CGA (Daejeon, HQ)</w:t>
            </w:r>
          </w:p>
        </w:tc>
        <w:tc>
          <w:tcPr>
            <w:tcW w:w="934" w:type="dxa"/>
            <w:vAlign w:val="center"/>
          </w:tcPr>
          <w:p w14:paraId="18F82B84" w14:textId="44742D7D" w:rsidR="000958A4" w:rsidRPr="00060BB5" w:rsidRDefault="000958A4" w:rsidP="000958A4">
            <w:pPr>
              <w:pStyle w:val="a9"/>
              <w:wordWrap/>
              <w:spacing w:line="288" w:lineRule="auto"/>
              <w:jc w:val="center"/>
              <w:rPr>
                <w:rFonts w:ascii="Times New Roman" w:eastAsia="MS Mincho" w:hAnsi="Times New Roman" w:cs="Times New Roman"/>
                <w:color w:val="000000" w:themeColor="text1"/>
                <w:spacing w:val="-11"/>
                <w:sz w:val="22"/>
                <w:szCs w:val="22"/>
                <w:lang w:eastAsia="ja-JP"/>
              </w:rPr>
            </w:pPr>
            <w:r w:rsidRPr="00060BB5">
              <w:rPr>
                <w:rFonts w:ascii="Times New Roman" w:eastAsiaTheme="minorEastAsia" w:hAnsi="Times New Roman" w:cs="Times New Roman" w:hint="eastAsia"/>
                <w:color w:val="000000" w:themeColor="text1"/>
                <w:spacing w:val="-11"/>
                <w:sz w:val="22"/>
                <w:szCs w:val="22"/>
              </w:rPr>
              <w:t>1</w:t>
            </w:r>
          </w:p>
        </w:tc>
      </w:tr>
    </w:tbl>
    <w:p w14:paraId="680E4F56" w14:textId="77777777" w:rsidR="000C7218" w:rsidRPr="00060BB5" w:rsidRDefault="000C7218" w:rsidP="000C7218">
      <w:pPr>
        <w:snapToGrid w:val="0"/>
        <w:spacing w:after="0" w:line="240" w:lineRule="auto"/>
        <w:textAlignment w:val="baseline"/>
        <w:rPr>
          <w:rFonts w:ascii="Times New Roman" w:hAnsi="Times New Roman" w:cs="Times New Roman"/>
          <w:b/>
          <w:bCs/>
          <w:color w:val="000000" w:themeColor="text1"/>
          <w:sz w:val="2"/>
          <w:szCs w:val="28"/>
        </w:rPr>
      </w:pPr>
    </w:p>
    <w:p w14:paraId="02EABA40" w14:textId="77777777" w:rsidR="008C2164" w:rsidRPr="00060BB5" w:rsidRDefault="008C2164" w:rsidP="008C2164">
      <w:pPr>
        <w:snapToGrid w:val="0"/>
        <w:spacing w:after="0" w:line="312" w:lineRule="auto"/>
        <w:textAlignment w:val="baseline"/>
        <w:rPr>
          <w:rFonts w:ascii="Times New Roman" w:hAnsi="Times New Roman" w:cs="Times New Roman"/>
          <w:color w:val="000000" w:themeColor="text1"/>
          <w:sz w:val="26"/>
          <w:szCs w:val="26"/>
        </w:rPr>
      </w:pPr>
      <w:r w:rsidRPr="00060BB5">
        <w:rPr>
          <w:rFonts w:ascii="Times New Roman" w:hAnsi="Times New Roman" w:cs="Times New Roman" w:hint="eastAsia"/>
          <w:color w:val="000000" w:themeColor="text1"/>
          <w:sz w:val="26"/>
          <w:szCs w:val="26"/>
        </w:rPr>
        <w:t>※</w:t>
      </w:r>
      <w:r w:rsidRPr="00060BB5">
        <w:rPr>
          <w:rFonts w:ascii="Times New Roman" w:hAnsi="Times New Roman" w:cs="Times New Roman" w:hint="eastAsia"/>
          <w:color w:val="000000" w:themeColor="text1"/>
          <w:sz w:val="26"/>
          <w:szCs w:val="26"/>
        </w:rPr>
        <w:t xml:space="preserve"> </w:t>
      </w:r>
      <w:r w:rsidRPr="00060BB5">
        <w:rPr>
          <w:rFonts w:ascii="Times New Roman" w:hAnsi="Times New Roman" w:cs="Times New Roman"/>
          <w:color w:val="000000" w:themeColor="text1"/>
          <w:sz w:val="26"/>
          <w:szCs w:val="26"/>
        </w:rPr>
        <w:t>No applicants may be hired if there are no applicants deemed qualified during the screening process. Please refer to the job description (attached) for details such as job category, job duties, and preferences, etc.</w:t>
      </w:r>
    </w:p>
    <w:p w14:paraId="0423DB9A" w14:textId="361ADCDC" w:rsidR="00705654" w:rsidRDefault="008C2164" w:rsidP="00D835BD">
      <w:pPr>
        <w:rPr>
          <w:rFonts w:ascii="Times New Roman" w:hAnsi="Times New Roman" w:cs="Times New Roman"/>
          <w:color w:val="000000" w:themeColor="text1"/>
          <w:sz w:val="26"/>
          <w:szCs w:val="26"/>
        </w:rPr>
      </w:pPr>
      <w:r w:rsidRPr="00060BB5">
        <w:rPr>
          <w:rFonts w:ascii="Times New Roman" w:hAnsi="Times New Roman" w:cs="Times New Roman" w:hint="eastAsia"/>
          <w:color w:val="000000" w:themeColor="text1"/>
          <w:sz w:val="26"/>
          <w:szCs w:val="26"/>
        </w:rPr>
        <w:t>※</w:t>
      </w:r>
      <w:r w:rsidRPr="00060BB5">
        <w:rPr>
          <w:rFonts w:ascii="Times New Roman" w:hAnsi="Times New Roman" w:cs="Times New Roman"/>
          <w:color w:val="000000" w:themeColor="text1"/>
          <w:sz w:val="26"/>
          <w:szCs w:val="26"/>
        </w:rPr>
        <w:t xml:space="preserve"> </w:t>
      </w:r>
      <w:r w:rsidRPr="00E62CE1">
        <w:rPr>
          <w:rFonts w:ascii="Times New Roman" w:hAnsi="Times New Roman" w:cs="Times New Roman"/>
          <w:color w:val="000000" w:themeColor="text1"/>
          <w:sz w:val="26"/>
          <w:szCs w:val="26"/>
        </w:rPr>
        <w:t xml:space="preserve">The appointment date is negotiable for successful candidates, however the appointment offer may be withdrawn if successful candidates cannot make it to the starting date by </w:t>
      </w:r>
      <w:r w:rsidR="000B60AB" w:rsidRPr="000B60AB">
        <w:rPr>
          <w:rFonts w:ascii="Times New Roman" w:hAnsi="Times New Roman" w:cs="Times New Roman" w:hint="eastAsia"/>
          <w:color w:val="000000" w:themeColor="text1"/>
          <w:sz w:val="26"/>
          <w:szCs w:val="26"/>
          <w:lang w:eastAsia="ja-JP"/>
        </w:rPr>
        <w:t>M</w:t>
      </w:r>
      <w:r w:rsidR="00D31F9E">
        <w:rPr>
          <w:rFonts w:ascii="Times New Roman" w:hAnsi="Times New Roman" w:cs="Times New Roman"/>
          <w:color w:val="000000" w:themeColor="text1"/>
          <w:sz w:val="26"/>
          <w:szCs w:val="26"/>
          <w:lang w:eastAsia="ja-JP"/>
        </w:rPr>
        <w:t>ay</w:t>
      </w:r>
      <w:r w:rsidRPr="000B60AB">
        <w:rPr>
          <w:rFonts w:ascii="Times New Roman" w:hAnsi="Times New Roman" w:cs="Times New Roman"/>
          <w:color w:val="000000" w:themeColor="text1"/>
          <w:sz w:val="26"/>
          <w:szCs w:val="26"/>
        </w:rPr>
        <w:t xml:space="preserve"> 1</w:t>
      </w:r>
      <w:r w:rsidR="00BB0543" w:rsidRPr="000B60AB">
        <w:rPr>
          <w:rFonts w:ascii="Times New Roman" w:hAnsi="Times New Roman" w:cs="Times New Roman"/>
          <w:color w:val="000000" w:themeColor="text1"/>
          <w:sz w:val="26"/>
          <w:szCs w:val="26"/>
        </w:rPr>
        <w:t>6</w:t>
      </w:r>
      <w:r w:rsidR="00BB0543" w:rsidRPr="000B60AB">
        <w:rPr>
          <w:rFonts w:ascii="Times New Roman" w:hAnsi="Times New Roman" w:cs="Times New Roman"/>
          <w:color w:val="000000" w:themeColor="text1"/>
          <w:sz w:val="26"/>
          <w:szCs w:val="26"/>
          <w:vertAlign w:val="superscript"/>
        </w:rPr>
        <w:t>th</w:t>
      </w:r>
      <w:r w:rsidRPr="000B60AB">
        <w:rPr>
          <w:rFonts w:ascii="Times New Roman" w:hAnsi="Times New Roman" w:cs="Times New Roman"/>
          <w:color w:val="000000" w:themeColor="text1"/>
          <w:sz w:val="26"/>
          <w:szCs w:val="26"/>
        </w:rPr>
        <w:t>, 202</w:t>
      </w:r>
      <w:r w:rsidR="000B60AB" w:rsidRPr="000B60AB">
        <w:rPr>
          <w:rFonts w:ascii="Times New Roman" w:hAnsi="Times New Roman" w:cs="Times New Roman" w:hint="eastAsia"/>
          <w:color w:val="000000" w:themeColor="text1"/>
          <w:sz w:val="26"/>
          <w:szCs w:val="26"/>
          <w:lang w:eastAsia="ja-JP"/>
        </w:rPr>
        <w:t>7</w:t>
      </w:r>
      <w:r w:rsidRPr="00E62CE1">
        <w:rPr>
          <w:rFonts w:ascii="Times New Roman" w:hAnsi="Times New Roman" w:cs="Times New Roman"/>
          <w:color w:val="000000" w:themeColor="text1"/>
          <w:sz w:val="26"/>
          <w:szCs w:val="26"/>
        </w:rPr>
        <w:t>.</w:t>
      </w:r>
    </w:p>
    <w:p w14:paraId="744AB990" w14:textId="77777777" w:rsidR="00D835BD" w:rsidRDefault="00D835BD" w:rsidP="00D835BD">
      <w:pPr>
        <w:pStyle w:val="a4"/>
        <w:spacing w:line="256" w:lineRule="auto"/>
        <w:ind w:leftChars="0" w:left="1134" w:hanging="992"/>
        <w:rPr>
          <w:rFonts w:ascii="Times New Roman" w:hAnsi="Times New Roman" w:cs="Times New Roman"/>
          <w:b/>
          <w:bCs/>
          <w:sz w:val="28"/>
          <w:szCs w:val="28"/>
        </w:rPr>
      </w:pPr>
      <w:r w:rsidRPr="001C75AB">
        <w:rPr>
          <w:rFonts w:ascii="Times New Roman" w:hAnsi="Times New Roman" w:cs="Times New Roman" w:hint="eastAsia"/>
          <w:b/>
          <w:bCs/>
          <w:sz w:val="28"/>
          <w:szCs w:val="28"/>
        </w:rPr>
        <w:lastRenderedPageBreak/>
        <w:t>○</w:t>
      </w:r>
      <w:r w:rsidRPr="000C7218">
        <w:rPr>
          <w:rFonts w:ascii="Times New Roman" w:hAnsi="Times New Roman" w:cs="Times New Roman"/>
          <w:b/>
          <w:bCs/>
          <w:sz w:val="28"/>
          <w:szCs w:val="28"/>
        </w:rPr>
        <w:t xml:space="preserve"> Research Position Job Description</w:t>
      </w:r>
    </w:p>
    <w:p w14:paraId="71BDC338" w14:textId="77777777" w:rsidR="00D835BD" w:rsidRPr="007D5F1E" w:rsidRDefault="00D835BD" w:rsidP="00D835BD">
      <w:pPr>
        <w:pStyle w:val="a4"/>
        <w:spacing w:line="240" w:lineRule="auto"/>
        <w:ind w:leftChars="0" w:left="159"/>
        <w:rPr>
          <w:rFonts w:ascii="Times New Roman" w:hAnsi="Times New Roman" w:cs="Times New Roman"/>
          <w:color w:val="000000" w:themeColor="text1"/>
          <w:kern w:val="0"/>
          <w:sz w:val="24"/>
          <w:szCs w:val="24"/>
        </w:rPr>
      </w:pPr>
      <w:r w:rsidRPr="007D5F1E">
        <w:rPr>
          <w:rFonts w:ascii="Times New Roman" w:hAnsi="Times New Roman" w:cs="Times New Roman"/>
          <w:b/>
          <w:color w:val="000000" w:themeColor="text1"/>
          <w:kern w:val="0"/>
          <w:sz w:val="24"/>
          <w:szCs w:val="24"/>
        </w:rPr>
        <w:t>(Postdoctoral Research Associate</w:t>
      </w:r>
      <w:r w:rsidRPr="007D5F1E">
        <w:rPr>
          <w:rFonts w:ascii="Times New Roman" w:hAnsi="Times New Roman" w:cs="Times New Roman"/>
          <w:color w:val="000000" w:themeColor="text1"/>
          <w:kern w:val="0"/>
          <w:sz w:val="24"/>
          <w:szCs w:val="24"/>
        </w:rPr>
        <w:t>) Conduct research while at the same time receiving postdoctoral training for a certain period of time to deepen their understanding of a field and develop a distinctive research capability. Available for individuals who are within the first five years after obtaining their Ph.D. or to be obtained within 3 months from the appointment start date. Employment can be renewed only once and the total appointed term is up to 3 years</w:t>
      </w:r>
    </w:p>
    <w:p w14:paraId="6B99547A" w14:textId="00025AA6" w:rsidR="00D835BD" w:rsidRPr="00D835BD" w:rsidRDefault="00D835BD" w:rsidP="00D835BD">
      <w:pPr>
        <w:pStyle w:val="a4"/>
        <w:spacing w:line="256" w:lineRule="auto"/>
        <w:ind w:leftChars="200" w:left="773" w:hanging="373"/>
        <w:rPr>
          <w:rFonts w:ascii="Times New Roman" w:hAnsi="Times New Roman" w:cs="Times New Roman"/>
          <w:color w:val="000000" w:themeColor="text1"/>
          <w:kern w:val="0"/>
          <w:sz w:val="24"/>
          <w:szCs w:val="24"/>
        </w:rPr>
      </w:pPr>
      <w:r w:rsidRPr="000C7218">
        <w:rPr>
          <w:rFonts w:ascii="Times New Roman" w:hAnsi="Times New Roman" w:cs="Times New Roman" w:hint="eastAsia"/>
          <w:color w:val="000000" w:themeColor="text1"/>
          <w:kern w:val="0"/>
          <w:sz w:val="24"/>
          <w:szCs w:val="24"/>
        </w:rPr>
        <w:t>※</w:t>
      </w:r>
      <w:r w:rsidRPr="000C7218">
        <w:rPr>
          <w:rFonts w:ascii="Times New Roman" w:hAnsi="Times New Roman" w:cs="Times New Roman"/>
          <w:color w:val="000000" w:themeColor="text1"/>
          <w:kern w:val="0"/>
          <w:sz w:val="24"/>
          <w:szCs w:val="24"/>
        </w:rPr>
        <w:t xml:space="preserve"> Note: In case of the Center’s closure during employment, the employment contract will be terminated accordingly.</w:t>
      </w:r>
    </w:p>
    <w:p w14:paraId="7DEF81D3" w14:textId="09B97B7A" w:rsidR="009B7CF2" w:rsidRPr="009B7CF2" w:rsidRDefault="00705654" w:rsidP="009B7CF2">
      <w:pPr>
        <w:pStyle w:val="a4"/>
        <w:numPr>
          <w:ilvl w:val="0"/>
          <w:numId w:val="29"/>
        </w:numPr>
        <w:spacing w:line="256" w:lineRule="auto"/>
        <w:ind w:leftChars="0"/>
        <w:rPr>
          <w:rFonts w:ascii="Times New Roman" w:eastAsia="맑은 고딕" w:hAnsi="Times New Roman" w:cs="Times New Roman"/>
          <w:b/>
          <w:bCs/>
          <w:color w:val="000000"/>
          <w:kern w:val="20"/>
          <w:sz w:val="28"/>
          <w:szCs w:val="28"/>
        </w:rPr>
      </w:pPr>
      <w:r>
        <w:rPr>
          <w:rFonts w:ascii="Times New Roman" w:hAnsi="Times New Roman" w:cs="Times New Roman"/>
          <w:b/>
          <w:bCs/>
          <w:sz w:val="28"/>
          <w:szCs w:val="28"/>
        </w:rPr>
        <w:t>Qualifications</w:t>
      </w:r>
    </w:p>
    <w:tbl>
      <w:tblPr>
        <w:tblOverlap w:val="never"/>
        <w:tblW w:w="0" w:type="auto"/>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9020"/>
      </w:tblGrid>
      <w:tr w:rsidR="009B7CF2" w14:paraId="53ADD6D1" w14:textId="77777777" w:rsidTr="0032598C">
        <w:trPr>
          <w:trHeight w:val="813"/>
        </w:trPr>
        <w:tc>
          <w:tcPr>
            <w:tcW w:w="90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14:paraId="68548093" w14:textId="77777777" w:rsidR="009B7CF2" w:rsidRPr="008E11C9" w:rsidRDefault="009B7CF2" w:rsidP="00F45D36">
            <w:pPr>
              <w:spacing w:line="240" w:lineRule="auto"/>
              <w:rPr>
                <w:rFonts w:ascii="Times New Roman" w:hAnsi="Times New Roman" w:cs="Times New Roman"/>
                <w:bCs/>
                <w:sz w:val="22"/>
              </w:rPr>
            </w:pPr>
            <w:r w:rsidRPr="008E11C9">
              <w:rPr>
                <w:rFonts w:ascii="Times New Roman" w:hAnsi="Times New Roman" w:cs="Times New Roman"/>
                <w:bCs/>
                <w:sz w:val="22"/>
              </w:rPr>
              <w:t>[General qualifications]</w:t>
            </w:r>
          </w:p>
          <w:p w14:paraId="0CD56A3C" w14:textId="77777777" w:rsidR="009B7CF2" w:rsidRPr="008E11C9" w:rsidRDefault="009B7CF2" w:rsidP="00F45D36">
            <w:pPr>
              <w:spacing w:line="240" w:lineRule="auto"/>
              <w:rPr>
                <w:rFonts w:ascii="Times New Roman" w:hAnsi="Times New Roman" w:cs="Times New Roman"/>
                <w:bCs/>
                <w:sz w:val="22"/>
              </w:rPr>
            </w:pPr>
            <w:r w:rsidRPr="008E11C9">
              <w:rPr>
                <w:rFonts w:ascii="Times New Roman" w:hAnsi="Times New Roman" w:cs="Times New Roman" w:hint="eastAsia"/>
                <w:bCs/>
                <w:sz w:val="22"/>
              </w:rPr>
              <w:t>●</w:t>
            </w:r>
            <w:r w:rsidRPr="008E11C9">
              <w:rPr>
                <w:rFonts w:ascii="Times New Roman" w:hAnsi="Times New Roman" w:cs="Times New Roman"/>
                <w:bCs/>
                <w:sz w:val="22"/>
              </w:rPr>
              <w:t xml:space="preserve"> Must be in compliance with the requirements for appointments as specified in Article 33 of the State Public Officials Act and IBS statutes.</w:t>
            </w:r>
          </w:p>
          <w:p w14:paraId="725949AC" w14:textId="6B967C17" w:rsidR="009B7CF2" w:rsidRDefault="009B7CF2" w:rsidP="00F45D36">
            <w:pPr>
              <w:spacing w:line="240" w:lineRule="auto"/>
              <w:rPr>
                <w:rFonts w:ascii="Times New Roman" w:hAnsi="Times New Roman" w:cs="Times New Roman"/>
                <w:bCs/>
                <w:sz w:val="22"/>
              </w:rPr>
            </w:pPr>
            <w:r w:rsidRPr="008E11C9">
              <w:rPr>
                <w:rFonts w:ascii="Times New Roman" w:hAnsi="Times New Roman" w:cs="Times New Roman" w:hint="eastAsia"/>
                <w:bCs/>
                <w:sz w:val="22"/>
              </w:rPr>
              <w:t>●</w:t>
            </w:r>
            <w:r w:rsidRPr="008E11C9">
              <w:rPr>
                <w:rFonts w:ascii="Times New Roman" w:hAnsi="Times New Roman" w:cs="Times New Roman"/>
                <w:bCs/>
                <w:sz w:val="22"/>
              </w:rPr>
              <w:t xml:space="preserve"> If candidates are found to be former public officials dismissed for corruption as set forth in Article 82 of the Act on the Prevention of Corruption and the Establishment of the Anti-corruption and Civil Rights Commission, the job offer will be withdrawn.</w:t>
            </w:r>
          </w:p>
          <w:p w14:paraId="3A5F65BB" w14:textId="77777777" w:rsidR="000C7218" w:rsidRPr="00060BB5" w:rsidRDefault="000C7218" w:rsidP="00F45D36">
            <w:pPr>
              <w:spacing w:line="240" w:lineRule="auto"/>
              <w:rPr>
                <w:rFonts w:ascii="Times New Roman" w:hAnsi="Times New Roman"/>
                <w:bCs/>
                <w:color w:val="000000" w:themeColor="text1"/>
                <w:sz w:val="22"/>
              </w:rPr>
            </w:pPr>
            <w:r w:rsidRPr="00096964">
              <w:rPr>
                <w:rFonts w:ascii="Times New Roman" w:hAnsi="Times New Roman" w:hint="eastAsia"/>
                <w:bCs/>
                <w:color w:val="000000" w:themeColor="text1"/>
                <w:sz w:val="22"/>
              </w:rPr>
              <w:t>●</w:t>
            </w:r>
            <w:r w:rsidRPr="00096964">
              <w:rPr>
                <w:rFonts w:ascii="Times New Roman" w:hAnsi="Times New Roman"/>
                <w:bCs/>
                <w:color w:val="000000" w:themeColor="text1"/>
                <w:sz w:val="22"/>
              </w:rPr>
              <w:t xml:space="preserve"> Those who completed mandatory military service or exempt from such service, and permitted to </w:t>
            </w:r>
            <w:r w:rsidRPr="00060BB5">
              <w:rPr>
                <w:rFonts w:ascii="Times New Roman" w:hAnsi="Times New Roman"/>
                <w:bCs/>
                <w:color w:val="000000" w:themeColor="text1"/>
                <w:sz w:val="22"/>
              </w:rPr>
              <w:t>travel abroad.</w:t>
            </w:r>
          </w:p>
          <w:p w14:paraId="78CE90EB" w14:textId="77777777" w:rsidR="000C7218" w:rsidRPr="00060BB5" w:rsidRDefault="000C7218" w:rsidP="00F45D36">
            <w:pPr>
              <w:spacing w:line="240" w:lineRule="auto"/>
              <w:rPr>
                <w:rFonts w:ascii="Times New Roman" w:hAnsi="Times New Roman"/>
                <w:bCs/>
                <w:color w:val="000000" w:themeColor="text1"/>
                <w:sz w:val="22"/>
              </w:rPr>
            </w:pP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전문연구요원</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종사를</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희망하는</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경우에는</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지원</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의사와</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병역</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관계를</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온라인</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지원</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시</w:t>
            </w:r>
            <w:r w:rsidRPr="00060BB5">
              <w:rPr>
                <w:rFonts w:ascii="Times New Roman" w:hAnsi="Times New Roman"/>
                <w:bCs/>
                <w:color w:val="000000" w:themeColor="text1"/>
                <w:sz w:val="22"/>
              </w:rPr>
              <w:t xml:space="preserve"> cover letter </w:t>
            </w:r>
            <w:r w:rsidRPr="00060BB5">
              <w:rPr>
                <w:rFonts w:ascii="Times New Roman" w:hAnsi="Times New Roman"/>
                <w:bCs/>
                <w:color w:val="000000" w:themeColor="text1"/>
                <w:sz w:val="22"/>
              </w:rPr>
              <w:t>등에</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표시하여</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제출</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필요</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다만</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현역입영대상자의</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전문연구요원</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신규</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편입은</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불가하며</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보충역</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대상자</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및</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타</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기관에서</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전직해서</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오는</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경우에</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한하여</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지원</w:t>
            </w:r>
            <w:r w:rsidRPr="00060BB5">
              <w:rPr>
                <w:rFonts w:ascii="Times New Roman" w:hAnsi="Times New Roman"/>
                <w:bCs/>
                <w:color w:val="000000" w:themeColor="text1"/>
                <w:sz w:val="22"/>
              </w:rPr>
              <w:t xml:space="preserve"> </w:t>
            </w:r>
            <w:r w:rsidRPr="00060BB5">
              <w:rPr>
                <w:rFonts w:ascii="Times New Roman" w:hAnsi="Times New Roman"/>
                <w:bCs/>
                <w:color w:val="000000" w:themeColor="text1"/>
                <w:sz w:val="22"/>
              </w:rPr>
              <w:t>가능</w:t>
            </w:r>
          </w:p>
          <w:p w14:paraId="26D07878" w14:textId="511DBD7B" w:rsidR="009B7CF2" w:rsidRPr="00060BB5" w:rsidRDefault="00744ADA" w:rsidP="00F45D36">
            <w:pPr>
              <w:spacing w:line="240" w:lineRule="auto"/>
              <w:rPr>
                <w:rFonts w:ascii="Times New Roman" w:hAnsi="Times New Roman" w:cs="Times New Roman"/>
                <w:bCs/>
                <w:color w:val="000000" w:themeColor="text1"/>
                <w:sz w:val="22"/>
              </w:rPr>
            </w:pPr>
            <w:r w:rsidRPr="00060BB5">
              <w:rPr>
                <w:rFonts w:ascii="Times New Roman" w:hAnsi="Times New Roman" w:cs="Times New Roman"/>
                <w:bCs/>
                <w:color w:val="000000" w:themeColor="text1"/>
                <w:sz w:val="22"/>
              </w:rPr>
              <w:t xml:space="preserve"> </w:t>
            </w:r>
            <w:r w:rsidR="009B7CF2" w:rsidRPr="00060BB5">
              <w:rPr>
                <w:rFonts w:ascii="Times New Roman" w:hAnsi="Times New Roman" w:cs="Times New Roman"/>
                <w:bCs/>
                <w:color w:val="000000" w:themeColor="text1"/>
                <w:sz w:val="22"/>
              </w:rPr>
              <w:t>[Preferences]</w:t>
            </w:r>
          </w:p>
          <w:p w14:paraId="26AA4A12" w14:textId="77777777" w:rsidR="009B7CF2" w:rsidRPr="008E11C9" w:rsidRDefault="009B7CF2" w:rsidP="00F45D36">
            <w:pPr>
              <w:spacing w:line="240" w:lineRule="auto"/>
              <w:rPr>
                <w:rFonts w:ascii="Times New Roman" w:hAnsi="Times New Roman" w:cs="Times New Roman"/>
                <w:bCs/>
                <w:sz w:val="22"/>
              </w:rPr>
            </w:pPr>
            <w:r w:rsidRPr="008E11C9">
              <w:rPr>
                <w:rFonts w:ascii="Times New Roman" w:hAnsi="Times New Roman" w:cs="Times New Roman" w:hint="eastAsia"/>
                <w:bCs/>
                <w:sz w:val="22"/>
              </w:rPr>
              <w:t>●</w:t>
            </w:r>
            <w:r w:rsidRPr="008E11C9">
              <w:rPr>
                <w:rFonts w:ascii="Times New Roman" w:hAnsi="Times New Roman" w:cs="Times New Roman"/>
                <w:bCs/>
                <w:sz w:val="22"/>
              </w:rPr>
              <w:t xml:space="preserve"> Individuals with disabilities as defined in Articles 3 and 4 of the Enforcement Decree of the Act on the Employment Promotion and Vocational Rehabilitation of Persons with Disabilities, or individuals eligible for employment assistance as defined in Article 29 of the Act on the Honorable Treatment of and Support for Persons, Etc. of Distinguished Service to the State (additional points will be given during the screening/evaluation process)</w:t>
            </w:r>
          </w:p>
          <w:p w14:paraId="6DE84A09" w14:textId="77777777" w:rsidR="009B7CF2" w:rsidRPr="008E11C9" w:rsidRDefault="009B7CF2" w:rsidP="00F45D36">
            <w:pPr>
              <w:spacing w:line="240" w:lineRule="auto"/>
              <w:rPr>
                <w:rFonts w:ascii="Times New Roman" w:hAnsi="Times New Roman" w:cs="Times New Roman"/>
                <w:bCs/>
                <w:sz w:val="22"/>
              </w:rPr>
            </w:pPr>
            <w:r w:rsidRPr="008E11C9">
              <w:rPr>
                <w:rFonts w:ascii="Times New Roman" w:hAnsi="Times New Roman" w:cs="Times New Roman"/>
                <w:bCs/>
                <w:sz w:val="22"/>
              </w:rPr>
              <w:t>- 5 additional points for those who submit the certificate of disabilities</w:t>
            </w:r>
          </w:p>
          <w:p w14:paraId="036D2FA3" w14:textId="77777777" w:rsidR="009B7CF2" w:rsidRPr="008E11C9" w:rsidRDefault="009B7CF2" w:rsidP="00F45D36">
            <w:pPr>
              <w:spacing w:line="240" w:lineRule="auto"/>
              <w:rPr>
                <w:rFonts w:ascii="Times New Roman" w:hAnsi="Times New Roman" w:cs="Times New Roman"/>
                <w:bCs/>
                <w:sz w:val="22"/>
              </w:rPr>
            </w:pPr>
            <w:r w:rsidRPr="008E11C9">
              <w:rPr>
                <w:rFonts w:ascii="Times New Roman" w:hAnsi="Times New Roman" w:cs="Times New Roman"/>
                <w:bCs/>
                <w:sz w:val="22"/>
              </w:rPr>
              <w:t>- 5-10 additional points for those who submit the certificate of employment protection for the national war veteran</w:t>
            </w:r>
          </w:p>
          <w:p w14:paraId="0EC93724" w14:textId="77777777" w:rsidR="009B7CF2" w:rsidRPr="008E11C9" w:rsidRDefault="009B7CF2" w:rsidP="00F45D36">
            <w:pPr>
              <w:spacing w:line="240" w:lineRule="auto"/>
              <w:rPr>
                <w:rFonts w:ascii="Times New Roman" w:hAnsi="Times New Roman" w:cs="Times New Roman"/>
                <w:bCs/>
                <w:sz w:val="22"/>
              </w:rPr>
            </w:pPr>
            <w:r w:rsidRPr="008E11C9">
              <w:rPr>
                <w:rFonts w:ascii="Times New Roman" w:hAnsi="Times New Roman" w:cs="Times New Roman" w:hint="eastAsia"/>
                <w:bCs/>
                <w:sz w:val="22"/>
              </w:rPr>
              <w:t>●</w:t>
            </w:r>
            <w:r w:rsidRPr="008E11C9">
              <w:rPr>
                <w:rFonts w:ascii="Times New Roman" w:hAnsi="Times New Roman" w:cs="Times New Roman"/>
                <w:bCs/>
                <w:sz w:val="22"/>
              </w:rPr>
              <w:t xml:space="preserve"> Women in science, engineering and technology as defined in Article 2 of the Act on Fostering and Supporting Women Scientists and Technicians</w:t>
            </w:r>
          </w:p>
          <w:p w14:paraId="58551906" w14:textId="04B5433E" w:rsidR="008C2164" w:rsidRPr="009479BD" w:rsidRDefault="009B7CF2" w:rsidP="009479BD">
            <w:pPr>
              <w:pStyle w:val="a4"/>
              <w:spacing w:line="240" w:lineRule="auto"/>
              <w:ind w:leftChars="0" w:left="321"/>
              <w:rPr>
                <w:rFonts w:ascii="Times New Roman" w:hAnsi="Times New Roman" w:cs="Times New Roman"/>
                <w:bCs/>
                <w:sz w:val="22"/>
              </w:rPr>
            </w:pPr>
            <w:r w:rsidRPr="008E11C9">
              <w:rPr>
                <w:rFonts w:ascii="Times New Roman" w:hAnsi="Times New Roman" w:cs="Times New Roman"/>
                <w:bCs/>
                <w:sz w:val="22"/>
              </w:rPr>
              <w:t>※ Apply the highest additional points across all preferences.</w:t>
            </w:r>
          </w:p>
        </w:tc>
      </w:tr>
    </w:tbl>
    <w:p w14:paraId="5C365CE7" w14:textId="755C43E7" w:rsidR="00FB1960" w:rsidRDefault="00FB1960" w:rsidP="00F45D36">
      <w:pPr>
        <w:rPr>
          <w:rFonts w:ascii="Times New Roman" w:hAnsi="Times New Roman" w:cs="Times New Roman"/>
          <w:b/>
          <w:bCs/>
          <w:sz w:val="28"/>
          <w:szCs w:val="28"/>
        </w:rPr>
      </w:pPr>
    </w:p>
    <w:p w14:paraId="6FA5FE8F" w14:textId="227B0392" w:rsidR="00D835BD" w:rsidRDefault="00D835BD" w:rsidP="00F45D36">
      <w:pPr>
        <w:rPr>
          <w:rFonts w:ascii="Times New Roman" w:hAnsi="Times New Roman" w:cs="Times New Roman"/>
          <w:b/>
          <w:bCs/>
          <w:sz w:val="28"/>
          <w:szCs w:val="28"/>
        </w:rPr>
      </w:pPr>
    </w:p>
    <w:p w14:paraId="6444AECF" w14:textId="18C27088" w:rsidR="009479BD" w:rsidRDefault="009479BD" w:rsidP="00F45D36">
      <w:pPr>
        <w:rPr>
          <w:rFonts w:ascii="Times New Roman" w:hAnsi="Times New Roman" w:cs="Times New Roman"/>
          <w:b/>
          <w:bCs/>
          <w:sz w:val="28"/>
          <w:szCs w:val="28"/>
        </w:rPr>
      </w:pPr>
    </w:p>
    <w:p w14:paraId="7663DC68" w14:textId="700B7B2A" w:rsidR="001F7573" w:rsidRDefault="001F7573" w:rsidP="00F45D36">
      <w:pPr>
        <w:rPr>
          <w:rFonts w:ascii="Times New Roman" w:hAnsi="Times New Roman" w:cs="Times New Roman"/>
          <w:b/>
          <w:bCs/>
          <w:sz w:val="28"/>
          <w:szCs w:val="28"/>
        </w:rPr>
      </w:pPr>
    </w:p>
    <w:p w14:paraId="0380DDFE" w14:textId="77777777" w:rsidR="001F7573" w:rsidRPr="00F45D36" w:rsidRDefault="001F7573" w:rsidP="00F45D36">
      <w:pPr>
        <w:rPr>
          <w:rFonts w:ascii="Times New Roman" w:hAnsi="Times New Roman" w:cs="Times New Roman"/>
          <w:b/>
          <w:bCs/>
          <w:sz w:val="28"/>
          <w:szCs w:val="28"/>
        </w:rPr>
      </w:pPr>
    </w:p>
    <w:p w14:paraId="56B53475" w14:textId="3B7E5FAC" w:rsidR="00705654" w:rsidRDefault="00705654" w:rsidP="00705654">
      <w:pPr>
        <w:pStyle w:val="a4"/>
        <w:numPr>
          <w:ilvl w:val="0"/>
          <w:numId w:val="5"/>
        </w:numPr>
        <w:ind w:leftChars="0"/>
        <w:rPr>
          <w:rFonts w:ascii="Times New Roman" w:hAnsi="Times New Roman" w:cs="Times New Roman"/>
          <w:b/>
          <w:bCs/>
          <w:sz w:val="28"/>
          <w:szCs w:val="28"/>
        </w:rPr>
      </w:pPr>
      <w:r w:rsidRPr="008539BC">
        <w:rPr>
          <w:rFonts w:ascii="Times New Roman" w:hAnsi="Times New Roman" w:cs="Times New Roman"/>
          <w:b/>
          <w:bCs/>
          <w:sz w:val="28"/>
          <w:szCs w:val="28"/>
        </w:rPr>
        <w:lastRenderedPageBreak/>
        <w:t>Screening Process</w:t>
      </w:r>
    </w:p>
    <w:tbl>
      <w:tblPr>
        <w:tblOverlap w:val="never"/>
        <w:tblW w:w="9026" w:type="dxa"/>
        <w:tblBorders>
          <w:top w:val="single" w:sz="2" w:space="0" w:color="000000"/>
          <w:bottom w:val="single" w:sz="2" w:space="0" w:color="000000"/>
          <w:insideH w:val="single" w:sz="2" w:space="0" w:color="000000"/>
          <w:insideV w:val="single" w:sz="2" w:space="0" w:color="000000"/>
        </w:tblBorders>
        <w:tblCellMar>
          <w:top w:w="15" w:type="dxa"/>
          <w:left w:w="15" w:type="dxa"/>
          <w:bottom w:w="15" w:type="dxa"/>
          <w:right w:w="15" w:type="dxa"/>
        </w:tblCellMar>
        <w:tblLook w:val="04A0" w:firstRow="1" w:lastRow="0" w:firstColumn="1" w:lastColumn="0" w:noHBand="0" w:noVBand="1"/>
      </w:tblPr>
      <w:tblGrid>
        <w:gridCol w:w="1260"/>
        <w:gridCol w:w="1215"/>
        <w:gridCol w:w="6551"/>
      </w:tblGrid>
      <w:tr w:rsidR="008C2164" w:rsidRPr="008539BC" w14:paraId="64C5AE2B" w14:textId="77777777" w:rsidTr="00D835BD">
        <w:trPr>
          <w:trHeight w:val="412"/>
        </w:trPr>
        <w:tc>
          <w:tcPr>
            <w:tcW w:w="1260" w:type="dxa"/>
            <w:shd w:val="clear" w:color="auto" w:fill="E5E5E5"/>
            <w:tcMar>
              <w:top w:w="28" w:type="dxa"/>
              <w:left w:w="102" w:type="dxa"/>
              <w:bottom w:w="28" w:type="dxa"/>
              <w:right w:w="102" w:type="dxa"/>
            </w:tcMar>
            <w:vAlign w:val="center"/>
            <w:hideMark/>
          </w:tcPr>
          <w:p w14:paraId="17CCB25C" w14:textId="77777777" w:rsidR="008C2164" w:rsidRPr="008539BC" w:rsidRDefault="008C2164" w:rsidP="005D60BF">
            <w:pPr>
              <w:spacing w:after="0"/>
              <w:jc w:val="center"/>
              <w:rPr>
                <w:rFonts w:ascii="Times New Roman" w:hAnsi="Times New Roman" w:cs="Times New Roman"/>
              </w:rPr>
            </w:pPr>
            <w:r w:rsidRPr="008539BC">
              <w:rPr>
                <w:rFonts w:ascii="Times New Roman" w:hAnsi="Times New Roman" w:cs="Times New Roman"/>
                <w:b/>
                <w:bCs/>
              </w:rPr>
              <w:t>Category</w:t>
            </w:r>
          </w:p>
        </w:tc>
        <w:tc>
          <w:tcPr>
            <w:tcW w:w="1215" w:type="dxa"/>
            <w:shd w:val="clear" w:color="auto" w:fill="E5E5E5"/>
          </w:tcPr>
          <w:p w14:paraId="22E33E94" w14:textId="77777777" w:rsidR="008C2164" w:rsidRDefault="008C2164" w:rsidP="005D60BF">
            <w:pPr>
              <w:spacing w:after="0"/>
              <w:jc w:val="center"/>
              <w:rPr>
                <w:rFonts w:ascii="Times New Roman" w:hAnsi="Times New Roman" w:cs="Times New Roman"/>
                <w:b/>
                <w:bCs/>
              </w:rPr>
            </w:pPr>
            <w:r>
              <w:rPr>
                <w:rFonts w:ascii="Times New Roman" w:hAnsi="Times New Roman" w:cs="Times New Roman" w:hint="eastAsia"/>
                <w:b/>
                <w:bCs/>
              </w:rPr>
              <w:t>D</w:t>
            </w:r>
            <w:r>
              <w:rPr>
                <w:rFonts w:ascii="Times New Roman" w:hAnsi="Times New Roman" w:cs="Times New Roman"/>
                <w:b/>
                <w:bCs/>
              </w:rPr>
              <w:t>ate</w:t>
            </w:r>
          </w:p>
          <w:p w14:paraId="02E46E5D" w14:textId="77777777" w:rsidR="008C2164" w:rsidRPr="001E5AD8" w:rsidRDefault="008C2164" w:rsidP="005D60BF">
            <w:pPr>
              <w:spacing w:after="0"/>
              <w:jc w:val="center"/>
              <w:rPr>
                <w:rFonts w:ascii="Times New Roman" w:hAnsi="Times New Roman" w:cs="Times New Roman"/>
                <w:b/>
                <w:bCs/>
              </w:rPr>
            </w:pPr>
            <w:r>
              <w:rPr>
                <w:rFonts w:ascii="Times New Roman" w:hAnsi="Times New Roman" w:cs="Times New Roman" w:hint="eastAsia"/>
                <w:b/>
                <w:bCs/>
              </w:rPr>
              <w:t>(P</w:t>
            </w:r>
            <w:r>
              <w:rPr>
                <w:rFonts w:ascii="Times New Roman" w:hAnsi="Times New Roman" w:cs="Times New Roman"/>
                <w:b/>
                <w:bCs/>
              </w:rPr>
              <w:t>lan)</w:t>
            </w:r>
          </w:p>
        </w:tc>
        <w:tc>
          <w:tcPr>
            <w:tcW w:w="6551" w:type="dxa"/>
            <w:shd w:val="clear" w:color="auto" w:fill="E5E5E5"/>
            <w:tcMar>
              <w:top w:w="28" w:type="dxa"/>
              <w:left w:w="102" w:type="dxa"/>
              <w:bottom w:w="28" w:type="dxa"/>
              <w:right w:w="102" w:type="dxa"/>
            </w:tcMar>
            <w:vAlign w:val="center"/>
          </w:tcPr>
          <w:p w14:paraId="106A9AEA" w14:textId="77777777" w:rsidR="008C2164" w:rsidRPr="008539BC" w:rsidRDefault="008C2164" w:rsidP="005D60BF">
            <w:pPr>
              <w:spacing w:after="0"/>
              <w:jc w:val="center"/>
              <w:rPr>
                <w:rFonts w:ascii="Times New Roman" w:hAnsi="Times New Roman" w:cs="Times New Roman"/>
              </w:rPr>
            </w:pPr>
            <w:r w:rsidRPr="001E5AD8">
              <w:rPr>
                <w:rFonts w:ascii="Times New Roman" w:hAnsi="Times New Roman" w:cs="Times New Roman" w:hint="eastAsia"/>
                <w:b/>
                <w:bCs/>
              </w:rPr>
              <w:t>D</w:t>
            </w:r>
            <w:r w:rsidRPr="001E5AD8">
              <w:rPr>
                <w:rFonts w:ascii="Times New Roman" w:hAnsi="Times New Roman" w:cs="Times New Roman"/>
                <w:b/>
                <w:bCs/>
              </w:rPr>
              <w:t>etail</w:t>
            </w:r>
          </w:p>
        </w:tc>
      </w:tr>
      <w:tr w:rsidR="00D835BD" w:rsidRPr="008539BC" w14:paraId="3A75857D" w14:textId="77777777" w:rsidTr="00301C1A">
        <w:trPr>
          <w:trHeight w:val="1172"/>
        </w:trPr>
        <w:tc>
          <w:tcPr>
            <w:tcW w:w="1260" w:type="dxa"/>
            <w:tcMar>
              <w:top w:w="28" w:type="dxa"/>
              <w:left w:w="102" w:type="dxa"/>
              <w:bottom w:w="28" w:type="dxa"/>
              <w:right w:w="102" w:type="dxa"/>
            </w:tcMar>
            <w:vAlign w:val="center"/>
          </w:tcPr>
          <w:p w14:paraId="0EB78A15" w14:textId="77777777" w:rsidR="00D835BD" w:rsidRPr="00676413" w:rsidRDefault="00D835BD" w:rsidP="00D835BD">
            <w:pPr>
              <w:spacing w:after="0"/>
              <w:jc w:val="center"/>
              <w:rPr>
                <w:rFonts w:ascii="Times New Roman" w:hAnsi="Times New Roman" w:cs="Times New Roman"/>
                <w:color w:val="000000" w:themeColor="text1"/>
              </w:rPr>
            </w:pPr>
            <w:r w:rsidRPr="00676413">
              <w:rPr>
                <w:rFonts w:ascii="Times New Roman" w:hAnsi="Times New Roman" w:cs="Times New Roman" w:hint="eastAsia"/>
                <w:color w:val="000000" w:themeColor="text1"/>
              </w:rPr>
              <w:t>A</w:t>
            </w:r>
            <w:r w:rsidRPr="00676413">
              <w:rPr>
                <w:rFonts w:ascii="Times New Roman" w:hAnsi="Times New Roman" w:cs="Times New Roman"/>
                <w:color w:val="000000" w:themeColor="text1"/>
              </w:rPr>
              <w:t>pplication</w:t>
            </w:r>
          </w:p>
        </w:tc>
        <w:tc>
          <w:tcPr>
            <w:tcW w:w="1215" w:type="dxa"/>
            <w:vAlign w:val="center"/>
          </w:tcPr>
          <w:p w14:paraId="017A72B7" w14:textId="4ADF8885" w:rsidR="00D835BD" w:rsidRDefault="00D835BD" w:rsidP="00D835BD">
            <w:pPr>
              <w:spacing w:after="0"/>
              <w:jc w:val="center"/>
              <w:rPr>
                <w:rFonts w:ascii="Times New Roman" w:hAnsi="Times New Roman" w:cs="Times New Roman"/>
                <w:color w:val="000000" w:themeColor="text1"/>
                <w:lang w:eastAsia="ja-JP"/>
              </w:rPr>
            </w:pPr>
            <w:r>
              <w:rPr>
                <w:rFonts w:ascii="Times New Roman" w:hAnsi="Times New Roman" w:cs="Times New Roman"/>
                <w:color w:val="000000" w:themeColor="text1"/>
                <w:lang w:eastAsia="ja-JP"/>
              </w:rPr>
              <w:t xml:space="preserve">October </w:t>
            </w:r>
            <w:r w:rsidR="00F91334">
              <w:rPr>
                <w:rFonts w:ascii="Times New Roman" w:hAnsi="Times New Roman" w:cs="Times New Roman"/>
                <w:color w:val="000000" w:themeColor="text1"/>
                <w:lang w:eastAsia="ja-JP"/>
              </w:rPr>
              <w:t>23</w:t>
            </w:r>
            <w:r w:rsidRPr="000B60AB">
              <w:rPr>
                <w:rFonts w:ascii="Times New Roman" w:hAnsi="Times New Roman" w:cs="Times New Roman" w:hint="eastAsia"/>
                <w:color w:val="000000" w:themeColor="text1"/>
                <w:lang w:eastAsia="ja-JP"/>
              </w:rPr>
              <w:t>~</w:t>
            </w:r>
          </w:p>
          <w:p w14:paraId="3238EEAB" w14:textId="1D9AD470" w:rsidR="00D835BD" w:rsidRPr="00E62CE1" w:rsidRDefault="00D835BD" w:rsidP="00D835BD">
            <w:pPr>
              <w:spacing w:after="0"/>
              <w:jc w:val="center"/>
              <w:rPr>
                <w:rFonts w:ascii="Times New Roman" w:hAnsi="Times New Roman" w:cs="Times New Roman"/>
                <w:color w:val="EE0000"/>
                <w:lang w:eastAsia="ja-JP"/>
              </w:rPr>
            </w:pPr>
            <w:r>
              <w:rPr>
                <w:rFonts w:ascii="Times New Roman" w:hAnsi="Times New Roman" w:cs="Times New Roman"/>
                <w:color w:val="000000" w:themeColor="text1"/>
                <w:lang w:eastAsia="ja-JP"/>
              </w:rPr>
              <w:t>November</w:t>
            </w:r>
            <w:r w:rsidRPr="000B60AB">
              <w:rPr>
                <w:rFonts w:ascii="Times New Roman" w:hAnsi="Times New Roman" w:cs="Times New Roman" w:hint="eastAsia"/>
                <w:color w:val="000000" w:themeColor="text1"/>
                <w:lang w:eastAsia="ja-JP"/>
              </w:rPr>
              <w:t xml:space="preserve"> </w:t>
            </w:r>
            <w:r w:rsidR="00F91334">
              <w:rPr>
                <w:rFonts w:ascii="Times New Roman" w:hAnsi="Times New Roman" w:cs="Times New Roman"/>
                <w:color w:val="000000" w:themeColor="text1"/>
                <w:lang w:eastAsia="ja-JP"/>
              </w:rPr>
              <w:t>9</w:t>
            </w:r>
            <w:r w:rsidRPr="000B60AB">
              <w:rPr>
                <w:rFonts w:ascii="Times New Roman" w:hAnsi="Times New Roman" w:cs="Times New Roman" w:hint="eastAsia"/>
                <w:color w:val="000000" w:themeColor="text1"/>
                <w:lang w:eastAsia="ja-JP"/>
              </w:rPr>
              <w:t>,</w:t>
            </w:r>
            <w:r>
              <w:rPr>
                <w:rFonts w:ascii="Times New Roman" w:hAnsi="Times New Roman" w:cs="Times New Roman"/>
                <w:color w:val="000000" w:themeColor="text1"/>
                <w:lang w:eastAsia="ja-JP"/>
              </w:rPr>
              <w:t xml:space="preserve"> </w:t>
            </w:r>
            <w:r w:rsidRPr="000B60AB">
              <w:rPr>
                <w:rFonts w:ascii="Times New Roman" w:hAnsi="Times New Roman" w:cs="Times New Roman" w:hint="eastAsia"/>
                <w:color w:val="000000" w:themeColor="text1"/>
                <w:lang w:eastAsia="ja-JP"/>
              </w:rPr>
              <w:t>2026</w:t>
            </w:r>
          </w:p>
        </w:tc>
        <w:tc>
          <w:tcPr>
            <w:tcW w:w="6551" w:type="dxa"/>
            <w:tcMar>
              <w:top w:w="28" w:type="dxa"/>
              <w:left w:w="102" w:type="dxa"/>
              <w:bottom w:w="28" w:type="dxa"/>
              <w:right w:w="102" w:type="dxa"/>
            </w:tcMar>
            <w:vAlign w:val="center"/>
          </w:tcPr>
          <w:p w14:paraId="4D28E1F3" w14:textId="66D5D1C0" w:rsidR="00D835BD" w:rsidRPr="00D835BD" w:rsidRDefault="00D835BD" w:rsidP="00D835BD">
            <w:pPr>
              <w:rPr>
                <w:rFonts w:ascii="Times New Roman" w:hAnsi="Times New Roman" w:cs="Times New Roman"/>
                <w:color w:val="000000" w:themeColor="text1"/>
                <w:sz w:val="24"/>
                <w:szCs w:val="24"/>
              </w:rPr>
            </w:pPr>
            <w:r w:rsidRPr="00CB31B2">
              <w:rPr>
                <w:rFonts w:ascii="Times New Roman" w:hAnsi="Times New Roman" w:cs="Times New Roman" w:hint="eastAsia"/>
                <w:b/>
              </w:rPr>
              <w:t>(Application Method)</w:t>
            </w:r>
            <w:r w:rsidRPr="00CB31B2">
              <w:rPr>
                <w:rFonts w:ascii="Times New Roman" w:hAnsi="Times New Roman" w:cs="Times New Roman" w:hint="eastAsia"/>
              </w:rPr>
              <w:t xml:space="preserve"> Submit through </w:t>
            </w:r>
            <w:r w:rsidRPr="00D835BD">
              <w:rPr>
                <w:rFonts w:ascii="Times New Roman" w:hAnsi="Times New Roman" w:cs="Times New Roman"/>
              </w:rPr>
              <w:t xml:space="preserve">IBS job Board: </w:t>
            </w:r>
            <w:hyperlink r:id="rId9" w:history="1">
              <w:r w:rsidRPr="00D835BD">
                <w:rPr>
                  <w:rFonts w:ascii="Times New Roman" w:hAnsi="Times New Roman" w:cs="Times New Roman"/>
                </w:rPr>
                <w:t>https://ibs.re.kr/prog/recruit/eng/sub04_01/list.do</w:t>
              </w:r>
            </w:hyperlink>
          </w:p>
          <w:p w14:paraId="6D3C3977" w14:textId="5C56BF1C" w:rsidR="00D835BD" w:rsidRPr="00CB31B2" w:rsidRDefault="00D835BD" w:rsidP="00D835BD">
            <w:pPr>
              <w:wordWrap/>
              <w:snapToGrid w:val="0"/>
              <w:spacing w:after="0" w:line="360" w:lineRule="auto"/>
              <w:jc w:val="left"/>
              <w:textAlignment w:val="baseline"/>
              <w:rPr>
                <w:rFonts w:ascii="바탕" w:eastAsia="굴림" w:hAnsi="굴림" w:cs="굴림"/>
                <w:color w:val="000000"/>
                <w:kern w:val="0"/>
                <w:szCs w:val="20"/>
              </w:rPr>
            </w:pPr>
            <w:r w:rsidRPr="00CB31B2">
              <w:rPr>
                <w:rFonts w:ascii="Times New Roman" w:hAnsi="Times New Roman" w:cs="Times New Roman"/>
                <w:b/>
              </w:rPr>
              <w:t>(</w:t>
            </w:r>
            <w:r w:rsidRPr="00CB31B2">
              <w:rPr>
                <w:rFonts w:ascii="Times New Roman" w:hAnsi="Times New Roman" w:cs="Times New Roman" w:hint="eastAsia"/>
                <w:b/>
              </w:rPr>
              <w:t>Required Documents)</w:t>
            </w:r>
            <w:r w:rsidRPr="00CB31B2">
              <w:rPr>
                <w:rFonts w:ascii="Times New Roman" w:hAnsi="Times New Roman" w:cs="Times New Roman" w:hint="eastAsia"/>
              </w:rPr>
              <w:t xml:space="preserve"> </w:t>
            </w:r>
            <w:r>
              <w:rPr>
                <w:rFonts w:ascii="Times New Roman" w:hAnsi="Times New Roman" w:cs="Times New Roman"/>
              </w:rPr>
              <w:t xml:space="preserve">CV, </w:t>
            </w:r>
            <w:r w:rsidRPr="00CB31B2">
              <w:rPr>
                <w:rFonts w:ascii="Times New Roman" w:hAnsi="Times New Roman" w:cs="Times New Roman" w:hint="eastAsia"/>
              </w:rPr>
              <w:t>List of research achievements, research plan, at least</w:t>
            </w:r>
            <w:r w:rsidRPr="00CB31B2">
              <w:rPr>
                <w:rFonts w:ascii="Times New Roman" w:hAnsi="Times New Roman" w:cs="Times New Roman"/>
              </w:rPr>
              <w:t xml:space="preserve"> </w:t>
            </w:r>
            <w:r>
              <w:rPr>
                <w:rFonts w:ascii="Times New Roman" w:hAnsi="Times New Roman" w:cs="Times New Roman"/>
              </w:rPr>
              <w:t>three</w:t>
            </w:r>
            <w:r w:rsidRPr="00CB31B2">
              <w:rPr>
                <w:rFonts w:ascii="Times New Roman" w:hAnsi="Times New Roman" w:cs="Times New Roman" w:hint="eastAsia"/>
              </w:rPr>
              <w:t xml:space="preserve"> recommendation letters*, consent form for collection and use of personal information, and application confirmation </w:t>
            </w:r>
            <w:r>
              <w:rPr>
                <w:rFonts w:ascii="Times New Roman" w:hAnsi="Times New Roman" w:cs="Times New Roman"/>
              </w:rPr>
              <w:t>form</w:t>
            </w:r>
          </w:p>
        </w:tc>
      </w:tr>
      <w:tr w:rsidR="00D835BD" w:rsidRPr="008539BC" w14:paraId="708C394F" w14:textId="77777777" w:rsidTr="00D835BD">
        <w:trPr>
          <w:trHeight w:val="503"/>
        </w:trPr>
        <w:tc>
          <w:tcPr>
            <w:tcW w:w="1260" w:type="dxa"/>
            <w:tcMar>
              <w:top w:w="28" w:type="dxa"/>
              <w:left w:w="102" w:type="dxa"/>
              <w:bottom w:w="28" w:type="dxa"/>
              <w:right w:w="102" w:type="dxa"/>
            </w:tcMar>
            <w:vAlign w:val="center"/>
          </w:tcPr>
          <w:p w14:paraId="498EDE9B" w14:textId="77777777" w:rsidR="00D835BD" w:rsidRPr="00332423" w:rsidRDefault="00D835BD" w:rsidP="00D835BD">
            <w:pPr>
              <w:spacing w:after="0"/>
              <w:jc w:val="center"/>
              <w:rPr>
                <w:rFonts w:ascii="Times New Roman" w:hAnsi="Times New Roman" w:cs="Times New Roman"/>
                <w:color w:val="000000" w:themeColor="text1"/>
              </w:rPr>
            </w:pPr>
            <w:r w:rsidRPr="00332423">
              <w:rPr>
                <w:rFonts w:ascii="Times New Roman" w:hAnsi="Times New Roman" w:cs="Times New Roman"/>
                <w:color w:val="000000" w:themeColor="text1"/>
              </w:rPr>
              <w:t>Document Screening</w:t>
            </w:r>
          </w:p>
        </w:tc>
        <w:tc>
          <w:tcPr>
            <w:tcW w:w="1215" w:type="dxa"/>
            <w:vAlign w:val="center"/>
          </w:tcPr>
          <w:p w14:paraId="1545142F" w14:textId="77777777" w:rsidR="00152D17" w:rsidRDefault="00D835BD" w:rsidP="00D835BD">
            <w:pPr>
              <w:spacing w:after="0"/>
              <w:jc w:val="center"/>
              <w:rPr>
                <w:rFonts w:ascii="Times New Roman" w:eastAsia="MS Mincho" w:hAnsi="Times New Roman" w:cs="Times New Roman"/>
                <w:color w:val="000000" w:themeColor="text1"/>
                <w:w w:val="90"/>
                <w:lang w:eastAsia="ja-JP"/>
              </w:rPr>
            </w:pPr>
            <w:r>
              <w:rPr>
                <w:rFonts w:ascii="Times New Roman" w:eastAsia="MS Mincho" w:hAnsi="Times New Roman" w:cs="Times New Roman"/>
                <w:color w:val="000000" w:themeColor="text1"/>
                <w:w w:val="90"/>
                <w:lang w:eastAsia="ja-JP"/>
              </w:rPr>
              <w:t xml:space="preserve">November </w:t>
            </w:r>
            <w:r w:rsidR="004C5862">
              <w:rPr>
                <w:rFonts w:ascii="Times New Roman" w:eastAsia="MS Mincho" w:hAnsi="Times New Roman" w:cs="Times New Roman"/>
                <w:color w:val="000000" w:themeColor="text1"/>
                <w:w w:val="90"/>
                <w:lang w:eastAsia="ja-JP"/>
              </w:rPr>
              <w:t>1</w:t>
            </w:r>
            <w:r w:rsidR="00F91334">
              <w:rPr>
                <w:rFonts w:ascii="Times New Roman" w:eastAsia="MS Mincho" w:hAnsi="Times New Roman" w:cs="Times New Roman"/>
                <w:color w:val="000000" w:themeColor="text1"/>
                <w:w w:val="90"/>
                <w:lang w:eastAsia="ja-JP"/>
              </w:rPr>
              <w:t>3</w:t>
            </w:r>
          </w:p>
          <w:p w14:paraId="08FEC41E" w14:textId="7C7EC637" w:rsidR="00D835BD" w:rsidRPr="00332423" w:rsidRDefault="00152D17" w:rsidP="00D835BD">
            <w:pPr>
              <w:spacing w:after="0"/>
              <w:jc w:val="center"/>
              <w:rPr>
                <w:rFonts w:ascii="Times New Roman" w:hAnsi="Times New Roman" w:cs="Times New Roman"/>
                <w:color w:val="000000" w:themeColor="text1"/>
                <w:lang w:eastAsia="ja-JP"/>
              </w:rPr>
            </w:pPr>
            <w:r>
              <w:rPr>
                <w:rFonts w:ascii="Times New Roman" w:eastAsia="MS Mincho" w:hAnsi="Times New Roman" w:cs="Times New Roman"/>
                <w:color w:val="000000" w:themeColor="text1"/>
                <w:w w:val="90"/>
                <w:lang w:eastAsia="ja-JP"/>
              </w:rPr>
              <w:t>~16,2026</w:t>
            </w:r>
          </w:p>
        </w:tc>
        <w:tc>
          <w:tcPr>
            <w:tcW w:w="6551" w:type="dxa"/>
            <w:tcMar>
              <w:top w:w="28" w:type="dxa"/>
              <w:left w:w="102" w:type="dxa"/>
              <w:bottom w:w="28" w:type="dxa"/>
              <w:right w:w="102" w:type="dxa"/>
            </w:tcMar>
            <w:vAlign w:val="center"/>
          </w:tcPr>
          <w:p w14:paraId="685DAE0E" w14:textId="77777777" w:rsidR="00D835BD" w:rsidRDefault="00D835BD" w:rsidP="00D835BD">
            <w:pPr>
              <w:spacing w:after="0"/>
              <w:rPr>
                <w:rFonts w:ascii="Times New Roman" w:eastAsia="돋움" w:hAnsi="Times New Roman" w:cs="Times New Roman"/>
                <w:spacing w:val="-12"/>
                <w:sz w:val="22"/>
              </w:rPr>
            </w:pPr>
            <w:r w:rsidRPr="00CB31B2">
              <w:rPr>
                <w:rFonts w:ascii="Times New Roman" w:hAnsi="Times New Roman" w:cs="Times New Roman" w:hint="eastAsia"/>
                <w:b/>
              </w:rPr>
              <w:t>(</w:t>
            </w:r>
            <w:r w:rsidRPr="00CB31B2">
              <w:rPr>
                <w:rFonts w:ascii="Times New Roman" w:hAnsi="Times New Roman" w:cs="Times New Roman"/>
                <w:b/>
              </w:rPr>
              <w:t>Evaluation criteria)</w:t>
            </w:r>
            <w:r w:rsidRPr="00CB31B2">
              <w:rPr>
                <w:rFonts w:ascii="Times New Roman" w:hAnsi="Times New Roman" w:cs="Times New Roman"/>
              </w:rPr>
              <w:t xml:space="preserve"> </w:t>
            </w:r>
            <w:r w:rsidRPr="003D403B">
              <w:rPr>
                <w:rFonts w:ascii="Times New Roman" w:hAnsi="Times New Roman" w:cs="Times New Roman"/>
              </w:rPr>
              <w:t>Suitability for the position and for the field of work, excellence of the applicant’s research achievements, overall research activities, proposed research plan, etc.</w:t>
            </w:r>
          </w:p>
          <w:p w14:paraId="6031C62B" w14:textId="633AD127" w:rsidR="00D835BD" w:rsidRPr="008539BC" w:rsidRDefault="00D835BD" w:rsidP="00D835BD">
            <w:pPr>
              <w:spacing w:after="0"/>
              <w:rPr>
                <w:rFonts w:ascii="Times New Roman" w:hAnsi="Times New Roman" w:cs="Times New Roman"/>
                <w:highlight w:val="yellow"/>
              </w:rPr>
            </w:pPr>
            <w:r w:rsidRPr="008539BC">
              <w:rPr>
                <w:rFonts w:ascii="Times New Roman" w:hAnsi="Times New Roman" w:cs="Times New Roman"/>
              </w:rPr>
              <w:t xml:space="preserve">Approximately </w:t>
            </w:r>
            <w:r w:rsidR="009479BD">
              <w:rPr>
                <w:rFonts w:ascii="Times New Roman" w:hAnsi="Times New Roman" w:cs="Times New Roman"/>
              </w:rPr>
              <w:t>5</w:t>
            </w:r>
            <w:r w:rsidRPr="008539BC">
              <w:rPr>
                <w:rFonts w:ascii="Times New Roman" w:hAnsi="Times New Roman" w:cs="Times New Roman"/>
              </w:rPr>
              <w:t>times the number of applicants than the number of vacancies will be selected for the interview in order of the highest scores with the minimum average score of 80.</w:t>
            </w:r>
          </w:p>
        </w:tc>
      </w:tr>
      <w:tr w:rsidR="00D835BD" w:rsidRPr="008539BC" w14:paraId="045BE456" w14:textId="77777777" w:rsidTr="00D835BD">
        <w:trPr>
          <w:trHeight w:val="1252"/>
        </w:trPr>
        <w:tc>
          <w:tcPr>
            <w:tcW w:w="1260" w:type="dxa"/>
            <w:tcMar>
              <w:top w:w="28" w:type="dxa"/>
              <w:left w:w="102" w:type="dxa"/>
              <w:bottom w:w="28" w:type="dxa"/>
              <w:right w:w="102" w:type="dxa"/>
            </w:tcMar>
            <w:vAlign w:val="center"/>
          </w:tcPr>
          <w:p w14:paraId="4E7F75CC" w14:textId="77777777" w:rsidR="00D835BD" w:rsidRPr="00676413" w:rsidRDefault="00D835BD" w:rsidP="00D835BD">
            <w:pPr>
              <w:spacing w:after="0"/>
              <w:jc w:val="center"/>
              <w:rPr>
                <w:rFonts w:ascii="Times New Roman" w:hAnsi="Times New Roman" w:cs="Times New Roman"/>
                <w:color w:val="000000" w:themeColor="text1"/>
              </w:rPr>
            </w:pPr>
            <w:r w:rsidRPr="00676413">
              <w:rPr>
                <w:rFonts w:ascii="Times New Roman" w:hAnsi="Times New Roman" w:cs="Times New Roman"/>
                <w:color w:val="000000" w:themeColor="text1"/>
              </w:rPr>
              <w:t xml:space="preserve"> Interview</w:t>
            </w:r>
          </w:p>
        </w:tc>
        <w:tc>
          <w:tcPr>
            <w:tcW w:w="1215" w:type="dxa"/>
            <w:vAlign w:val="center"/>
          </w:tcPr>
          <w:p w14:paraId="0AD6F4BF" w14:textId="26937DBE" w:rsidR="00D835BD" w:rsidRPr="00DD37C9" w:rsidRDefault="00D835BD" w:rsidP="00D835BD">
            <w:pPr>
              <w:spacing w:after="0"/>
              <w:jc w:val="center"/>
              <w:rPr>
                <w:rFonts w:ascii="Times New Roman" w:hAnsi="Times New Roman" w:cs="Times New Roman"/>
                <w:color w:val="4472C4" w:themeColor="accent5"/>
                <w:w w:val="90"/>
                <w:lang w:eastAsia="ja-JP"/>
              </w:rPr>
            </w:pPr>
            <w:r>
              <w:rPr>
                <w:rFonts w:ascii="Times New Roman" w:hAnsi="Times New Roman" w:cs="Times New Roman"/>
                <w:color w:val="000000" w:themeColor="text1"/>
                <w:w w:val="90"/>
                <w:lang w:eastAsia="ja-JP"/>
              </w:rPr>
              <w:t>November</w:t>
            </w:r>
            <w:r w:rsidRPr="000B60AB">
              <w:rPr>
                <w:rFonts w:ascii="Times New Roman" w:hAnsi="Times New Roman" w:cs="Times New Roman" w:hint="eastAsia"/>
                <w:color w:val="000000" w:themeColor="text1"/>
                <w:w w:val="90"/>
                <w:lang w:eastAsia="ja-JP"/>
              </w:rPr>
              <w:t xml:space="preserve"> </w:t>
            </w:r>
            <w:r w:rsidR="00152D17">
              <w:rPr>
                <w:rFonts w:ascii="Times New Roman" w:hAnsi="Times New Roman" w:cs="Times New Roman"/>
                <w:color w:val="000000" w:themeColor="text1"/>
                <w:w w:val="90"/>
                <w:lang w:eastAsia="ja-JP"/>
              </w:rPr>
              <w:t>20~</w:t>
            </w:r>
            <w:r w:rsidRPr="000B60AB">
              <w:rPr>
                <w:rFonts w:ascii="Times New Roman" w:hAnsi="Times New Roman" w:cs="Times New Roman"/>
                <w:color w:val="000000" w:themeColor="text1"/>
                <w:w w:val="90"/>
              </w:rPr>
              <w:t xml:space="preserve"> </w:t>
            </w:r>
            <w:r w:rsidR="004C5862">
              <w:rPr>
                <w:rFonts w:ascii="Times New Roman" w:hAnsi="Times New Roman" w:cs="Times New Roman"/>
                <w:color w:val="000000" w:themeColor="text1"/>
                <w:w w:val="90"/>
              </w:rPr>
              <w:t>2</w:t>
            </w:r>
            <w:r w:rsidR="00152D17">
              <w:rPr>
                <w:rFonts w:ascii="Times New Roman" w:hAnsi="Times New Roman" w:cs="Times New Roman"/>
                <w:color w:val="000000" w:themeColor="text1"/>
                <w:w w:val="90"/>
              </w:rPr>
              <w:t>3</w:t>
            </w:r>
            <w:r w:rsidRPr="000B60AB">
              <w:rPr>
                <w:rFonts w:ascii="Times New Roman" w:hAnsi="Times New Roman" w:cs="Times New Roman"/>
                <w:color w:val="000000" w:themeColor="text1"/>
                <w:w w:val="90"/>
              </w:rPr>
              <w:t>, 2026</w:t>
            </w:r>
          </w:p>
        </w:tc>
        <w:tc>
          <w:tcPr>
            <w:tcW w:w="6551" w:type="dxa"/>
            <w:tcMar>
              <w:top w:w="28" w:type="dxa"/>
              <w:left w:w="102" w:type="dxa"/>
              <w:bottom w:w="28" w:type="dxa"/>
              <w:right w:w="102" w:type="dxa"/>
            </w:tcMar>
            <w:vAlign w:val="center"/>
          </w:tcPr>
          <w:p w14:paraId="7377EA7F" w14:textId="44792D5F" w:rsidR="00D835BD" w:rsidRPr="00CB31B2" w:rsidRDefault="00D835BD" w:rsidP="00D835BD">
            <w:pPr>
              <w:pStyle w:val="a9"/>
              <w:wordWrap/>
              <w:spacing w:line="276" w:lineRule="auto"/>
              <w:jc w:val="left"/>
              <w:rPr>
                <w:rFonts w:ascii="Times New Roman" w:eastAsiaTheme="minorEastAsia" w:hAnsi="Times New Roman" w:cs="Times New Roman"/>
                <w:color w:val="auto"/>
                <w:kern w:val="2"/>
                <w:szCs w:val="22"/>
              </w:rPr>
            </w:pPr>
            <w:r w:rsidRPr="00CB31B2">
              <w:rPr>
                <w:rFonts w:ascii="Times New Roman" w:hAnsi="Times New Roman" w:cs="Times New Roman" w:hint="eastAsia"/>
                <w:b/>
              </w:rPr>
              <w:t>(</w:t>
            </w:r>
            <w:r w:rsidRPr="00CB31B2">
              <w:rPr>
                <w:rFonts w:ascii="Times New Roman" w:hAnsi="Times New Roman" w:cs="Times New Roman"/>
                <w:b/>
              </w:rPr>
              <w:t>Evaluation criteria)</w:t>
            </w:r>
            <w:r w:rsidRPr="00523E1A">
              <w:rPr>
                <w:rFonts w:ascii="Times New Roman" w:eastAsiaTheme="minorEastAsia" w:hAnsi="Times New Roman" w:cs="Times New Roman"/>
                <w:color w:val="auto"/>
                <w:kern w:val="2"/>
                <w:szCs w:val="22"/>
              </w:rPr>
              <w:t xml:space="preserve"> Excellence in their field, Attitude and communication skills, Presentation skills</w:t>
            </w:r>
            <w:r w:rsidRPr="003D403B">
              <w:rPr>
                <w:rFonts w:ascii="Times New Roman" w:eastAsia="한양중고딕" w:hAnsi="Times New Roman" w:cs="Times New Roman"/>
                <w:bCs/>
                <w:color w:val="000000" w:themeColor="text1"/>
                <w:w w:val="90"/>
                <w:szCs w:val="24"/>
              </w:rPr>
              <w:t xml:space="preserve"> and excellence of their research, Development potential </w:t>
            </w:r>
            <w:r w:rsidRPr="00523E1A">
              <w:rPr>
                <w:rFonts w:ascii="Times New Roman" w:eastAsiaTheme="minorEastAsia" w:hAnsi="Times New Roman" w:cs="Times New Roman"/>
                <w:color w:val="auto"/>
                <w:kern w:val="2"/>
                <w:szCs w:val="22"/>
              </w:rPr>
              <w:t>and prospect, etc.</w:t>
            </w:r>
          </w:p>
          <w:p w14:paraId="7CC74981" w14:textId="7493E5B3" w:rsidR="00D835BD" w:rsidRPr="00523E1A" w:rsidRDefault="00D835BD" w:rsidP="00D835BD">
            <w:pPr>
              <w:spacing w:after="0"/>
              <w:rPr>
                <w:rFonts w:ascii="Times New Roman" w:hAnsi="Times New Roman" w:cs="Times New Roman"/>
                <w:color w:val="000000" w:themeColor="text1"/>
              </w:rPr>
            </w:pPr>
            <w:r w:rsidRPr="008539BC">
              <w:rPr>
                <w:rFonts w:ascii="Times New Roman" w:hAnsi="Times New Roman" w:cs="Times New Roman"/>
              </w:rPr>
              <w:t xml:space="preserve">Final candidates will be selected in order of the highest scores with the minimum average </w:t>
            </w:r>
            <w:r w:rsidRPr="00A2456F">
              <w:rPr>
                <w:rFonts w:ascii="Times New Roman" w:hAnsi="Times New Roman" w:cs="Times New Roman"/>
                <w:color w:val="000000" w:themeColor="text1"/>
              </w:rPr>
              <w:t>score of 80.</w:t>
            </w:r>
          </w:p>
        </w:tc>
      </w:tr>
      <w:tr w:rsidR="00D835BD" w:rsidRPr="008539BC" w14:paraId="6EE8F910" w14:textId="77777777" w:rsidTr="00301C1A">
        <w:trPr>
          <w:trHeight w:val="346"/>
        </w:trPr>
        <w:tc>
          <w:tcPr>
            <w:tcW w:w="1260" w:type="dxa"/>
            <w:tcMar>
              <w:top w:w="28" w:type="dxa"/>
              <w:left w:w="102" w:type="dxa"/>
              <w:bottom w:w="28" w:type="dxa"/>
              <w:right w:w="102" w:type="dxa"/>
            </w:tcMar>
            <w:vAlign w:val="center"/>
          </w:tcPr>
          <w:p w14:paraId="54535E21" w14:textId="77777777" w:rsidR="00D835BD" w:rsidRPr="00072BB1" w:rsidRDefault="00D835BD" w:rsidP="00D835BD">
            <w:pPr>
              <w:snapToGrid w:val="0"/>
              <w:spacing w:after="0" w:line="312" w:lineRule="auto"/>
              <w:jc w:val="center"/>
              <w:textAlignment w:val="baseline"/>
              <w:rPr>
                <w:rFonts w:ascii="Times New Roman" w:hAnsi="Times New Roman" w:cs="Times New Roman"/>
                <w:color w:val="000000" w:themeColor="text1"/>
              </w:rPr>
            </w:pPr>
            <w:r w:rsidRPr="00072BB1">
              <w:rPr>
                <w:rFonts w:ascii="Times New Roman" w:hAnsi="Times New Roman" w:cs="Times New Roman" w:hint="eastAsia"/>
                <w:color w:val="000000" w:themeColor="text1"/>
              </w:rPr>
              <w:t>Expected Appointment Date</w:t>
            </w:r>
          </w:p>
        </w:tc>
        <w:tc>
          <w:tcPr>
            <w:tcW w:w="1215" w:type="dxa"/>
            <w:vAlign w:val="center"/>
          </w:tcPr>
          <w:p w14:paraId="1D4EFC3F" w14:textId="7390FAF1" w:rsidR="00D835BD" w:rsidRPr="00072BB1" w:rsidRDefault="00371BD4" w:rsidP="00D835BD">
            <w:pPr>
              <w:spacing w:after="0"/>
              <w:jc w:val="center"/>
              <w:rPr>
                <w:rFonts w:ascii="Times New Roman" w:hAnsi="Times New Roman" w:cs="Times New Roman"/>
                <w:color w:val="000000" w:themeColor="text1"/>
                <w:w w:val="90"/>
                <w:lang w:eastAsia="ja-JP"/>
              </w:rPr>
            </w:pPr>
            <w:r w:rsidRPr="00072BB1">
              <w:rPr>
                <w:rFonts w:ascii="Times New Roman" w:hAnsi="Times New Roman" w:cs="Times New Roman"/>
                <w:color w:val="000000" w:themeColor="text1"/>
                <w:w w:val="90"/>
                <w:lang w:eastAsia="ja-JP"/>
              </w:rPr>
              <w:t>Feb</w:t>
            </w:r>
            <w:r w:rsidR="00D835BD" w:rsidRPr="00072BB1">
              <w:rPr>
                <w:rFonts w:ascii="Times New Roman" w:hAnsi="Times New Roman" w:cs="Times New Roman" w:hint="eastAsia"/>
                <w:color w:val="000000" w:themeColor="text1"/>
                <w:w w:val="90"/>
                <w:lang w:eastAsia="ja-JP"/>
              </w:rPr>
              <w:t>.</w:t>
            </w:r>
            <w:r w:rsidR="00D835BD" w:rsidRPr="00072BB1">
              <w:rPr>
                <w:rFonts w:ascii="Times New Roman" w:hAnsi="Times New Roman" w:cs="Times New Roman"/>
                <w:color w:val="000000" w:themeColor="text1"/>
                <w:w w:val="90"/>
              </w:rPr>
              <w:t xml:space="preserve"> 16, 202</w:t>
            </w:r>
            <w:r w:rsidRPr="00072BB1">
              <w:rPr>
                <w:rFonts w:ascii="Times New Roman" w:hAnsi="Times New Roman" w:cs="Times New Roman"/>
                <w:color w:val="000000" w:themeColor="text1"/>
                <w:w w:val="90"/>
                <w:lang w:eastAsia="ja-JP"/>
              </w:rPr>
              <w:t>7</w:t>
            </w:r>
          </w:p>
        </w:tc>
        <w:tc>
          <w:tcPr>
            <w:tcW w:w="6551" w:type="dxa"/>
            <w:tcMar>
              <w:top w:w="28" w:type="dxa"/>
              <w:left w:w="102" w:type="dxa"/>
              <w:bottom w:w="28" w:type="dxa"/>
              <w:right w:w="102" w:type="dxa"/>
            </w:tcMar>
            <w:vAlign w:val="center"/>
          </w:tcPr>
          <w:p w14:paraId="7A2FB1B5" w14:textId="0FA4A8A9" w:rsidR="00D835BD" w:rsidRPr="00072BB1" w:rsidRDefault="00D835BD" w:rsidP="00D835BD">
            <w:pPr>
              <w:pStyle w:val="a4"/>
              <w:numPr>
                <w:ilvl w:val="0"/>
                <w:numId w:val="32"/>
              </w:numPr>
              <w:spacing w:after="0"/>
              <w:ind w:leftChars="0" w:left="413"/>
              <w:rPr>
                <w:rFonts w:ascii="Times New Roman" w:hAnsi="Times New Roman" w:cs="Times New Roman"/>
                <w:color w:val="000000" w:themeColor="text1"/>
              </w:rPr>
            </w:pPr>
            <w:r w:rsidRPr="00072BB1">
              <w:rPr>
                <w:rFonts w:ascii="Times New Roman" w:hAnsi="Times New Roman" w:cs="Times New Roman"/>
                <w:color w:val="000000" w:themeColor="text1"/>
              </w:rPr>
              <w:t xml:space="preserve">If you are unable to start by </w:t>
            </w:r>
            <w:r w:rsidR="00371BD4" w:rsidRPr="00072BB1">
              <w:rPr>
                <w:rFonts w:ascii="Times New Roman" w:hAnsi="Times New Roman" w:cs="Times New Roman"/>
                <w:color w:val="000000" w:themeColor="text1"/>
                <w:lang w:eastAsia="ja-JP"/>
              </w:rPr>
              <w:t>May</w:t>
            </w:r>
            <w:r w:rsidRPr="00072BB1">
              <w:rPr>
                <w:rFonts w:ascii="Times New Roman" w:hAnsi="Times New Roman" w:cs="Times New Roman"/>
                <w:color w:val="000000" w:themeColor="text1"/>
              </w:rPr>
              <w:t xml:space="preserve"> 16, 202</w:t>
            </w:r>
            <w:r w:rsidRPr="00072BB1">
              <w:rPr>
                <w:rFonts w:ascii="Times New Roman" w:hAnsi="Times New Roman" w:cs="Times New Roman" w:hint="eastAsia"/>
                <w:color w:val="000000" w:themeColor="text1"/>
                <w:lang w:eastAsia="ja-JP"/>
              </w:rPr>
              <w:t>7</w:t>
            </w:r>
            <w:r w:rsidRPr="00072BB1">
              <w:rPr>
                <w:rFonts w:ascii="Times New Roman" w:hAnsi="Times New Roman" w:cs="Times New Roman"/>
                <w:color w:val="000000" w:themeColor="text1"/>
              </w:rPr>
              <w:t>, the appointment may be canceled.</w:t>
            </w:r>
          </w:p>
          <w:p w14:paraId="12C16F22" w14:textId="4CD376F3" w:rsidR="00D835BD" w:rsidRPr="00072BB1" w:rsidRDefault="00D835BD" w:rsidP="00D835BD">
            <w:pPr>
              <w:pStyle w:val="a4"/>
              <w:numPr>
                <w:ilvl w:val="0"/>
                <w:numId w:val="32"/>
              </w:numPr>
              <w:spacing w:after="0"/>
              <w:ind w:leftChars="0" w:left="413"/>
              <w:rPr>
                <w:rFonts w:ascii="Times New Roman" w:hAnsi="Times New Roman" w:cs="Times New Roman"/>
                <w:color w:val="000000" w:themeColor="text1"/>
              </w:rPr>
            </w:pPr>
            <w:r w:rsidRPr="00072BB1">
              <w:rPr>
                <w:rFonts w:ascii="Times New Roman" w:hAnsi="Times New Roman" w:cs="Times New Roman" w:hint="eastAsia"/>
                <w:color w:val="000000" w:themeColor="text1"/>
              </w:rPr>
              <w:t>Applicants who are scheduled to obtain their doctoral degree after</w:t>
            </w:r>
            <w:r w:rsidRPr="00072BB1">
              <w:rPr>
                <w:rFonts w:ascii="Times New Roman" w:hAnsi="Times New Roman" w:cs="Times New Roman"/>
                <w:color w:val="000000" w:themeColor="text1"/>
              </w:rPr>
              <w:t xml:space="preserve"> </w:t>
            </w:r>
            <w:r w:rsidR="00E46382" w:rsidRPr="00072BB1">
              <w:rPr>
                <w:rFonts w:ascii="Times New Roman" w:hAnsi="Times New Roman" w:cs="Times New Roman"/>
                <w:color w:val="000000" w:themeColor="text1"/>
                <w:lang w:eastAsia="ja-JP"/>
              </w:rPr>
              <w:t>Ma</w:t>
            </w:r>
            <w:r w:rsidR="00371BD4" w:rsidRPr="00072BB1">
              <w:rPr>
                <w:rFonts w:ascii="Times New Roman" w:hAnsi="Times New Roman" w:cs="Times New Roman"/>
                <w:color w:val="000000" w:themeColor="text1"/>
                <w:lang w:eastAsia="ja-JP"/>
              </w:rPr>
              <w:t>y</w:t>
            </w:r>
            <w:r w:rsidR="00E46382" w:rsidRPr="00072BB1">
              <w:rPr>
                <w:rFonts w:ascii="Times New Roman" w:hAnsi="Times New Roman" w:cs="Times New Roman"/>
                <w:color w:val="000000" w:themeColor="text1"/>
                <w:lang w:eastAsia="ja-JP"/>
              </w:rPr>
              <w:t xml:space="preserve"> </w:t>
            </w:r>
            <w:r w:rsidRPr="00072BB1">
              <w:rPr>
                <w:rFonts w:ascii="Times New Roman" w:hAnsi="Times New Roman" w:cs="Times New Roman"/>
                <w:color w:val="000000" w:themeColor="text1"/>
              </w:rPr>
              <w:t>16</w:t>
            </w:r>
            <w:r w:rsidRPr="00072BB1">
              <w:rPr>
                <w:rFonts w:ascii="Times New Roman" w:hAnsi="Times New Roman" w:cs="Times New Roman" w:hint="eastAsia"/>
                <w:color w:val="000000" w:themeColor="text1"/>
              </w:rPr>
              <w:t>, 202</w:t>
            </w:r>
            <w:r w:rsidR="00E46382" w:rsidRPr="00072BB1">
              <w:rPr>
                <w:rFonts w:ascii="Times New Roman" w:hAnsi="Times New Roman" w:cs="Times New Roman"/>
                <w:color w:val="000000" w:themeColor="text1"/>
              </w:rPr>
              <w:t>7</w:t>
            </w:r>
            <w:r w:rsidRPr="00072BB1">
              <w:rPr>
                <w:rFonts w:ascii="Times New Roman" w:hAnsi="Times New Roman" w:cs="Times New Roman" w:hint="eastAsia"/>
                <w:color w:val="000000" w:themeColor="text1"/>
              </w:rPr>
              <w:t xml:space="preserve"> are not eligible to apply.</w:t>
            </w:r>
          </w:p>
          <w:p w14:paraId="21D120ED" w14:textId="2C96F5E4" w:rsidR="00D835BD" w:rsidRPr="00072BB1" w:rsidRDefault="00D835BD" w:rsidP="00D835BD">
            <w:pPr>
              <w:pStyle w:val="a4"/>
              <w:numPr>
                <w:ilvl w:val="0"/>
                <w:numId w:val="32"/>
              </w:numPr>
              <w:spacing w:after="0"/>
              <w:ind w:leftChars="0" w:left="413"/>
              <w:rPr>
                <w:rFonts w:ascii="Times New Roman" w:hAnsi="Times New Roman" w:cs="Times New Roman"/>
              </w:rPr>
            </w:pPr>
            <w:r w:rsidRPr="00CB6E1B">
              <w:rPr>
                <w:rFonts w:ascii="Times New Roman" w:hAnsi="Times New Roman" w:cs="Times New Roman"/>
                <w:color w:val="000000" w:themeColor="text1"/>
              </w:rPr>
              <w:t>Earlier employment may be possible if the applicant meets the required qualifications.</w:t>
            </w:r>
            <w:r w:rsidRPr="00072BB1">
              <w:rPr>
                <w:rFonts w:ascii="Times New Roman" w:hAnsi="Times New Roman" w:cs="Times New Roman"/>
                <w:color w:val="000000" w:themeColor="text1"/>
              </w:rPr>
              <w:t xml:space="preserve"> </w:t>
            </w:r>
            <w:bookmarkStart w:id="2" w:name="_GoBack"/>
            <w:bookmarkEnd w:id="2"/>
          </w:p>
        </w:tc>
      </w:tr>
    </w:tbl>
    <w:p w14:paraId="7A292711" w14:textId="77777777" w:rsidR="008C2164" w:rsidRPr="00301C1A" w:rsidRDefault="008C2164" w:rsidP="00301C1A">
      <w:pPr>
        <w:spacing w:line="240" w:lineRule="auto"/>
        <w:rPr>
          <w:rFonts w:ascii="Times New Roman" w:hAnsi="Times New Roman" w:cs="Times New Roman"/>
          <w:b/>
          <w:bCs/>
          <w:sz w:val="2"/>
          <w:szCs w:val="24"/>
        </w:rPr>
      </w:pPr>
    </w:p>
    <w:p w14:paraId="52B7CAD4" w14:textId="45CFA208" w:rsidR="007C01ED" w:rsidRPr="00301C1A" w:rsidRDefault="00C94F3A" w:rsidP="00301C1A">
      <w:pPr>
        <w:spacing w:line="240" w:lineRule="auto"/>
        <w:rPr>
          <w:rFonts w:ascii="Times New Roman" w:eastAsia="돋움" w:hAnsi="Times New Roman" w:cs="Times New Roman"/>
          <w:spacing w:val="-5"/>
          <w:sz w:val="24"/>
          <w:szCs w:val="24"/>
        </w:rPr>
      </w:pPr>
      <w:r w:rsidRPr="00301C1A">
        <w:rPr>
          <w:rFonts w:ascii="돋움" w:eastAsia="돋움" w:hAnsi="돋움" w:cs="돋움" w:hint="eastAsia"/>
          <w:spacing w:val="-5"/>
          <w:sz w:val="24"/>
          <w:szCs w:val="24"/>
        </w:rPr>
        <w:t>※</w:t>
      </w:r>
      <w:r w:rsidRPr="00301C1A">
        <w:rPr>
          <w:rFonts w:ascii="Times New Roman" w:eastAsia="돋움" w:hAnsi="Times New Roman" w:cs="Times New Roman"/>
          <w:spacing w:val="-5"/>
          <w:sz w:val="24"/>
          <w:szCs w:val="24"/>
        </w:rPr>
        <w:t xml:space="preserve"> The schedule may change according to the situation at IBS</w:t>
      </w:r>
    </w:p>
    <w:p w14:paraId="290AE3F9" w14:textId="77777777" w:rsidR="006E122F" w:rsidRPr="00301C1A" w:rsidRDefault="006E122F" w:rsidP="00301C1A">
      <w:pPr>
        <w:pStyle w:val="a4"/>
        <w:spacing w:line="240" w:lineRule="auto"/>
        <w:ind w:leftChars="0" w:left="0"/>
        <w:rPr>
          <w:rFonts w:ascii="Times New Roman" w:hAnsi="Times New Roman" w:cs="Times New Roman"/>
          <w:color w:val="000000" w:themeColor="text1"/>
          <w:sz w:val="24"/>
          <w:szCs w:val="24"/>
        </w:rPr>
      </w:pPr>
      <w:r w:rsidRPr="00301C1A">
        <w:rPr>
          <w:rFonts w:ascii="Times New Roman" w:hAnsi="Times New Roman" w:cs="Times New Roman" w:hint="eastAsia"/>
          <w:color w:val="000000" w:themeColor="text1"/>
          <w:sz w:val="24"/>
          <w:szCs w:val="24"/>
        </w:rPr>
        <w:t>※</w:t>
      </w:r>
      <w:r w:rsidRPr="00301C1A">
        <w:rPr>
          <w:rFonts w:ascii="Times New Roman" w:hAnsi="Times New Roman" w:cs="Times New Roman" w:hint="eastAsia"/>
          <w:color w:val="000000" w:themeColor="text1"/>
          <w:sz w:val="24"/>
          <w:szCs w:val="24"/>
        </w:rPr>
        <w:t xml:space="preserve"> </w:t>
      </w:r>
      <w:r w:rsidRPr="00301C1A">
        <w:rPr>
          <w:rFonts w:ascii="Times New Roman" w:hAnsi="Times New Roman" w:cs="Times New Roman"/>
          <w:color w:val="000000" w:themeColor="text1"/>
          <w:sz w:val="24"/>
          <w:szCs w:val="24"/>
        </w:rPr>
        <w:t>Reserve candidates may be selected within twice the number of positions available, and their eligibility will be valid for up to three months from the earlier of the scheduled appointment date or the final candidate’s start date.</w:t>
      </w:r>
      <w:r w:rsidRPr="00301C1A">
        <w:rPr>
          <w:rFonts w:ascii="Times New Roman" w:hAnsi="Times New Roman" w:cs="Times New Roman"/>
          <w:color w:val="000000" w:themeColor="text1"/>
          <w:sz w:val="24"/>
          <w:szCs w:val="24"/>
        </w:rPr>
        <w:br/>
        <w:t>※ During the validity period of reserve candidates, appointment may be offered in the order of reserve ranking in the following cases:</w:t>
      </w:r>
    </w:p>
    <w:p w14:paraId="21D88786" w14:textId="77777777" w:rsidR="006E122F" w:rsidRPr="004B3D74" w:rsidRDefault="006E122F" w:rsidP="006E122F">
      <w:pPr>
        <w:widowControl/>
        <w:numPr>
          <w:ilvl w:val="0"/>
          <w:numId w:val="33"/>
        </w:numPr>
        <w:wordWrap/>
        <w:autoSpaceDE/>
        <w:autoSpaceDN/>
        <w:spacing w:before="100" w:beforeAutospacing="1" w:after="100" w:afterAutospacing="1" w:line="240" w:lineRule="auto"/>
        <w:jc w:val="left"/>
        <w:rPr>
          <w:rFonts w:ascii="Times New Roman" w:hAnsi="Times New Roman" w:cs="Times New Roman"/>
          <w:color w:val="000000" w:themeColor="text1"/>
          <w:sz w:val="26"/>
          <w:szCs w:val="26"/>
        </w:rPr>
      </w:pPr>
      <w:r w:rsidRPr="004B3D74">
        <w:rPr>
          <w:rFonts w:ascii="Times New Roman" w:hAnsi="Times New Roman" w:cs="Times New Roman"/>
          <w:color w:val="000000" w:themeColor="text1"/>
          <w:sz w:val="26"/>
          <w:szCs w:val="26"/>
        </w:rPr>
        <w:t>If the final candidate declines the offer or is disqualified from appointment,</w:t>
      </w:r>
    </w:p>
    <w:p w14:paraId="7723DD48" w14:textId="3E0DAD79" w:rsidR="00425F5E" w:rsidRPr="00F45D36" w:rsidRDefault="006E122F" w:rsidP="007C01ED">
      <w:pPr>
        <w:widowControl/>
        <w:numPr>
          <w:ilvl w:val="0"/>
          <w:numId w:val="33"/>
        </w:numPr>
        <w:wordWrap/>
        <w:autoSpaceDE/>
        <w:autoSpaceDN/>
        <w:spacing w:before="100" w:beforeAutospacing="1" w:after="100" w:afterAutospacing="1" w:line="240" w:lineRule="auto"/>
        <w:jc w:val="left"/>
        <w:rPr>
          <w:rFonts w:ascii="Times New Roman" w:hAnsi="Times New Roman" w:cs="Times New Roman"/>
          <w:color w:val="000000" w:themeColor="text1"/>
          <w:sz w:val="26"/>
          <w:szCs w:val="26"/>
        </w:rPr>
      </w:pPr>
      <w:r w:rsidRPr="004B3D74">
        <w:rPr>
          <w:rFonts w:ascii="Times New Roman" w:hAnsi="Times New Roman" w:cs="Times New Roman"/>
          <w:color w:val="000000" w:themeColor="text1"/>
          <w:sz w:val="26"/>
          <w:szCs w:val="26"/>
        </w:rPr>
        <w:t>If a vacancy arises due to the early resignation of an appointed employee.</w:t>
      </w:r>
    </w:p>
    <w:p w14:paraId="5FA328F7" w14:textId="59920ADE" w:rsidR="00705654" w:rsidRPr="007C01ED" w:rsidRDefault="00705654" w:rsidP="007C01ED">
      <w:pPr>
        <w:pStyle w:val="a4"/>
        <w:numPr>
          <w:ilvl w:val="0"/>
          <w:numId w:val="5"/>
        </w:numPr>
        <w:ind w:leftChars="0"/>
        <w:rPr>
          <w:rFonts w:ascii="Times New Roman" w:hAnsi="Times New Roman" w:cs="Times New Roman"/>
          <w:b/>
          <w:bCs/>
          <w:sz w:val="28"/>
          <w:szCs w:val="28"/>
        </w:rPr>
      </w:pPr>
      <w:r w:rsidRPr="007C01ED">
        <w:rPr>
          <w:rFonts w:ascii="Times New Roman" w:hAnsi="Times New Roman" w:cs="Times New Roman"/>
          <w:b/>
          <w:bCs/>
          <w:sz w:val="28"/>
          <w:szCs w:val="28"/>
        </w:rPr>
        <w:t>Application Submission and Deadline</w:t>
      </w:r>
    </w:p>
    <w:p w14:paraId="11677FB9" w14:textId="705928CD" w:rsidR="00705654" w:rsidRDefault="00705654" w:rsidP="00705654">
      <w:pPr>
        <w:pStyle w:val="a4"/>
        <w:numPr>
          <w:ilvl w:val="1"/>
          <w:numId w:val="12"/>
        </w:numPr>
        <w:ind w:leftChars="0"/>
        <w:rPr>
          <w:rFonts w:ascii="Times New Roman" w:hAnsi="Times New Roman" w:cs="Times New Roman"/>
          <w:spacing w:val="-10"/>
          <w:sz w:val="26"/>
          <w:szCs w:val="26"/>
        </w:rPr>
      </w:pPr>
      <w:r w:rsidRPr="0000512F">
        <w:rPr>
          <w:rFonts w:ascii="Times New Roman" w:hAnsi="Times New Roman" w:cs="Times New Roman"/>
          <w:spacing w:val="-10"/>
          <w:sz w:val="26"/>
          <w:szCs w:val="26"/>
        </w:rPr>
        <w:t xml:space="preserve">How to apply: Submit the documents </w:t>
      </w:r>
      <w:r>
        <w:rPr>
          <w:rFonts w:ascii="Times New Roman" w:hAnsi="Times New Roman" w:cs="Times New Roman"/>
          <w:spacing w:val="-10"/>
          <w:sz w:val="26"/>
          <w:szCs w:val="26"/>
        </w:rPr>
        <w:t>through</w:t>
      </w:r>
      <w:r w:rsidR="003E24A9">
        <w:rPr>
          <w:rFonts w:ascii="Times New Roman" w:hAnsi="Times New Roman" w:cs="Times New Roman"/>
          <w:spacing w:val="-10"/>
          <w:sz w:val="26"/>
          <w:szCs w:val="26"/>
        </w:rPr>
        <w:t xml:space="preserve"> </w:t>
      </w:r>
      <w:r w:rsidR="00F45D36">
        <w:rPr>
          <w:rFonts w:ascii="Times New Roman" w:hAnsi="Times New Roman" w:cs="Times New Roman"/>
          <w:spacing w:val="-10"/>
          <w:sz w:val="26"/>
          <w:szCs w:val="26"/>
        </w:rPr>
        <w:t>IBS recruitment system</w:t>
      </w:r>
      <w:r w:rsidR="003E24A9">
        <w:rPr>
          <w:rFonts w:ascii="Times New Roman" w:hAnsi="Times New Roman" w:cs="Times New Roman"/>
          <w:spacing w:val="-10"/>
          <w:sz w:val="26"/>
          <w:szCs w:val="26"/>
        </w:rPr>
        <w:t xml:space="preserve"> (</w:t>
      </w:r>
      <w:hyperlink r:id="rId10" w:tgtFrame="_new" w:history="1">
        <w:r w:rsidR="00F45D36" w:rsidRPr="00F45D36">
          <w:rPr>
            <w:rFonts w:ascii="Times New Roman" w:hAnsi="Times New Roman" w:cs="Times New Roman"/>
            <w:spacing w:val="-10"/>
            <w:sz w:val="26"/>
            <w:szCs w:val="26"/>
          </w:rPr>
          <w:t>https://ibs.re.kr/prog/recruit/eng/sub04_01/list.do</w:t>
        </w:r>
      </w:hyperlink>
      <w:r w:rsidR="003E24A9">
        <w:rPr>
          <w:rFonts w:ascii="Times New Roman" w:hAnsi="Times New Roman" w:cs="Times New Roman"/>
          <w:spacing w:val="-10"/>
          <w:sz w:val="26"/>
          <w:szCs w:val="26"/>
        </w:rPr>
        <w:t>)</w:t>
      </w:r>
    </w:p>
    <w:p w14:paraId="19AEF708" w14:textId="666E39FD" w:rsidR="00705654" w:rsidRPr="00E62CE1" w:rsidRDefault="000C7218" w:rsidP="000C7218">
      <w:pPr>
        <w:ind w:leftChars="200" w:left="1180" w:hangingChars="300" w:hanging="780"/>
        <w:rPr>
          <w:rFonts w:ascii="Times New Roman" w:hAnsi="Times New Roman" w:cs="Times New Roman"/>
          <w:color w:val="000000" w:themeColor="text1"/>
          <w:sz w:val="26"/>
          <w:szCs w:val="26"/>
        </w:rPr>
      </w:pPr>
      <w:r w:rsidRPr="00E62CE1">
        <w:rPr>
          <w:rFonts w:ascii="Times New Roman" w:hAnsi="Times New Roman" w:cs="Times New Roman"/>
          <w:color w:val="000000" w:themeColor="text1"/>
          <w:sz w:val="26"/>
          <w:szCs w:val="26"/>
        </w:rPr>
        <w:t xml:space="preserve">1. </w:t>
      </w:r>
      <w:proofErr w:type="gramStart"/>
      <w:r w:rsidR="00705654" w:rsidRPr="00E62CE1">
        <w:rPr>
          <w:rFonts w:ascii="Times New Roman" w:hAnsi="Times New Roman" w:cs="Times New Roman"/>
          <w:color w:val="000000" w:themeColor="text1"/>
          <w:sz w:val="26"/>
          <w:szCs w:val="26"/>
        </w:rPr>
        <w:t>CV</w:t>
      </w:r>
      <w:r w:rsidRPr="00E62CE1">
        <w:rPr>
          <w:rFonts w:ascii="Times New Roman" w:hAnsi="Times New Roman" w:cs="Times New Roman"/>
          <w:color w:val="000000" w:themeColor="text1"/>
          <w:sz w:val="26"/>
          <w:szCs w:val="26"/>
        </w:rPr>
        <w:t xml:space="preserve"> :</w:t>
      </w:r>
      <w:proofErr w:type="gramEnd"/>
      <w:r w:rsidRPr="00E62CE1">
        <w:rPr>
          <w:rFonts w:ascii="Times New Roman" w:hAnsi="Times New Roman" w:cs="Times New Roman"/>
          <w:color w:val="000000" w:themeColor="text1"/>
          <w:sz w:val="26"/>
          <w:szCs w:val="26"/>
        </w:rPr>
        <w:t xml:space="preserve"> the following information removed:</w:t>
      </w:r>
      <w:r w:rsidRPr="00E62CE1">
        <w:rPr>
          <w:rFonts w:ascii="Times New Roman" w:hAnsi="Times New Roman" w:cs="Times New Roman" w:hint="eastAsia"/>
          <w:color w:val="000000" w:themeColor="text1"/>
          <w:sz w:val="26"/>
          <w:szCs w:val="26"/>
        </w:rPr>
        <w:t xml:space="preserve"> </w:t>
      </w:r>
      <w:r w:rsidRPr="00E62CE1">
        <w:rPr>
          <w:rFonts w:ascii="Times New Roman" w:hAnsi="Times New Roman" w:cs="Times New Roman"/>
          <w:color w:val="000000" w:themeColor="text1"/>
          <w:sz w:val="26"/>
          <w:szCs w:val="26"/>
        </w:rPr>
        <w:t>Name, Email, Website, Photo, Phone Number, Degree, and Work Experience Years.</w:t>
      </w:r>
    </w:p>
    <w:p w14:paraId="59FA8448" w14:textId="77777777" w:rsidR="00F45D36" w:rsidRDefault="000C7218" w:rsidP="00F45D36">
      <w:pPr>
        <w:ind w:leftChars="213" w:left="845" w:hangingChars="161" w:hanging="419"/>
        <w:rPr>
          <w:rFonts w:ascii="Times New Roman" w:hAnsi="Times New Roman" w:cs="Times New Roman"/>
          <w:color w:val="000000" w:themeColor="text1"/>
          <w:sz w:val="26"/>
          <w:szCs w:val="26"/>
        </w:rPr>
      </w:pPr>
      <w:r w:rsidRPr="00E62CE1">
        <w:rPr>
          <w:rFonts w:ascii="Times New Roman" w:hAnsi="Times New Roman" w:cs="Times New Roman"/>
          <w:color w:val="000000" w:themeColor="text1"/>
          <w:sz w:val="26"/>
          <w:szCs w:val="26"/>
        </w:rPr>
        <w:t>2.</w:t>
      </w:r>
      <w:r w:rsidR="00C27DA9" w:rsidRPr="00E62CE1">
        <w:rPr>
          <w:rFonts w:ascii="Times New Roman" w:hAnsi="Times New Roman" w:cs="Times New Roman"/>
          <w:color w:val="000000" w:themeColor="text1"/>
          <w:sz w:val="26"/>
          <w:szCs w:val="26"/>
        </w:rPr>
        <w:t xml:space="preserve"> </w:t>
      </w:r>
      <w:r w:rsidRPr="00E62CE1">
        <w:rPr>
          <w:rFonts w:ascii="Times New Roman" w:hAnsi="Times New Roman" w:cs="Times New Roman"/>
          <w:color w:val="000000" w:themeColor="text1"/>
          <w:sz w:val="26"/>
          <w:szCs w:val="26"/>
        </w:rPr>
        <w:t>P</w:t>
      </w:r>
      <w:r w:rsidR="00705654" w:rsidRPr="00E62CE1">
        <w:rPr>
          <w:rFonts w:ascii="Times New Roman" w:hAnsi="Times New Roman" w:cs="Times New Roman"/>
          <w:color w:val="000000" w:themeColor="text1"/>
          <w:sz w:val="26"/>
          <w:szCs w:val="26"/>
        </w:rPr>
        <w:t xml:space="preserve">ublication </w:t>
      </w:r>
      <w:proofErr w:type="gramStart"/>
      <w:r w:rsidR="00705654" w:rsidRPr="00E62CE1">
        <w:rPr>
          <w:rFonts w:ascii="Times New Roman" w:hAnsi="Times New Roman" w:cs="Times New Roman"/>
          <w:color w:val="000000" w:themeColor="text1"/>
          <w:sz w:val="26"/>
          <w:szCs w:val="26"/>
        </w:rPr>
        <w:t>list</w:t>
      </w:r>
      <w:r w:rsidRPr="00E62CE1">
        <w:rPr>
          <w:rFonts w:ascii="Times New Roman" w:hAnsi="Times New Roman" w:cs="Times New Roman"/>
          <w:color w:val="000000" w:themeColor="text1"/>
          <w:sz w:val="26"/>
          <w:szCs w:val="26"/>
        </w:rPr>
        <w:t xml:space="preserve"> :</w:t>
      </w:r>
      <w:proofErr w:type="gramEnd"/>
      <w:r w:rsidRPr="00E62CE1">
        <w:rPr>
          <w:rFonts w:ascii="Times New Roman" w:hAnsi="Times New Roman" w:cs="Times New Roman"/>
          <w:color w:val="000000" w:themeColor="text1"/>
          <w:sz w:val="26"/>
          <w:szCs w:val="26"/>
        </w:rPr>
        <w:t xml:space="preserve"> the candidate's personal information and the authors' names</w:t>
      </w:r>
      <w:r w:rsidR="00C27DA9" w:rsidRPr="00E62CE1">
        <w:rPr>
          <w:rFonts w:ascii="Times New Roman" w:hAnsi="Times New Roman" w:cs="Times New Roman"/>
          <w:color w:val="000000" w:themeColor="text1"/>
          <w:sz w:val="26"/>
          <w:szCs w:val="26"/>
        </w:rPr>
        <w:t xml:space="preserve"> </w:t>
      </w:r>
      <w:r w:rsidRPr="00E62CE1">
        <w:rPr>
          <w:rFonts w:ascii="Times New Roman" w:hAnsi="Times New Roman" w:cs="Times New Roman"/>
          <w:color w:val="000000" w:themeColor="text1"/>
          <w:sz w:val="26"/>
          <w:szCs w:val="26"/>
        </w:rPr>
        <w:t>removed.</w:t>
      </w:r>
    </w:p>
    <w:p w14:paraId="4727139E" w14:textId="77777777" w:rsidR="00F45D36" w:rsidRDefault="000C7218" w:rsidP="00F45D36">
      <w:pPr>
        <w:ind w:leftChars="213" w:left="845" w:hangingChars="161" w:hanging="419"/>
        <w:rPr>
          <w:rFonts w:ascii="Times New Roman" w:hAnsi="Times New Roman" w:cs="Times New Roman"/>
          <w:color w:val="000000" w:themeColor="text1"/>
          <w:sz w:val="26"/>
          <w:szCs w:val="26"/>
        </w:rPr>
      </w:pPr>
      <w:r w:rsidRPr="00E62CE1">
        <w:rPr>
          <w:rFonts w:ascii="Times New Roman" w:hAnsi="Times New Roman" w:cs="Times New Roman"/>
          <w:color w:val="000000" w:themeColor="text1"/>
          <w:sz w:val="26"/>
          <w:szCs w:val="26"/>
        </w:rPr>
        <w:t>3.</w:t>
      </w:r>
      <w:r w:rsidR="00C27DA9" w:rsidRPr="00E62CE1">
        <w:rPr>
          <w:rFonts w:ascii="Times New Roman" w:hAnsi="Times New Roman" w:cs="Times New Roman"/>
          <w:color w:val="000000" w:themeColor="text1"/>
          <w:sz w:val="26"/>
          <w:szCs w:val="26"/>
        </w:rPr>
        <w:t xml:space="preserve"> </w:t>
      </w:r>
      <w:r w:rsidRPr="00E62CE1">
        <w:rPr>
          <w:rFonts w:ascii="Times New Roman" w:hAnsi="Times New Roman" w:cs="Times New Roman"/>
          <w:color w:val="000000" w:themeColor="text1"/>
          <w:sz w:val="26"/>
          <w:szCs w:val="26"/>
        </w:rPr>
        <w:t>R</w:t>
      </w:r>
      <w:r w:rsidR="00705654" w:rsidRPr="00E62CE1">
        <w:rPr>
          <w:rFonts w:ascii="Times New Roman" w:hAnsi="Times New Roman" w:cs="Times New Roman"/>
          <w:color w:val="000000" w:themeColor="text1"/>
          <w:sz w:val="26"/>
          <w:szCs w:val="26"/>
        </w:rPr>
        <w:t xml:space="preserve">esearch </w:t>
      </w:r>
      <w:proofErr w:type="gramStart"/>
      <w:r w:rsidR="00705654" w:rsidRPr="00E62CE1">
        <w:rPr>
          <w:rFonts w:ascii="Times New Roman" w:hAnsi="Times New Roman" w:cs="Times New Roman"/>
          <w:color w:val="000000" w:themeColor="text1"/>
          <w:sz w:val="26"/>
          <w:szCs w:val="26"/>
        </w:rPr>
        <w:t>statement</w:t>
      </w:r>
      <w:r w:rsidRPr="00E62CE1">
        <w:rPr>
          <w:rFonts w:ascii="Times New Roman" w:hAnsi="Times New Roman" w:cs="Times New Roman"/>
          <w:color w:val="000000" w:themeColor="text1"/>
          <w:sz w:val="26"/>
          <w:szCs w:val="26"/>
        </w:rPr>
        <w:t xml:space="preserve"> :</w:t>
      </w:r>
      <w:proofErr w:type="gramEnd"/>
      <w:r w:rsidRPr="00E62CE1">
        <w:rPr>
          <w:rFonts w:ascii="Times New Roman" w:hAnsi="Times New Roman" w:cs="Times New Roman"/>
          <w:color w:val="000000" w:themeColor="text1"/>
          <w:sz w:val="26"/>
          <w:szCs w:val="26"/>
        </w:rPr>
        <w:t xml:space="preserve"> the candidate's personal information removed</w:t>
      </w:r>
    </w:p>
    <w:p w14:paraId="2EC6A616" w14:textId="77777777" w:rsidR="00F45D36" w:rsidRDefault="000C7218" w:rsidP="00F45D36">
      <w:pPr>
        <w:ind w:leftChars="213" w:left="845" w:hangingChars="161" w:hanging="419"/>
        <w:rPr>
          <w:rFonts w:ascii="Times New Roman" w:hAnsi="Times New Roman" w:cs="Times New Roman"/>
          <w:color w:val="000000" w:themeColor="text1"/>
          <w:sz w:val="26"/>
          <w:szCs w:val="26"/>
        </w:rPr>
      </w:pPr>
      <w:r w:rsidRPr="00E62CE1">
        <w:rPr>
          <w:rFonts w:ascii="Times New Roman" w:hAnsi="Times New Roman" w:cs="Times New Roman"/>
          <w:color w:val="000000" w:themeColor="text1"/>
          <w:sz w:val="26"/>
          <w:szCs w:val="26"/>
        </w:rPr>
        <w:t xml:space="preserve">4. </w:t>
      </w:r>
      <w:r w:rsidR="00705654" w:rsidRPr="00E62CE1">
        <w:rPr>
          <w:rFonts w:ascii="Times New Roman" w:hAnsi="Times New Roman" w:cs="Times New Roman"/>
          <w:color w:val="000000" w:themeColor="text1"/>
          <w:sz w:val="26"/>
          <w:szCs w:val="26"/>
        </w:rPr>
        <w:t>Consent form &amp; Application for IBS</w:t>
      </w:r>
      <w:r w:rsidR="00A86ED7" w:rsidRPr="00E62CE1">
        <w:rPr>
          <w:rFonts w:ascii="Times New Roman" w:hAnsi="Times New Roman" w:cs="Times New Roman"/>
          <w:color w:val="000000" w:themeColor="text1"/>
          <w:sz w:val="26"/>
          <w:szCs w:val="26"/>
        </w:rPr>
        <w:t xml:space="preserve"> </w:t>
      </w:r>
      <w:r w:rsidR="00705654" w:rsidRPr="00E62CE1">
        <w:rPr>
          <w:rFonts w:ascii="Times New Roman" w:hAnsi="Times New Roman" w:cs="Times New Roman"/>
          <w:color w:val="000000" w:themeColor="text1"/>
          <w:sz w:val="26"/>
          <w:szCs w:val="26"/>
        </w:rPr>
        <w:t>(download on IBS job Board)</w:t>
      </w:r>
    </w:p>
    <w:p w14:paraId="653B5639" w14:textId="47AF651B" w:rsidR="00C27DA9" w:rsidRPr="00F45D36" w:rsidRDefault="000C7218" w:rsidP="00F45D36">
      <w:pPr>
        <w:ind w:leftChars="213" w:left="845" w:hangingChars="161" w:hanging="419"/>
        <w:rPr>
          <w:rFonts w:ascii="Times New Roman" w:hAnsi="Times New Roman" w:cs="Times New Roman"/>
          <w:color w:val="000000" w:themeColor="text1"/>
          <w:sz w:val="26"/>
          <w:szCs w:val="26"/>
        </w:rPr>
      </w:pPr>
      <w:r w:rsidRPr="00E62CE1">
        <w:rPr>
          <w:rFonts w:ascii="Times New Roman" w:hAnsi="Times New Roman" w:cs="Times New Roman"/>
          <w:color w:val="000000" w:themeColor="text1"/>
          <w:sz w:val="26"/>
          <w:szCs w:val="26"/>
        </w:rPr>
        <w:t xml:space="preserve">5. </w:t>
      </w:r>
      <w:r w:rsidR="00705654" w:rsidRPr="00E62CE1">
        <w:rPr>
          <w:rFonts w:ascii="Times New Roman" w:hAnsi="Times New Roman" w:cs="Times New Roman"/>
          <w:color w:val="000000" w:themeColor="text1"/>
          <w:sz w:val="26"/>
          <w:szCs w:val="26"/>
        </w:rPr>
        <w:t>at least three letters of recommendation</w:t>
      </w:r>
      <w:r w:rsidR="00705654" w:rsidRPr="000958A4">
        <w:rPr>
          <w:rFonts w:ascii="Times New Roman" w:hAnsi="Times New Roman" w:cs="Times New Roman"/>
          <w:color w:val="FF0000"/>
          <w:sz w:val="26"/>
          <w:szCs w:val="26"/>
        </w:rPr>
        <w:t xml:space="preserve"> </w:t>
      </w:r>
    </w:p>
    <w:p w14:paraId="4EFF792A" w14:textId="095A38A2" w:rsidR="000C7218" w:rsidRPr="000C7218" w:rsidRDefault="000C7218" w:rsidP="00060BB5">
      <w:pPr>
        <w:ind w:leftChars="260" w:left="567" w:hangingChars="18" w:hanging="47"/>
        <w:rPr>
          <w:rFonts w:ascii="Times New Roman" w:hAnsi="Times New Roman" w:cs="Times New Roman"/>
          <w:color w:val="000000" w:themeColor="text1"/>
          <w:sz w:val="26"/>
          <w:szCs w:val="26"/>
        </w:rPr>
      </w:pPr>
      <w:r w:rsidRPr="00984DB3">
        <w:rPr>
          <w:rFonts w:ascii="Times New Roman" w:hAnsi="Times New Roman" w:cs="Times New Roman"/>
          <w:color w:val="000000" w:themeColor="text1"/>
          <w:sz w:val="26"/>
          <w:szCs w:val="26"/>
        </w:rPr>
        <w:lastRenderedPageBreak/>
        <w:t>* Failure to submit any of documents mentioned above will result in an incomplete application.</w:t>
      </w:r>
    </w:p>
    <w:p w14:paraId="3294C6D8" w14:textId="222B440A" w:rsidR="00705654" w:rsidRPr="00060BB5" w:rsidRDefault="00060BB5" w:rsidP="00060BB5">
      <w:pPr>
        <w:ind w:firstLineChars="300" w:firstLine="720"/>
        <w:rPr>
          <w:rFonts w:ascii="Times New Roman" w:hAnsi="Times New Roman" w:cs="Times New Roman"/>
          <w:color w:val="FF0000"/>
          <w:spacing w:val="-10"/>
          <w:sz w:val="26"/>
          <w:szCs w:val="26"/>
        </w:rPr>
      </w:pPr>
      <w:r>
        <w:rPr>
          <w:rFonts w:ascii="Times New Roman" w:hAnsi="Times New Roman" w:cs="Times New Roman"/>
          <w:color w:val="000000" w:themeColor="text1"/>
          <w:spacing w:val="-10"/>
          <w:sz w:val="26"/>
          <w:szCs w:val="26"/>
        </w:rPr>
        <w:t xml:space="preserve">- </w:t>
      </w:r>
      <w:r w:rsidR="00705654" w:rsidRPr="00060BB5">
        <w:rPr>
          <w:rFonts w:ascii="Times New Roman" w:hAnsi="Times New Roman" w:cs="Times New Roman"/>
          <w:color w:val="000000" w:themeColor="text1"/>
          <w:spacing w:val="-10"/>
          <w:sz w:val="26"/>
          <w:szCs w:val="26"/>
        </w:rPr>
        <w:t>Deadline for application submission:</w:t>
      </w:r>
      <w:r w:rsidR="00B16014">
        <w:rPr>
          <w:rFonts w:ascii="Times New Roman" w:hAnsi="Times New Roman" w:cs="Times New Roman" w:hint="eastAsia"/>
          <w:color w:val="000000" w:themeColor="text1"/>
          <w:spacing w:val="-10"/>
          <w:sz w:val="26"/>
          <w:szCs w:val="26"/>
          <w:lang w:eastAsia="ja-JP"/>
        </w:rPr>
        <w:t xml:space="preserve"> </w:t>
      </w:r>
      <w:r w:rsidR="00F45D36">
        <w:rPr>
          <w:rFonts w:ascii="Times New Roman" w:hAnsi="Times New Roman" w:cs="Times New Roman"/>
          <w:color w:val="000000" w:themeColor="text1"/>
          <w:spacing w:val="-10"/>
          <w:sz w:val="26"/>
          <w:szCs w:val="26"/>
          <w:lang w:eastAsia="ja-JP"/>
        </w:rPr>
        <w:t>November</w:t>
      </w:r>
      <w:r w:rsidR="00B16014" w:rsidRPr="000B60AB">
        <w:rPr>
          <w:rFonts w:ascii="Times New Roman" w:hAnsi="Times New Roman" w:cs="Times New Roman" w:hint="eastAsia"/>
          <w:color w:val="000000" w:themeColor="text1"/>
          <w:spacing w:val="-10"/>
          <w:sz w:val="26"/>
          <w:szCs w:val="26"/>
          <w:lang w:eastAsia="ja-JP"/>
        </w:rPr>
        <w:t xml:space="preserve"> </w:t>
      </w:r>
      <w:r w:rsidR="00CB6E1B">
        <w:rPr>
          <w:rFonts w:ascii="Times New Roman" w:hAnsi="Times New Roman" w:cs="Times New Roman"/>
          <w:color w:val="000000" w:themeColor="text1"/>
          <w:spacing w:val="-10"/>
          <w:sz w:val="26"/>
          <w:szCs w:val="26"/>
          <w:lang w:eastAsia="ja-JP"/>
        </w:rPr>
        <w:t>9</w:t>
      </w:r>
      <w:r w:rsidR="00A86ED7" w:rsidRPr="000B60AB">
        <w:rPr>
          <w:rFonts w:ascii="Times New Roman" w:hAnsi="Times New Roman" w:cs="Times New Roman"/>
          <w:color w:val="000000" w:themeColor="text1"/>
          <w:spacing w:val="-10"/>
          <w:sz w:val="26"/>
          <w:szCs w:val="26"/>
        </w:rPr>
        <w:t>, 202</w:t>
      </w:r>
      <w:r w:rsidR="00B16014" w:rsidRPr="000B60AB">
        <w:rPr>
          <w:rFonts w:ascii="Times New Roman" w:hAnsi="Times New Roman" w:cs="Times New Roman" w:hint="eastAsia"/>
          <w:color w:val="000000" w:themeColor="text1"/>
          <w:spacing w:val="-10"/>
          <w:sz w:val="26"/>
          <w:szCs w:val="26"/>
          <w:lang w:eastAsia="ja-JP"/>
        </w:rPr>
        <w:t>6</w:t>
      </w:r>
      <w:r w:rsidR="00F2767D" w:rsidRPr="000B60AB">
        <w:rPr>
          <w:rFonts w:ascii="Times New Roman" w:hAnsi="Times New Roman" w:cs="Times New Roman"/>
          <w:color w:val="000000" w:themeColor="text1"/>
          <w:spacing w:val="-10"/>
          <w:sz w:val="26"/>
          <w:szCs w:val="26"/>
        </w:rPr>
        <w:t xml:space="preserve"> </w:t>
      </w:r>
      <w:r w:rsidR="00705654" w:rsidRPr="000B60AB">
        <w:rPr>
          <w:rFonts w:ascii="Times New Roman" w:hAnsi="Times New Roman" w:cs="Times New Roman"/>
          <w:color w:val="000000" w:themeColor="text1"/>
          <w:spacing w:val="-10"/>
          <w:sz w:val="26"/>
          <w:szCs w:val="26"/>
        </w:rPr>
        <w:t>(</w:t>
      </w:r>
      <w:r w:rsidR="00F45D36">
        <w:rPr>
          <w:rFonts w:ascii="Times New Roman" w:eastAsia="MS Mincho" w:hAnsi="Times New Roman" w:cs="Times New Roman"/>
          <w:color w:val="000000" w:themeColor="text1"/>
          <w:spacing w:val="-10"/>
          <w:sz w:val="26"/>
          <w:szCs w:val="26"/>
          <w:lang w:eastAsia="ja-JP"/>
        </w:rPr>
        <w:t>18</w:t>
      </w:r>
      <w:r w:rsidR="00E14BDD" w:rsidRPr="000B60AB">
        <w:rPr>
          <w:rFonts w:ascii="Times New Roman" w:eastAsia="MS Mincho" w:hAnsi="Times New Roman" w:cs="Times New Roman" w:hint="eastAsia"/>
          <w:color w:val="000000" w:themeColor="text1"/>
          <w:spacing w:val="-10"/>
          <w:sz w:val="26"/>
          <w:szCs w:val="26"/>
          <w:lang w:eastAsia="ja-JP"/>
        </w:rPr>
        <w:t>:</w:t>
      </w:r>
      <w:r w:rsidR="00F45D36">
        <w:rPr>
          <w:rFonts w:ascii="Times New Roman" w:eastAsia="MS Mincho" w:hAnsi="Times New Roman" w:cs="Times New Roman"/>
          <w:color w:val="000000" w:themeColor="text1"/>
          <w:spacing w:val="-10"/>
          <w:sz w:val="26"/>
          <w:szCs w:val="26"/>
          <w:lang w:eastAsia="ja-JP"/>
        </w:rPr>
        <w:t>00</w:t>
      </w:r>
      <w:r w:rsidR="00705654" w:rsidRPr="000B60AB">
        <w:rPr>
          <w:rFonts w:ascii="Times New Roman" w:hAnsi="Times New Roman" w:cs="Times New Roman"/>
          <w:color w:val="000000" w:themeColor="text1"/>
          <w:spacing w:val="-10"/>
          <w:sz w:val="26"/>
          <w:szCs w:val="26"/>
        </w:rPr>
        <w:t>) KST</w:t>
      </w:r>
    </w:p>
    <w:p w14:paraId="1958F796" w14:textId="77777777" w:rsidR="00EA53FC" w:rsidRPr="00301C1A" w:rsidRDefault="00EA53FC" w:rsidP="00705654">
      <w:pPr>
        <w:rPr>
          <w:rFonts w:ascii="Times New Roman" w:hAnsi="Times New Roman" w:cs="Times New Roman"/>
          <w:sz w:val="4"/>
        </w:rPr>
      </w:pPr>
    </w:p>
    <w:p w14:paraId="35D92D1F" w14:textId="77777777" w:rsidR="00705654" w:rsidRDefault="00705654" w:rsidP="00705654">
      <w:pPr>
        <w:pStyle w:val="a4"/>
        <w:numPr>
          <w:ilvl w:val="0"/>
          <w:numId w:val="5"/>
        </w:numPr>
        <w:ind w:leftChars="0"/>
        <w:rPr>
          <w:rFonts w:ascii="Times New Roman" w:hAnsi="Times New Roman" w:cs="Times New Roman"/>
          <w:b/>
          <w:bCs/>
          <w:sz w:val="28"/>
          <w:szCs w:val="28"/>
        </w:rPr>
      </w:pPr>
      <w:r w:rsidRPr="008539BC">
        <w:rPr>
          <w:rFonts w:ascii="Times New Roman" w:hAnsi="Times New Roman" w:cs="Times New Roman"/>
          <w:b/>
          <w:bCs/>
          <w:sz w:val="28"/>
          <w:szCs w:val="28"/>
        </w:rPr>
        <w:t xml:space="preserve">Notes </w:t>
      </w:r>
    </w:p>
    <w:p w14:paraId="1FE26AD7" w14:textId="4A0A04C7" w:rsidR="00FF2D31" w:rsidRPr="001F42D7" w:rsidRDefault="00FF2D31" w:rsidP="00FF2D31">
      <w:pPr>
        <w:pStyle w:val="a4"/>
        <w:numPr>
          <w:ilvl w:val="1"/>
          <w:numId w:val="12"/>
        </w:numPr>
        <w:spacing w:after="288"/>
        <w:ind w:leftChars="0" w:left="806" w:hanging="403"/>
        <w:textAlignment w:val="baseline"/>
        <w:rPr>
          <w:rFonts w:ascii="Times New Roman" w:hAnsi="Times New Roman" w:cs="Times New Roman"/>
          <w:color w:val="000000" w:themeColor="text1"/>
          <w:sz w:val="26"/>
          <w:szCs w:val="26"/>
        </w:rPr>
      </w:pPr>
      <w:r w:rsidRPr="001F42D7">
        <w:rPr>
          <w:rFonts w:ascii="Times New Roman" w:eastAsia="맑은 고딕" w:hAnsi="Times New Roman" w:cs="Times New Roman"/>
          <w:color w:val="000000" w:themeColor="text1"/>
          <w:sz w:val="26"/>
          <w:szCs w:val="26"/>
        </w:rPr>
        <w:t>The revised guidelines of the Ministry of Employment and Labor, and the Ministry of Economy and Finance (revision on 3 Nov. 2022, implementation on 1 Jan. 2024) have allowed a flexible application of the blind hiring policy to secure excellent researchers, thereby broadening the scope of information to be collected (e.g., academic background, schools, period spent on obtaining degrees, reference letters [including referees’ information] and experience). However, personal information that can identify the applicant (e.g., gender and age) is still not collected.</w:t>
      </w:r>
    </w:p>
    <w:p w14:paraId="3A5F2AFB" w14:textId="3A82B49E" w:rsidR="00705654" w:rsidRPr="008539BC" w:rsidRDefault="00705654" w:rsidP="00705654">
      <w:pPr>
        <w:pStyle w:val="a4"/>
        <w:numPr>
          <w:ilvl w:val="1"/>
          <w:numId w:val="12"/>
        </w:numPr>
        <w:ind w:leftChars="0"/>
        <w:rPr>
          <w:rFonts w:ascii="Times New Roman" w:hAnsi="Times New Roman" w:cs="Times New Roman"/>
          <w:sz w:val="26"/>
          <w:szCs w:val="26"/>
        </w:rPr>
      </w:pPr>
      <w:r w:rsidRPr="008539BC">
        <w:rPr>
          <w:rFonts w:ascii="Times New Roman" w:hAnsi="Times New Roman" w:cs="Times New Roman"/>
          <w:sz w:val="24"/>
          <w:szCs w:val="24"/>
        </w:rPr>
        <w:t>C</w:t>
      </w:r>
      <w:r w:rsidR="003E24A9">
        <w:rPr>
          <w:rFonts w:ascii="Times New Roman" w:hAnsi="Times New Roman" w:cs="Times New Roman"/>
          <w:sz w:val="24"/>
          <w:szCs w:val="24"/>
        </w:rPr>
        <w:t>TPU-CGA</w:t>
      </w:r>
      <w:r w:rsidRPr="008539BC">
        <w:rPr>
          <w:rFonts w:ascii="Times New Roman" w:hAnsi="Times New Roman" w:cs="Times New Roman"/>
          <w:sz w:val="24"/>
          <w:szCs w:val="24"/>
        </w:rPr>
        <w:t>, IBS</w:t>
      </w:r>
      <w:r w:rsidRPr="008539BC">
        <w:rPr>
          <w:rFonts w:ascii="Times New Roman" w:hAnsi="Times New Roman" w:cs="Times New Roman"/>
          <w:sz w:val="26"/>
          <w:szCs w:val="26"/>
        </w:rPr>
        <w:t xml:space="preserve"> is an Equal Opportunity or Affirmative Action Employer. All qualified applicants will receive consideration for employment without regard to race, color, religion, sex, sexual orientation, gender identity, national origin, disability, age, or protected veteran status. Any biased information will not be provided to committees at all.</w:t>
      </w:r>
    </w:p>
    <w:p w14:paraId="7000A7C9" w14:textId="77777777" w:rsidR="00705654" w:rsidRPr="008539BC" w:rsidRDefault="00705654" w:rsidP="00705654">
      <w:pPr>
        <w:pStyle w:val="a4"/>
        <w:numPr>
          <w:ilvl w:val="1"/>
          <w:numId w:val="12"/>
        </w:numPr>
        <w:ind w:leftChars="0"/>
        <w:rPr>
          <w:rFonts w:ascii="Times New Roman" w:hAnsi="Times New Roman" w:cs="Times New Roman"/>
          <w:sz w:val="26"/>
          <w:szCs w:val="26"/>
        </w:rPr>
      </w:pPr>
      <w:r w:rsidRPr="008539BC">
        <w:rPr>
          <w:rFonts w:ascii="Times New Roman" w:hAnsi="Times New Roman" w:cs="Times New Roman"/>
          <w:sz w:val="26"/>
          <w:szCs w:val="26"/>
        </w:rPr>
        <w:t>Applicants will be responsible for any consequences of making mistakes, missing information or not submitting required documentation in their applications. If any information is found to be incorrect or false, the job offer will be withdrawn.</w:t>
      </w:r>
    </w:p>
    <w:p w14:paraId="6431CA98" w14:textId="77777777" w:rsidR="00705654" w:rsidRPr="008539BC" w:rsidRDefault="00705654" w:rsidP="00705654">
      <w:pPr>
        <w:pStyle w:val="a4"/>
        <w:numPr>
          <w:ilvl w:val="1"/>
          <w:numId w:val="12"/>
        </w:numPr>
        <w:ind w:leftChars="0"/>
        <w:rPr>
          <w:rFonts w:ascii="Times New Roman" w:hAnsi="Times New Roman" w:cs="Times New Roman"/>
          <w:sz w:val="26"/>
          <w:szCs w:val="26"/>
        </w:rPr>
      </w:pPr>
      <w:r w:rsidRPr="008539BC">
        <w:rPr>
          <w:rFonts w:ascii="Times New Roman" w:hAnsi="Times New Roman" w:cs="Times New Roman"/>
          <w:sz w:val="26"/>
          <w:szCs w:val="26"/>
        </w:rPr>
        <w:t>Submitted documents may be returned when a request is made within three months from the announcement of the final result in accordance with Article 4 of the Enforcement Decree of the Fair Hiring Procedure Act.</w:t>
      </w:r>
    </w:p>
    <w:p w14:paraId="65361DBB" w14:textId="77777777" w:rsidR="00705654" w:rsidRPr="008539BC" w:rsidRDefault="00705654" w:rsidP="00705654">
      <w:pPr>
        <w:pStyle w:val="a4"/>
        <w:numPr>
          <w:ilvl w:val="1"/>
          <w:numId w:val="12"/>
        </w:numPr>
        <w:ind w:leftChars="0"/>
        <w:rPr>
          <w:rFonts w:ascii="Times New Roman" w:hAnsi="Times New Roman" w:cs="Times New Roman"/>
          <w:sz w:val="26"/>
          <w:szCs w:val="26"/>
        </w:rPr>
      </w:pPr>
      <w:r w:rsidRPr="008539BC">
        <w:rPr>
          <w:rFonts w:ascii="Times New Roman" w:hAnsi="Times New Roman" w:cs="Times New Roman"/>
          <w:sz w:val="26"/>
          <w:szCs w:val="26"/>
        </w:rPr>
        <w:t>If candidates are disqualified due to a background check or a physical examination result, the job offer will be withdrawn.</w:t>
      </w:r>
    </w:p>
    <w:p w14:paraId="681F7A14" w14:textId="77777777" w:rsidR="00705654" w:rsidRPr="008539BC" w:rsidRDefault="00705654" w:rsidP="00705654">
      <w:pPr>
        <w:pStyle w:val="a4"/>
        <w:numPr>
          <w:ilvl w:val="1"/>
          <w:numId w:val="12"/>
        </w:numPr>
        <w:ind w:leftChars="0"/>
        <w:rPr>
          <w:rFonts w:ascii="Times New Roman" w:hAnsi="Times New Roman" w:cs="Times New Roman"/>
          <w:sz w:val="26"/>
          <w:szCs w:val="26"/>
        </w:rPr>
      </w:pPr>
      <w:r w:rsidRPr="008539BC">
        <w:rPr>
          <w:rFonts w:ascii="Times New Roman" w:hAnsi="Times New Roman" w:cs="Times New Roman"/>
          <w:sz w:val="26"/>
          <w:szCs w:val="26"/>
        </w:rPr>
        <w:t>If candidates are found to be former public officials dismissed for corruption as set forth in Article 82 of the Act on the Prevention of Corruption and the Establishment of the Anti-corruption and Civil Rights Commission, the job offer will be withdrawn.</w:t>
      </w:r>
    </w:p>
    <w:p w14:paraId="1A9B47BB" w14:textId="77777777" w:rsidR="00705654" w:rsidRPr="00DB4E63" w:rsidRDefault="00705654" w:rsidP="00705654">
      <w:pPr>
        <w:pStyle w:val="a4"/>
        <w:numPr>
          <w:ilvl w:val="1"/>
          <w:numId w:val="12"/>
        </w:numPr>
        <w:ind w:leftChars="0"/>
        <w:rPr>
          <w:rFonts w:ascii="Times New Roman" w:hAnsi="Times New Roman" w:cs="Times New Roman"/>
          <w:sz w:val="26"/>
          <w:szCs w:val="26"/>
        </w:rPr>
      </w:pPr>
      <w:r w:rsidRPr="008539BC">
        <w:rPr>
          <w:rFonts w:ascii="Times New Roman" w:hAnsi="Times New Roman" w:cs="Times New Roman"/>
          <w:sz w:val="26"/>
          <w:szCs w:val="26"/>
        </w:rPr>
        <w:t xml:space="preserve">No applicants may be hired if there are no applicants deemed qualified during </w:t>
      </w:r>
      <w:r w:rsidRPr="00DB4E63">
        <w:rPr>
          <w:rFonts w:ascii="Times New Roman" w:hAnsi="Times New Roman" w:cs="Times New Roman"/>
          <w:sz w:val="26"/>
          <w:szCs w:val="26"/>
        </w:rPr>
        <w:t>the screening process.</w:t>
      </w:r>
    </w:p>
    <w:p w14:paraId="521B8B14" w14:textId="77777777" w:rsidR="00705654" w:rsidRPr="00DB4E63" w:rsidRDefault="00705654" w:rsidP="00705654">
      <w:pPr>
        <w:pStyle w:val="a4"/>
        <w:numPr>
          <w:ilvl w:val="1"/>
          <w:numId w:val="12"/>
        </w:numPr>
        <w:ind w:leftChars="0"/>
        <w:rPr>
          <w:rFonts w:ascii="Times New Roman" w:hAnsi="Times New Roman" w:cs="Times New Roman"/>
          <w:sz w:val="26"/>
          <w:szCs w:val="26"/>
        </w:rPr>
      </w:pPr>
      <w:r w:rsidRPr="00DB4E63">
        <w:rPr>
          <w:rFonts w:ascii="Times New Roman" w:hAnsi="Times New Roman" w:cs="Times New Roman"/>
          <w:sz w:val="26"/>
          <w:szCs w:val="26"/>
        </w:rPr>
        <w:t>If hired, the job category/grade and annual salary will be determined in accordance with IBS rules and regulations.</w:t>
      </w:r>
    </w:p>
    <w:p w14:paraId="4C02D895" w14:textId="7BBF29E7" w:rsidR="00705654" w:rsidRPr="00DB4E63" w:rsidRDefault="00705654" w:rsidP="00B2318A">
      <w:pPr>
        <w:pStyle w:val="a4"/>
        <w:numPr>
          <w:ilvl w:val="1"/>
          <w:numId w:val="12"/>
        </w:numPr>
        <w:ind w:leftChars="0"/>
        <w:rPr>
          <w:rFonts w:ascii="Times New Roman" w:hAnsi="Times New Roman" w:cs="Times New Roman"/>
          <w:sz w:val="26"/>
          <w:szCs w:val="26"/>
        </w:rPr>
      </w:pPr>
      <w:r w:rsidRPr="00DB4E63">
        <w:rPr>
          <w:rFonts w:ascii="Times New Roman" w:hAnsi="Times New Roman" w:cs="Times New Roman"/>
          <w:sz w:val="26"/>
          <w:szCs w:val="26"/>
        </w:rPr>
        <w:t>Workplace:</w:t>
      </w:r>
      <w:r w:rsidR="003E24A9" w:rsidRPr="00DB4E63">
        <w:rPr>
          <w:rFonts w:ascii="Times New Roman" w:hAnsi="Times New Roman" w:cs="Times New Roman"/>
          <w:sz w:val="26"/>
          <w:szCs w:val="26"/>
        </w:rPr>
        <w:t xml:space="preserve"> CTPU-CGA</w:t>
      </w:r>
      <w:r w:rsidRPr="00DB4E63">
        <w:rPr>
          <w:rFonts w:ascii="Times New Roman" w:hAnsi="Times New Roman" w:cs="Times New Roman"/>
          <w:sz w:val="26"/>
          <w:szCs w:val="26"/>
        </w:rPr>
        <w:t>, IBS HQ, Daejeon</w:t>
      </w:r>
    </w:p>
    <w:p w14:paraId="243BBBB3" w14:textId="3B3FFCC3" w:rsidR="00705654" w:rsidRPr="008539BC" w:rsidRDefault="00705654" w:rsidP="00705654">
      <w:pPr>
        <w:pStyle w:val="a4"/>
        <w:numPr>
          <w:ilvl w:val="1"/>
          <w:numId w:val="12"/>
        </w:numPr>
        <w:ind w:leftChars="0"/>
        <w:rPr>
          <w:rFonts w:ascii="Times New Roman" w:hAnsi="Times New Roman" w:cs="Times New Roman"/>
          <w:sz w:val="26"/>
          <w:szCs w:val="26"/>
        </w:rPr>
      </w:pPr>
      <w:r w:rsidRPr="008539BC">
        <w:rPr>
          <w:rFonts w:ascii="Times New Roman" w:hAnsi="Times New Roman" w:cs="Times New Roman"/>
          <w:sz w:val="26"/>
          <w:szCs w:val="26"/>
        </w:rPr>
        <w:t xml:space="preserve">Inquiries: Recruiting Manager of </w:t>
      </w:r>
      <w:r w:rsidR="003E24A9">
        <w:rPr>
          <w:rFonts w:ascii="Times New Roman" w:hAnsi="Times New Roman" w:cs="Times New Roman"/>
          <w:sz w:val="26"/>
          <w:szCs w:val="26"/>
        </w:rPr>
        <w:t>CTPU-CGA</w:t>
      </w:r>
    </w:p>
    <w:p w14:paraId="66931318" w14:textId="2F62E5BA" w:rsidR="00705654" w:rsidRPr="00CB6E1B" w:rsidRDefault="00705654" w:rsidP="00CB6E1B">
      <w:pPr>
        <w:pStyle w:val="a4"/>
        <w:ind w:leftChars="0"/>
        <w:rPr>
          <w:rFonts w:ascii="Times New Roman" w:hAnsi="Times New Roman" w:cs="Times New Roman"/>
          <w:sz w:val="26"/>
          <w:szCs w:val="26"/>
        </w:rPr>
      </w:pPr>
      <w:r>
        <w:rPr>
          <w:rFonts w:ascii="Times New Roman" w:hAnsi="Times New Roman" w:cs="Times New Roman"/>
          <w:sz w:val="26"/>
          <w:szCs w:val="26"/>
        </w:rPr>
        <w:t>(</w:t>
      </w:r>
      <w:r w:rsidRPr="008539BC">
        <w:rPr>
          <w:rFonts w:ascii="Times New Roman" w:hAnsi="Times New Roman" w:cs="Times New Roman"/>
          <w:sz w:val="26"/>
          <w:szCs w:val="26"/>
        </w:rPr>
        <w:t xml:space="preserve">E-mail: </w:t>
      </w:r>
      <w:r>
        <w:rPr>
          <w:rFonts w:ascii="Times New Roman" w:hAnsi="Times New Roman" w:cs="Times New Roman"/>
          <w:sz w:val="26"/>
          <w:szCs w:val="26"/>
        </w:rPr>
        <w:t>c</w:t>
      </w:r>
      <w:r w:rsidR="003E24A9">
        <w:rPr>
          <w:rFonts w:ascii="Times New Roman" w:hAnsi="Times New Roman" w:cs="Times New Roman"/>
          <w:sz w:val="26"/>
          <w:szCs w:val="26"/>
        </w:rPr>
        <w:t>tpucga</w:t>
      </w:r>
      <w:r>
        <w:rPr>
          <w:rFonts w:ascii="Times New Roman" w:hAnsi="Times New Roman" w:cs="Times New Roman"/>
          <w:sz w:val="26"/>
          <w:szCs w:val="26"/>
        </w:rPr>
        <w:t>_recruit</w:t>
      </w:r>
      <w:r w:rsidRPr="008539BC">
        <w:rPr>
          <w:rFonts w:ascii="Times New Roman" w:hAnsi="Times New Roman" w:cs="Times New Roman"/>
          <w:sz w:val="26"/>
          <w:szCs w:val="26"/>
        </w:rPr>
        <w:t>@ibs.re.kr)</w:t>
      </w:r>
    </w:p>
    <w:sectPr w:rsidR="00705654" w:rsidRPr="00CB6E1B" w:rsidSect="00301C1A">
      <w:pgSz w:w="11906" w:h="16838"/>
      <w:pgMar w:top="993" w:right="1440" w:bottom="993" w:left="1440" w:header="851" w:footer="992"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E697FD" w14:textId="77777777" w:rsidR="00A675F5" w:rsidRDefault="00A675F5" w:rsidP="000761DE">
      <w:pPr>
        <w:spacing w:after="0" w:line="240" w:lineRule="auto"/>
      </w:pPr>
      <w:r>
        <w:rPr>
          <w:rFonts w:hint="eastAsia"/>
        </w:rPr>
        <w:separator/>
      </w:r>
    </w:p>
  </w:endnote>
  <w:endnote w:type="continuationSeparator" w:id="0">
    <w:p w14:paraId="19E3F92C" w14:textId="77777777" w:rsidR="00A675F5" w:rsidRDefault="00A675F5" w:rsidP="00076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HY견고딕">
    <w:panose1 w:val="02030600000101010101"/>
    <w:charset w:val="81"/>
    <w:family w:val="roman"/>
    <w:pitch w:val="variable"/>
    <w:sig w:usb0="900002A7" w:usb1="29D77CF9"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 w:name="한양중고딕">
    <w:altName w:val="바탕"/>
    <w:panose1 w:val="00000000000000000000"/>
    <w:charset w:val="81"/>
    <w:family w:val="roman"/>
    <w:notTrueType/>
    <w:pitch w:val="default"/>
    <w:sig w:usb0="00000001" w:usb1="09060000" w:usb2="00000010" w:usb3="00000000" w:csb0="00080000" w:csb1="00000000"/>
  </w:font>
  <w:font w:name="HY중고딕">
    <w:panose1 w:val="02030600000101010101"/>
    <w:charset w:val="81"/>
    <w:family w:val="roman"/>
    <w:pitch w:val="variable"/>
    <w:sig w:usb0="900002A7" w:usb1="29D77CF9" w:usb2="00000010" w:usb3="00000000" w:csb0="00080000" w:csb1="00000000"/>
  </w:font>
  <w:font w:name="한컴바탕">
    <w:altName w:val="바탕"/>
    <w:panose1 w:val="02030600000101010101"/>
    <w:charset w:val="81"/>
    <w:family w:val="roman"/>
    <w:pitch w:val="variable"/>
    <w:sig w:usb0="F7FFAFFF" w:usb1="FBDFFFFF" w:usb2="00FFFFFF" w:usb3="00000000" w:csb0="803F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MS Mincho">
    <w:altName w:val="Yu Gothic"/>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74A757" w14:textId="77777777" w:rsidR="00A675F5" w:rsidRDefault="00A675F5" w:rsidP="000761DE">
      <w:pPr>
        <w:spacing w:after="0" w:line="240" w:lineRule="auto"/>
      </w:pPr>
      <w:r>
        <w:separator/>
      </w:r>
    </w:p>
  </w:footnote>
  <w:footnote w:type="continuationSeparator" w:id="0">
    <w:p w14:paraId="085557EB" w14:textId="77777777" w:rsidR="00A675F5" w:rsidRDefault="00A675F5" w:rsidP="000761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C90EC87C"/>
    <w:lvl w:ilvl="0" w:tplc="00002712">
      <w:start w:val="1"/>
      <w:numFmt w:val="bullet"/>
      <w:suff w:val="space"/>
      <w:lvlText w:val="-"/>
      <w:lvlJc w:val="left"/>
      <w:pPr>
        <w:ind w:left="0" w:firstLine="0"/>
      </w:p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15:restartNumberingAfterBreak="0">
    <w:nsid w:val="00D9455F"/>
    <w:multiLevelType w:val="hybridMultilevel"/>
    <w:tmpl w:val="565A51EC"/>
    <w:lvl w:ilvl="0" w:tplc="2B86295C">
      <w:start w:val="1"/>
      <w:numFmt w:val="bullet"/>
      <w:lvlText w:val="※"/>
      <w:lvlJc w:val="left"/>
      <w:pPr>
        <w:ind w:left="760" w:hanging="360"/>
      </w:pPr>
      <w:rPr>
        <w:rFonts w:ascii="맑은 고딕" w:eastAsia="맑은 고딕" w:hAnsi="맑은 고딕" w:cs="Times New Roman" w:hint="eastAsia"/>
        <w:sz w:val="18"/>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03447A10"/>
    <w:multiLevelType w:val="hybridMultilevel"/>
    <w:tmpl w:val="D590A4B2"/>
    <w:lvl w:ilvl="0" w:tplc="45461472">
      <w:start w:val="1"/>
      <w:numFmt w:val="decimalEnclosedCircle"/>
      <w:lvlText w:val="%1"/>
      <w:lvlJc w:val="left"/>
      <w:pPr>
        <w:ind w:left="760" w:hanging="360"/>
      </w:pPr>
      <w:rPr>
        <w:rFonts w:ascii="HY견고딕" w:eastAsia="HY견고딕"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08206200"/>
    <w:multiLevelType w:val="hybridMultilevel"/>
    <w:tmpl w:val="E6085E48"/>
    <w:lvl w:ilvl="0" w:tplc="EA349176">
      <w:start w:val="2"/>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09DC7E5E"/>
    <w:multiLevelType w:val="hybridMultilevel"/>
    <w:tmpl w:val="43C65684"/>
    <w:lvl w:ilvl="0" w:tplc="A97ED0E2">
      <w:start w:val="1"/>
      <w:numFmt w:val="bullet"/>
      <w:lvlText w:val="※"/>
      <w:lvlJc w:val="left"/>
      <w:pPr>
        <w:ind w:left="1200" w:hanging="400"/>
      </w:pPr>
      <w:rPr>
        <w:rFonts w:ascii="바탕" w:eastAsia="바탕" w:hAnsi="바탕" w:hint="eastAsia"/>
      </w:rPr>
    </w:lvl>
    <w:lvl w:ilvl="1" w:tplc="04090003" w:tentative="1">
      <w:start w:val="1"/>
      <w:numFmt w:val="bullet"/>
      <w:lvlText w:val=""/>
      <w:lvlJc w:val="left"/>
      <w:pPr>
        <w:ind w:left="1600" w:hanging="400"/>
      </w:pPr>
      <w:rPr>
        <w:rFonts w:ascii="Wingdings" w:hAnsi="Wingdings" w:hint="default"/>
      </w:rPr>
    </w:lvl>
    <w:lvl w:ilvl="2" w:tplc="04090005" w:tentative="1">
      <w:start w:val="1"/>
      <w:numFmt w:val="bullet"/>
      <w:lvlText w:val=""/>
      <w:lvlJc w:val="left"/>
      <w:pPr>
        <w:ind w:left="2000" w:hanging="400"/>
      </w:pPr>
      <w:rPr>
        <w:rFonts w:ascii="Wingdings" w:hAnsi="Wingdings" w:hint="default"/>
      </w:rPr>
    </w:lvl>
    <w:lvl w:ilvl="3" w:tplc="04090001" w:tentative="1">
      <w:start w:val="1"/>
      <w:numFmt w:val="bullet"/>
      <w:lvlText w:val=""/>
      <w:lvlJc w:val="left"/>
      <w:pPr>
        <w:ind w:left="2400" w:hanging="400"/>
      </w:pPr>
      <w:rPr>
        <w:rFonts w:ascii="Wingdings" w:hAnsi="Wingdings" w:hint="default"/>
      </w:rPr>
    </w:lvl>
    <w:lvl w:ilvl="4" w:tplc="04090003" w:tentative="1">
      <w:start w:val="1"/>
      <w:numFmt w:val="bullet"/>
      <w:lvlText w:val=""/>
      <w:lvlJc w:val="left"/>
      <w:pPr>
        <w:ind w:left="2800" w:hanging="400"/>
      </w:pPr>
      <w:rPr>
        <w:rFonts w:ascii="Wingdings" w:hAnsi="Wingdings" w:hint="default"/>
      </w:rPr>
    </w:lvl>
    <w:lvl w:ilvl="5" w:tplc="04090005" w:tentative="1">
      <w:start w:val="1"/>
      <w:numFmt w:val="bullet"/>
      <w:lvlText w:val=""/>
      <w:lvlJc w:val="left"/>
      <w:pPr>
        <w:ind w:left="3200" w:hanging="400"/>
      </w:pPr>
      <w:rPr>
        <w:rFonts w:ascii="Wingdings" w:hAnsi="Wingdings" w:hint="default"/>
      </w:rPr>
    </w:lvl>
    <w:lvl w:ilvl="6" w:tplc="04090001" w:tentative="1">
      <w:start w:val="1"/>
      <w:numFmt w:val="bullet"/>
      <w:lvlText w:val=""/>
      <w:lvlJc w:val="left"/>
      <w:pPr>
        <w:ind w:left="3600" w:hanging="400"/>
      </w:pPr>
      <w:rPr>
        <w:rFonts w:ascii="Wingdings" w:hAnsi="Wingdings" w:hint="default"/>
      </w:rPr>
    </w:lvl>
    <w:lvl w:ilvl="7" w:tplc="04090003" w:tentative="1">
      <w:start w:val="1"/>
      <w:numFmt w:val="bullet"/>
      <w:lvlText w:val=""/>
      <w:lvlJc w:val="left"/>
      <w:pPr>
        <w:ind w:left="4000" w:hanging="400"/>
      </w:pPr>
      <w:rPr>
        <w:rFonts w:ascii="Wingdings" w:hAnsi="Wingdings" w:hint="default"/>
      </w:rPr>
    </w:lvl>
    <w:lvl w:ilvl="8" w:tplc="04090005" w:tentative="1">
      <w:start w:val="1"/>
      <w:numFmt w:val="bullet"/>
      <w:lvlText w:val=""/>
      <w:lvlJc w:val="left"/>
      <w:pPr>
        <w:ind w:left="4400" w:hanging="400"/>
      </w:pPr>
      <w:rPr>
        <w:rFonts w:ascii="Wingdings" w:hAnsi="Wingdings" w:hint="default"/>
      </w:rPr>
    </w:lvl>
  </w:abstractNum>
  <w:abstractNum w:abstractNumId="5" w15:restartNumberingAfterBreak="0">
    <w:nsid w:val="09F22D9A"/>
    <w:multiLevelType w:val="hybridMultilevel"/>
    <w:tmpl w:val="38AC7498"/>
    <w:lvl w:ilvl="0" w:tplc="6ED0A1D4">
      <w:start w:val="1"/>
      <w:numFmt w:val="bullet"/>
      <w:suff w:val="space"/>
      <w:lvlText w:val="-"/>
      <w:lvlJc w:val="left"/>
      <w:pPr>
        <w:ind w:left="0" w:firstLine="0"/>
      </w:pPr>
      <w:rPr>
        <w:rFonts w:ascii="Wingdings" w:hAnsi="Wingdings" w:hint="default"/>
      </w:rPr>
    </w:lvl>
    <w:lvl w:ilvl="1" w:tplc="BED6B91E">
      <w:start w:val="1"/>
      <w:numFmt w:val="decimal"/>
      <w:lvlText w:val="%2."/>
      <w:lvlJc w:val="left"/>
      <w:pPr>
        <w:tabs>
          <w:tab w:val="num" w:pos="1440"/>
        </w:tabs>
        <w:ind w:left="1440" w:hanging="360"/>
      </w:pPr>
    </w:lvl>
    <w:lvl w:ilvl="2" w:tplc="52B8C228">
      <w:start w:val="1"/>
      <w:numFmt w:val="decimal"/>
      <w:lvlText w:val="%3."/>
      <w:lvlJc w:val="left"/>
      <w:pPr>
        <w:tabs>
          <w:tab w:val="num" w:pos="2160"/>
        </w:tabs>
        <w:ind w:left="2160" w:hanging="360"/>
      </w:pPr>
    </w:lvl>
    <w:lvl w:ilvl="3" w:tplc="F652559A">
      <w:start w:val="1"/>
      <w:numFmt w:val="decimal"/>
      <w:lvlText w:val="%4."/>
      <w:lvlJc w:val="left"/>
      <w:pPr>
        <w:tabs>
          <w:tab w:val="num" w:pos="2880"/>
        </w:tabs>
        <w:ind w:left="2880" w:hanging="360"/>
      </w:pPr>
    </w:lvl>
    <w:lvl w:ilvl="4" w:tplc="56265CEE">
      <w:start w:val="1"/>
      <w:numFmt w:val="decimal"/>
      <w:lvlText w:val="%5."/>
      <w:lvlJc w:val="left"/>
      <w:pPr>
        <w:tabs>
          <w:tab w:val="num" w:pos="3600"/>
        </w:tabs>
        <w:ind w:left="3600" w:hanging="360"/>
      </w:pPr>
    </w:lvl>
    <w:lvl w:ilvl="5" w:tplc="9DCAE280">
      <w:start w:val="1"/>
      <w:numFmt w:val="decimal"/>
      <w:lvlText w:val="%6."/>
      <w:lvlJc w:val="left"/>
      <w:pPr>
        <w:tabs>
          <w:tab w:val="num" w:pos="4320"/>
        </w:tabs>
        <w:ind w:left="4320" w:hanging="360"/>
      </w:pPr>
    </w:lvl>
    <w:lvl w:ilvl="6" w:tplc="D108C986">
      <w:start w:val="1"/>
      <w:numFmt w:val="decimal"/>
      <w:lvlText w:val="%7."/>
      <w:lvlJc w:val="left"/>
      <w:pPr>
        <w:tabs>
          <w:tab w:val="num" w:pos="5040"/>
        </w:tabs>
        <w:ind w:left="5040" w:hanging="360"/>
      </w:pPr>
    </w:lvl>
    <w:lvl w:ilvl="7" w:tplc="C5C24460">
      <w:start w:val="1"/>
      <w:numFmt w:val="decimal"/>
      <w:lvlText w:val="%8."/>
      <w:lvlJc w:val="left"/>
      <w:pPr>
        <w:tabs>
          <w:tab w:val="num" w:pos="5760"/>
        </w:tabs>
        <w:ind w:left="5760" w:hanging="360"/>
      </w:pPr>
    </w:lvl>
    <w:lvl w:ilvl="8" w:tplc="797AC094">
      <w:start w:val="1"/>
      <w:numFmt w:val="decimal"/>
      <w:lvlText w:val="%9."/>
      <w:lvlJc w:val="left"/>
      <w:pPr>
        <w:tabs>
          <w:tab w:val="num" w:pos="6480"/>
        </w:tabs>
        <w:ind w:left="6480" w:hanging="360"/>
      </w:pPr>
    </w:lvl>
  </w:abstractNum>
  <w:abstractNum w:abstractNumId="6" w15:restartNumberingAfterBreak="0">
    <w:nsid w:val="0B707A78"/>
    <w:multiLevelType w:val="hybridMultilevel"/>
    <w:tmpl w:val="DDDA7B04"/>
    <w:lvl w:ilvl="0" w:tplc="A44EB5EE">
      <w:start w:val="1"/>
      <w:numFmt w:val="decimalEnclosedCircle"/>
      <w:lvlText w:val="%1"/>
      <w:lvlJc w:val="left"/>
      <w:pPr>
        <w:ind w:left="760" w:hanging="360"/>
      </w:pPr>
      <w:rPr>
        <w:rFonts w:ascii="한양중고딕" w:eastAsia="한양중고딕" w:hAnsi="한양중고딕" w:hint="default"/>
        <w:sz w:val="22"/>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0E267D90"/>
    <w:multiLevelType w:val="hybridMultilevel"/>
    <w:tmpl w:val="94A282F4"/>
    <w:lvl w:ilvl="0" w:tplc="6854D3D6">
      <w:start w:val="1"/>
      <w:numFmt w:val="bullet"/>
      <w:suff w:val="space"/>
      <w:lvlText w:val="-"/>
      <w:lvlJc w:val="left"/>
      <w:pPr>
        <w:ind w:left="0" w:firstLine="0"/>
      </w:pPr>
      <w:rPr>
        <w:rFonts w:ascii="Wingdings" w:hAnsi="Wingdings" w:hint="default"/>
      </w:rPr>
    </w:lvl>
    <w:lvl w:ilvl="1" w:tplc="691CBBF0">
      <w:start w:val="1"/>
      <w:numFmt w:val="decimal"/>
      <w:suff w:val="space"/>
      <w:lvlText w:val=""/>
      <w:lvlJc w:val="left"/>
      <w:pPr>
        <w:ind w:left="0" w:firstLine="0"/>
      </w:pPr>
      <w:rPr>
        <w:rFonts w:ascii="Wingdings" w:eastAsia="한양중고딕" w:hAnsi="Wingdings" w:hint="default"/>
        <w:color w:val="000000"/>
        <w:w w:val="100"/>
        <w:sz w:val="24"/>
      </w:rPr>
    </w:lvl>
    <w:lvl w:ilvl="2" w:tplc="5E5EBF72">
      <w:start w:val="1"/>
      <w:numFmt w:val="decimal"/>
      <w:suff w:val="space"/>
      <w:lvlText w:val="※"/>
      <w:lvlJc w:val="left"/>
      <w:pPr>
        <w:ind w:left="0" w:firstLine="0"/>
      </w:pPr>
      <w:rPr>
        <w:rFonts w:ascii="HY중고딕" w:eastAsia="HY중고딕" w:hint="eastAsia"/>
        <w:color w:val="000000"/>
        <w:w w:val="100"/>
        <w:sz w:val="24"/>
      </w:rPr>
    </w:lvl>
    <w:lvl w:ilvl="3" w:tplc="10EEF0F0">
      <w:start w:val="1"/>
      <w:numFmt w:val="decimal"/>
      <w:suff w:val="space"/>
      <w:lvlText w:val=""/>
      <w:lvlJc w:val="left"/>
      <w:pPr>
        <w:ind w:left="0" w:firstLine="0"/>
      </w:pPr>
      <w:rPr>
        <w:rFonts w:ascii="Wingdings" w:eastAsia="한컴바탕" w:hAnsi="Wingdings" w:hint="default"/>
        <w:color w:val="000000"/>
        <w:w w:val="100"/>
        <w:sz w:val="20"/>
      </w:rPr>
    </w:lvl>
    <w:lvl w:ilvl="4" w:tplc="CABAFA0C">
      <w:start w:val="1"/>
      <w:numFmt w:val="decimal"/>
      <w:suff w:val="space"/>
      <w:lvlText w:val=""/>
      <w:lvlJc w:val="left"/>
      <w:pPr>
        <w:ind w:left="0" w:firstLine="0"/>
      </w:pPr>
      <w:rPr>
        <w:rFonts w:ascii="Wingdings" w:eastAsia="한컴바탕" w:hAnsi="Wingdings" w:hint="default"/>
        <w:color w:val="000000"/>
        <w:w w:val="100"/>
        <w:sz w:val="20"/>
      </w:rPr>
    </w:lvl>
    <w:lvl w:ilvl="5" w:tplc="39280B38">
      <w:start w:val="1"/>
      <w:numFmt w:val="decimal"/>
      <w:suff w:val="space"/>
      <w:lvlText w:val=""/>
      <w:lvlJc w:val="left"/>
      <w:pPr>
        <w:ind w:left="0" w:firstLine="0"/>
      </w:pPr>
      <w:rPr>
        <w:rFonts w:ascii="Wingdings" w:eastAsia="한컴바탕" w:hAnsi="Wingdings" w:hint="default"/>
        <w:color w:val="000000"/>
        <w:w w:val="100"/>
        <w:sz w:val="20"/>
      </w:rPr>
    </w:lvl>
    <w:lvl w:ilvl="6" w:tplc="C9B6F23A">
      <w:start w:val="1"/>
      <w:numFmt w:val="decimal"/>
      <w:suff w:val="space"/>
      <w:lvlText w:val=""/>
      <w:lvlJc w:val="left"/>
      <w:pPr>
        <w:ind w:left="0" w:firstLine="0"/>
      </w:pPr>
      <w:rPr>
        <w:rFonts w:ascii="Wingdings" w:eastAsia="한컴바탕" w:hAnsi="Wingdings" w:hint="default"/>
        <w:color w:val="000000"/>
        <w:w w:val="100"/>
        <w:sz w:val="20"/>
      </w:rPr>
    </w:lvl>
    <w:lvl w:ilvl="7" w:tplc="43FA646C">
      <w:start w:val="1"/>
      <w:numFmt w:val="decimal"/>
      <w:lvlText w:val="%8."/>
      <w:lvlJc w:val="left"/>
      <w:pPr>
        <w:tabs>
          <w:tab w:val="num" w:pos="5760"/>
        </w:tabs>
        <w:ind w:left="5760" w:hanging="360"/>
      </w:pPr>
    </w:lvl>
    <w:lvl w:ilvl="8" w:tplc="1E4800F2">
      <w:start w:val="1"/>
      <w:numFmt w:val="decimal"/>
      <w:lvlText w:val="%9."/>
      <w:lvlJc w:val="left"/>
      <w:pPr>
        <w:tabs>
          <w:tab w:val="num" w:pos="6480"/>
        </w:tabs>
        <w:ind w:left="6480" w:hanging="360"/>
      </w:pPr>
    </w:lvl>
  </w:abstractNum>
  <w:abstractNum w:abstractNumId="8" w15:restartNumberingAfterBreak="0">
    <w:nsid w:val="1D8E7577"/>
    <w:multiLevelType w:val="hybridMultilevel"/>
    <w:tmpl w:val="4C501746"/>
    <w:lvl w:ilvl="0" w:tplc="47C8178A">
      <w:start w:val="1"/>
      <w:numFmt w:val="bullet"/>
      <w:lvlText w:val="※"/>
      <w:lvlJc w:val="left"/>
      <w:pPr>
        <w:ind w:left="866" w:hanging="400"/>
      </w:pPr>
      <w:rPr>
        <w:rFonts w:ascii="바탕" w:eastAsia="바탕" w:hAnsi="바탕" w:hint="eastAsia"/>
        <w:lang w:val="en-US"/>
      </w:rPr>
    </w:lvl>
    <w:lvl w:ilvl="1" w:tplc="04090003" w:tentative="1">
      <w:start w:val="1"/>
      <w:numFmt w:val="bullet"/>
      <w:lvlText w:val=""/>
      <w:lvlJc w:val="left"/>
      <w:pPr>
        <w:ind w:left="1266" w:hanging="400"/>
      </w:pPr>
      <w:rPr>
        <w:rFonts w:ascii="Wingdings" w:hAnsi="Wingdings" w:hint="default"/>
      </w:rPr>
    </w:lvl>
    <w:lvl w:ilvl="2" w:tplc="04090005" w:tentative="1">
      <w:start w:val="1"/>
      <w:numFmt w:val="bullet"/>
      <w:lvlText w:val=""/>
      <w:lvlJc w:val="left"/>
      <w:pPr>
        <w:ind w:left="1666" w:hanging="400"/>
      </w:pPr>
      <w:rPr>
        <w:rFonts w:ascii="Wingdings" w:hAnsi="Wingdings" w:hint="default"/>
      </w:rPr>
    </w:lvl>
    <w:lvl w:ilvl="3" w:tplc="04090001" w:tentative="1">
      <w:start w:val="1"/>
      <w:numFmt w:val="bullet"/>
      <w:lvlText w:val=""/>
      <w:lvlJc w:val="left"/>
      <w:pPr>
        <w:ind w:left="2066" w:hanging="400"/>
      </w:pPr>
      <w:rPr>
        <w:rFonts w:ascii="Wingdings" w:hAnsi="Wingdings" w:hint="default"/>
      </w:rPr>
    </w:lvl>
    <w:lvl w:ilvl="4" w:tplc="04090003" w:tentative="1">
      <w:start w:val="1"/>
      <w:numFmt w:val="bullet"/>
      <w:lvlText w:val=""/>
      <w:lvlJc w:val="left"/>
      <w:pPr>
        <w:ind w:left="2466" w:hanging="400"/>
      </w:pPr>
      <w:rPr>
        <w:rFonts w:ascii="Wingdings" w:hAnsi="Wingdings" w:hint="default"/>
      </w:rPr>
    </w:lvl>
    <w:lvl w:ilvl="5" w:tplc="04090005" w:tentative="1">
      <w:start w:val="1"/>
      <w:numFmt w:val="bullet"/>
      <w:lvlText w:val=""/>
      <w:lvlJc w:val="left"/>
      <w:pPr>
        <w:ind w:left="2866" w:hanging="400"/>
      </w:pPr>
      <w:rPr>
        <w:rFonts w:ascii="Wingdings" w:hAnsi="Wingdings" w:hint="default"/>
      </w:rPr>
    </w:lvl>
    <w:lvl w:ilvl="6" w:tplc="04090001" w:tentative="1">
      <w:start w:val="1"/>
      <w:numFmt w:val="bullet"/>
      <w:lvlText w:val=""/>
      <w:lvlJc w:val="left"/>
      <w:pPr>
        <w:ind w:left="3266" w:hanging="400"/>
      </w:pPr>
      <w:rPr>
        <w:rFonts w:ascii="Wingdings" w:hAnsi="Wingdings" w:hint="default"/>
      </w:rPr>
    </w:lvl>
    <w:lvl w:ilvl="7" w:tplc="04090003" w:tentative="1">
      <w:start w:val="1"/>
      <w:numFmt w:val="bullet"/>
      <w:lvlText w:val=""/>
      <w:lvlJc w:val="left"/>
      <w:pPr>
        <w:ind w:left="3666" w:hanging="400"/>
      </w:pPr>
      <w:rPr>
        <w:rFonts w:ascii="Wingdings" w:hAnsi="Wingdings" w:hint="default"/>
      </w:rPr>
    </w:lvl>
    <w:lvl w:ilvl="8" w:tplc="04090005" w:tentative="1">
      <w:start w:val="1"/>
      <w:numFmt w:val="bullet"/>
      <w:lvlText w:val=""/>
      <w:lvlJc w:val="left"/>
      <w:pPr>
        <w:ind w:left="4066" w:hanging="400"/>
      </w:pPr>
      <w:rPr>
        <w:rFonts w:ascii="Wingdings" w:hAnsi="Wingdings" w:hint="default"/>
      </w:rPr>
    </w:lvl>
  </w:abstractNum>
  <w:abstractNum w:abstractNumId="9" w15:restartNumberingAfterBreak="0">
    <w:nsid w:val="20D01278"/>
    <w:multiLevelType w:val="hybridMultilevel"/>
    <w:tmpl w:val="A2F6550E"/>
    <w:lvl w:ilvl="0" w:tplc="34E22CAE">
      <w:start w:val="1"/>
      <w:numFmt w:val="bullet"/>
      <w:lvlText w:val="−"/>
      <w:lvlJc w:val="left"/>
      <w:pPr>
        <w:ind w:left="800" w:hanging="400"/>
      </w:pPr>
      <w:rPr>
        <w:rFonts w:ascii="Times New Roman" w:hAnsi="Times New Roman" w:cs="Times New Roman" w:hint="default"/>
      </w:rPr>
    </w:lvl>
    <w:lvl w:ilvl="1" w:tplc="90EAFDE6">
      <w:numFmt w:val="bullet"/>
      <w:lvlText w:val="-"/>
      <w:lvlJc w:val="left"/>
      <w:pPr>
        <w:ind w:left="1160" w:hanging="360"/>
      </w:pPr>
      <w:rPr>
        <w:rFonts w:ascii="Times New Roman" w:eastAsiaTheme="minorEastAsia" w:hAnsi="Times New Roman" w:cs="Times New Roman"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15:restartNumberingAfterBreak="0">
    <w:nsid w:val="29351834"/>
    <w:multiLevelType w:val="hybridMultilevel"/>
    <w:tmpl w:val="55284D60"/>
    <w:lvl w:ilvl="0" w:tplc="F09AE0C4">
      <w:start w:val="1"/>
      <w:numFmt w:val="bullet"/>
      <w:lvlText w:val="∙"/>
      <w:lvlJc w:val="left"/>
      <w:pPr>
        <w:ind w:left="760" w:hanging="360"/>
      </w:pPr>
      <w:rPr>
        <w:rFonts w:ascii="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35692E8F"/>
    <w:multiLevelType w:val="hybridMultilevel"/>
    <w:tmpl w:val="1AF2085C"/>
    <w:lvl w:ilvl="0" w:tplc="E182DC62">
      <w:start w:val="2025"/>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15:restartNumberingAfterBreak="0">
    <w:nsid w:val="397E4EF2"/>
    <w:multiLevelType w:val="hybridMultilevel"/>
    <w:tmpl w:val="0734D9E6"/>
    <w:lvl w:ilvl="0" w:tplc="F09AE0C4">
      <w:start w:val="1"/>
      <w:numFmt w:val="bullet"/>
      <w:lvlText w:val="∙"/>
      <w:lvlJc w:val="left"/>
      <w:pPr>
        <w:ind w:left="947" w:hanging="400"/>
      </w:pPr>
      <w:rPr>
        <w:rFonts w:ascii="Times New Roman" w:hAnsi="Times New Roman" w:cs="Times New Roman" w:hint="default"/>
      </w:rPr>
    </w:lvl>
    <w:lvl w:ilvl="1" w:tplc="04090003" w:tentative="1">
      <w:start w:val="1"/>
      <w:numFmt w:val="bullet"/>
      <w:lvlText w:val=""/>
      <w:lvlJc w:val="left"/>
      <w:pPr>
        <w:ind w:left="1347" w:hanging="400"/>
      </w:pPr>
      <w:rPr>
        <w:rFonts w:ascii="Wingdings" w:hAnsi="Wingdings" w:hint="default"/>
      </w:rPr>
    </w:lvl>
    <w:lvl w:ilvl="2" w:tplc="04090005" w:tentative="1">
      <w:start w:val="1"/>
      <w:numFmt w:val="bullet"/>
      <w:lvlText w:val=""/>
      <w:lvlJc w:val="left"/>
      <w:pPr>
        <w:ind w:left="1747" w:hanging="400"/>
      </w:pPr>
      <w:rPr>
        <w:rFonts w:ascii="Wingdings" w:hAnsi="Wingdings" w:hint="default"/>
      </w:rPr>
    </w:lvl>
    <w:lvl w:ilvl="3" w:tplc="04090001" w:tentative="1">
      <w:start w:val="1"/>
      <w:numFmt w:val="bullet"/>
      <w:lvlText w:val=""/>
      <w:lvlJc w:val="left"/>
      <w:pPr>
        <w:ind w:left="2147" w:hanging="400"/>
      </w:pPr>
      <w:rPr>
        <w:rFonts w:ascii="Wingdings" w:hAnsi="Wingdings" w:hint="default"/>
      </w:rPr>
    </w:lvl>
    <w:lvl w:ilvl="4" w:tplc="04090003" w:tentative="1">
      <w:start w:val="1"/>
      <w:numFmt w:val="bullet"/>
      <w:lvlText w:val=""/>
      <w:lvlJc w:val="left"/>
      <w:pPr>
        <w:ind w:left="2547" w:hanging="400"/>
      </w:pPr>
      <w:rPr>
        <w:rFonts w:ascii="Wingdings" w:hAnsi="Wingdings" w:hint="default"/>
      </w:rPr>
    </w:lvl>
    <w:lvl w:ilvl="5" w:tplc="04090005" w:tentative="1">
      <w:start w:val="1"/>
      <w:numFmt w:val="bullet"/>
      <w:lvlText w:val=""/>
      <w:lvlJc w:val="left"/>
      <w:pPr>
        <w:ind w:left="2947" w:hanging="400"/>
      </w:pPr>
      <w:rPr>
        <w:rFonts w:ascii="Wingdings" w:hAnsi="Wingdings" w:hint="default"/>
      </w:rPr>
    </w:lvl>
    <w:lvl w:ilvl="6" w:tplc="04090001" w:tentative="1">
      <w:start w:val="1"/>
      <w:numFmt w:val="bullet"/>
      <w:lvlText w:val=""/>
      <w:lvlJc w:val="left"/>
      <w:pPr>
        <w:ind w:left="3347" w:hanging="400"/>
      </w:pPr>
      <w:rPr>
        <w:rFonts w:ascii="Wingdings" w:hAnsi="Wingdings" w:hint="default"/>
      </w:rPr>
    </w:lvl>
    <w:lvl w:ilvl="7" w:tplc="04090003" w:tentative="1">
      <w:start w:val="1"/>
      <w:numFmt w:val="bullet"/>
      <w:lvlText w:val=""/>
      <w:lvlJc w:val="left"/>
      <w:pPr>
        <w:ind w:left="3747" w:hanging="400"/>
      </w:pPr>
      <w:rPr>
        <w:rFonts w:ascii="Wingdings" w:hAnsi="Wingdings" w:hint="default"/>
      </w:rPr>
    </w:lvl>
    <w:lvl w:ilvl="8" w:tplc="04090005" w:tentative="1">
      <w:start w:val="1"/>
      <w:numFmt w:val="bullet"/>
      <w:lvlText w:val=""/>
      <w:lvlJc w:val="left"/>
      <w:pPr>
        <w:ind w:left="4147" w:hanging="400"/>
      </w:pPr>
      <w:rPr>
        <w:rFonts w:ascii="Wingdings" w:hAnsi="Wingdings" w:hint="default"/>
      </w:rPr>
    </w:lvl>
  </w:abstractNum>
  <w:abstractNum w:abstractNumId="13" w15:restartNumberingAfterBreak="0">
    <w:nsid w:val="3EB2774E"/>
    <w:multiLevelType w:val="hybridMultilevel"/>
    <w:tmpl w:val="82F2DCA2"/>
    <w:lvl w:ilvl="0" w:tplc="61767478">
      <w:start w:val="1"/>
      <w:numFmt w:val="bullet"/>
      <w:lvlText w:val=""/>
      <w:lvlJc w:val="left"/>
      <w:pPr>
        <w:ind w:left="400" w:hanging="400"/>
      </w:pPr>
      <w:rPr>
        <w:rFonts w:ascii="Wingdings" w:hAnsi="Wingdings" w:hint="default"/>
      </w:rPr>
    </w:lvl>
    <w:lvl w:ilvl="1" w:tplc="AF4A3C7E">
      <w:numFmt w:val="bullet"/>
      <w:lvlText w:val="•"/>
      <w:lvlJc w:val="left"/>
      <w:pPr>
        <w:ind w:left="760" w:hanging="360"/>
      </w:pPr>
      <w:rPr>
        <w:rFonts w:ascii="Arial Narrow" w:eastAsiaTheme="minorEastAsia" w:hAnsi="Arial Narrow" w:cs="Times New Roman"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4" w15:restartNumberingAfterBreak="0">
    <w:nsid w:val="3FD87F03"/>
    <w:multiLevelType w:val="multilevel"/>
    <w:tmpl w:val="E374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95710"/>
    <w:multiLevelType w:val="hybridMultilevel"/>
    <w:tmpl w:val="C8701604"/>
    <w:lvl w:ilvl="0" w:tplc="88C09FB8">
      <w:start w:val="1"/>
      <w:numFmt w:val="decimalEnclosedCircle"/>
      <w:lvlText w:val="%1"/>
      <w:lvlJc w:val="left"/>
      <w:pPr>
        <w:ind w:left="760" w:hanging="360"/>
      </w:pPr>
      <w:rPr>
        <w:rFonts w:ascii="HY견고딕" w:eastAsia="HY견고딕"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15:restartNumberingAfterBreak="0">
    <w:nsid w:val="41B56E4F"/>
    <w:multiLevelType w:val="hybridMultilevel"/>
    <w:tmpl w:val="5328C0AC"/>
    <w:lvl w:ilvl="0" w:tplc="90EAFDE6">
      <w:numFmt w:val="bullet"/>
      <w:lvlText w:val="-"/>
      <w:lvlJc w:val="left"/>
      <w:pPr>
        <w:ind w:left="800" w:hanging="40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7" w15:restartNumberingAfterBreak="0">
    <w:nsid w:val="42A6200A"/>
    <w:multiLevelType w:val="hybridMultilevel"/>
    <w:tmpl w:val="B8567058"/>
    <w:lvl w:ilvl="0" w:tplc="F09AE0C4">
      <w:start w:val="1"/>
      <w:numFmt w:val="bullet"/>
      <w:lvlText w:val="∙"/>
      <w:lvlJc w:val="left"/>
      <w:pPr>
        <w:ind w:left="147" w:hanging="400"/>
      </w:pPr>
      <w:rPr>
        <w:rFonts w:ascii="Times New Roman" w:hAnsi="Times New Roman" w:cs="Times New Roman" w:hint="default"/>
      </w:rPr>
    </w:lvl>
    <w:lvl w:ilvl="1" w:tplc="04090003" w:tentative="1">
      <w:start w:val="1"/>
      <w:numFmt w:val="bullet"/>
      <w:lvlText w:val=""/>
      <w:lvlJc w:val="left"/>
      <w:pPr>
        <w:ind w:left="547" w:hanging="400"/>
      </w:pPr>
      <w:rPr>
        <w:rFonts w:ascii="Wingdings" w:hAnsi="Wingdings" w:hint="default"/>
      </w:rPr>
    </w:lvl>
    <w:lvl w:ilvl="2" w:tplc="04090005" w:tentative="1">
      <w:start w:val="1"/>
      <w:numFmt w:val="bullet"/>
      <w:lvlText w:val=""/>
      <w:lvlJc w:val="left"/>
      <w:pPr>
        <w:ind w:left="947" w:hanging="400"/>
      </w:pPr>
      <w:rPr>
        <w:rFonts w:ascii="Wingdings" w:hAnsi="Wingdings" w:hint="default"/>
      </w:rPr>
    </w:lvl>
    <w:lvl w:ilvl="3" w:tplc="04090001" w:tentative="1">
      <w:start w:val="1"/>
      <w:numFmt w:val="bullet"/>
      <w:lvlText w:val=""/>
      <w:lvlJc w:val="left"/>
      <w:pPr>
        <w:ind w:left="1347" w:hanging="400"/>
      </w:pPr>
      <w:rPr>
        <w:rFonts w:ascii="Wingdings" w:hAnsi="Wingdings" w:hint="default"/>
      </w:rPr>
    </w:lvl>
    <w:lvl w:ilvl="4" w:tplc="04090003" w:tentative="1">
      <w:start w:val="1"/>
      <w:numFmt w:val="bullet"/>
      <w:lvlText w:val=""/>
      <w:lvlJc w:val="left"/>
      <w:pPr>
        <w:ind w:left="1747" w:hanging="400"/>
      </w:pPr>
      <w:rPr>
        <w:rFonts w:ascii="Wingdings" w:hAnsi="Wingdings" w:hint="default"/>
      </w:rPr>
    </w:lvl>
    <w:lvl w:ilvl="5" w:tplc="04090005" w:tentative="1">
      <w:start w:val="1"/>
      <w:numFmt w:val="bullet"/>
      <w:lvlText w:val=""/>
      <w:lvlJc w:val="left"/>
      <w:pPr>
        <w:ind w:left="2147" w:hanging="400"/>
      </w:pPr>
      <w:rPr>
        <w:rFonts w:ascii="Wingdings" w:hAnsi="Wingdings" w:hint="default"/>
      </w:rPr>
    </w:lvl>
    <w:lvl w:ilvl="6" w:tplc="04090001" w:tentative="1">
      <w:start w:val="1"/>
      <w:numFmt w:val="bullet"/>
      <w:lvlText w:val=""/>
      <w:lvlJc w:val="left"/>
      <w:pPr>
        <w:ind w:left="2547" w:hanging="400"/>
      </w:pPr>
      <w:rPr>
        <w:rFonts w:ascii="Wingdings" w:hAnsi="Wingdings" w:hint="default"/>
      </w:rPr>
    </w:lvl>
    <w:lvl w:ilvl="7" w:tplc="04090003" w:tentative="1">
      <w:start w:val="1"/>
      <w:numFmt w:val="bullet"/>
      <w:lvlText w:val=""/>
      <w:lvlJc w:val="left"/>
      <w:pPr>
        <w:ind w:left="2947" w:hanging="400"/>
      </w:pPr>
      <w:rPr>
        <w:rFonts w:ascii="Wingdings" w:hAnsi="Wingdings" w:hint="default"/>
      </w:rPr>
    </w:lvl>
    <w:lvl w:ilvl="8" w:tplc="04090005" w:tentative="1">
      <w:start w:val="1"/>
      <w:numFmt w:val="bullet"/>
      <w:lvlText w:val=""/>
      <w:lvlJc w:val="left"/>
      <w:pPr>
        <w:ind w:left="3347" w:hanging="400"/>
      </w:pPr>
      <w:rPr>
        <w:rFonts w:ascii="Wingdings" w:hAnsi="Wingdings" w:hint="default"/>
      </w:rPr>
    </w:lvl>
  </w:abstractNum>
  <w:abstractNum w:abstractNumId="18" w15:restartNumberingAfterBreak="0">
    <w:nsid w:val="4532583A"/>
    <w:multiLevelType w:val="hybridMultilevel"/>
    <w:tmpl w:val="2CC02984"/>
    <w:lvl w:ilvl="0" w:tplc="04090011">
      <w:start w:val="1"/>
      <w:numFmt w:val="decimalEnclosedCircle"/>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9" w15:restartNumberingAfterBreak="0">
    <w:nsid w:val="480650C3"/>
    <w:multiLevelType w:val="hybridMultilevel"/>
    <w:tmpl w:val="4FE0A738"/>
    <w:lvl w:ilvl="0" w:tplc="713CABE6">
      <w:start w:val="1"/>
      <w:numFmt w:val="bullet"/>
      <w:lvlText w:val=""/>
      <w:lvlJc w:val="left"/>
      <w:pPr>
        <w:ind w:left="400" w:hanging="400"/>
      </w:pPr>
      <w:rPr>
        <w:rFonts w:ascii="Wingdings" w:hAnsi="Wingdings" w:hint="default"/>
      </w:rPr>
    </w:lvl>
    <w:lvl w:ilvl="1" w:tplc="713CABE6">
      <w:start w:val="1"/>
      <w:numFmt w:val="bullet"/>
      <w:lvlText w:val=""/>
      <w:lvlJc w:val="left"/>
      <w:pPr>
        <w:ind w:left="800" w:hanging="400"/>
      </w:pPr>
      <w:rPr>
        <w:rFonts w:ascii="Wingdings" w:hAnsi="Wingdings" w:hint="default"/>
      </w:rPr>
    </w:lvl>
    <w:lvl w:ilvl="2" w:tplc="7F6E3782">
      <w:start w:val="2021"/>
      <w:numFmt w:val="bullet"/>
      <w:lvlText w:val="-"/>
      <w:lvlJc w:val="left"/>
      <w:pPr>
        <w:ind w:left="1160" w:hanging="360"/>
      </w:pPr>
      <w:rPr>
        <w:rFonts w:ascii="Times New Roman" w:eastAsiaTheme="minorEastAsia" w:hAnsi="Times New Roman" w:cs="Times New Roman" w:hint="default"/>
        <w:sz w:val="24"/>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0" w15:restartNumberingAfterBreak="0">
    <w:nsid w:val="4FAB1D6A"/>
    <w:multiLevelType w:val="hybridMultilevel"/>
    <w:tmpl w:val="AE34A208"/>
    <w:lvl w:ilvl="0" w:tplc="26D62D7E">
      <w:start w:val="1"/>
      <w:numFmt w:val="decimalEnclosedCircle"/>
      <w:lvlText w:val="%1"/>
      <w:lvlJc w:val="left"/>
      <w:pPr>
        <w:ind w:left="760" w:hanging="360"/>
      </w:pPr>
      <w:rPr>
        <w:rFonts w:ascii="돋움" w:eastAsia="돋움" w:hAnsi="돋움" w:hint="default"/>
        <w:sz w:val="22"/>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1" w15:restartNumberingAfterBreak="0">
    <w:nsid w:val="522E6CAD"/>
    <w:multiLevelType w:val="hybridMultilevel"/>
    <w:tmpl w:val="D63AEDD4"/>
    <w:lvl w:ilvl="0" w:tplc="71123060">
      <w:start w:val="1"/>
      <w:numFmt w:val="bullet"/>
      <w:suff w:val="space"/>
      <w:lvlText w:val="-"/>
      <w:lvlJc w:val="left"/>
      <w:pPr>
        <w:ind w:left="0" w:firstLine="0"/>
      </w:pPr>
      <w:rPr>
        <w:rFonts w:ascii="Wingdings" w:hAnsi="Wingdings" w:hint="default"/>
      </w:rPr>
    </w:lvl>
    <w:lvl w:ilvl="1" w:tplc="4DFC417C">
      <w:start w:val="1"/>
      <w:numFmt w:val="decimal"/>
      <w:lvlText w:val="%2."/>
      <w:lvlJc w:val="left"/>
      <w:pPr>
        <w:tabs>
          <w:tab w:val="num" w:pos="1440"/>
        </w:tabs>
        <w:ind w:left="1440" w:hanging="360"/>
      </w:pPr>
    </w:lvl>
    <w:lvl w:ilvl="2" w:tplc="A1827F2A">
      <w:start w:val="1"/>
      <w:numFmt w:val="decimal"/>
      <w:lvlText w:val="%3."/>
      <w:lvlJc w:val="left"/>
      <w:pPr>
        <w:tabs>
          <w:tab w:val="num" w:pos="2160"/>
        </w:tabs>
        <w:ind w:left="2160" w:hanging="360"/>
      </w:pPr>
    </w:lvl>
    <w:lvl w:ilvl="3" w:tplc="EA4C1B84">
      <w:start w:val="1"/>
      <w:numFmt w:val="decimal"/>
      <w:lvlText w:val="%4."/>
      <w:lvlJc w:val="left"/>
      <w:pPr>
        <w:tabs>
          <w:tab w:val="num" w:pos="2880"/>
        </w:tabs>
        <w:ind w:left="2880" w:hanging="360"/>
      </w:pPr>
    </w:lvl>
    <w:lvl w:ilvl="4" w:tplc="06CC4372">
      <w:start w:val="1"/>
      <w:numFmt w:val="decimal"/>
      <w:lvlText w:val="%5."/>
      <w:lvlJc w:val="left"/>
      <w:pPr>
        <w:tabs>
          <w:tab w:val="num" w:pos="3600"/>
        </w:tabs>
        <w:ind w:left="3600" w:hanging="360"/>
      </w:pPr>
    </w:lvl>
    <w:lvl w:ilvl="5" w:tplc="DF6CD5E0">
      <w:start w:val="1"/>
      <w:numFmt w:val="decimal"/>
      <w:lvlText w:val="%6."/>
      <w:lvlJc w:val="left"/>
      <w:pPr>
        <w:tabs>
          <w:tab w:val="num" w:pos="4320"/>
        </w:tabs>
        <w:ind w:left="4320" w:hanging="360"/>
      </w:pPr>
    </w:lvl>
    <w:lvl w:ilvl="6" w:tplc="B1BAD37A">
      <w:start w:val="1"/>
      <w:numFmt w:val="decimal"/>
      <w:lvlText w:val="%7."/>
      <w:lvlJc w:val="left"/>
      <w:pPr>
        <w:tabs>
          <w:tab w:val="num" w:pos="5040"/>
        </w:tabs>
        <w:ind w:left="5040" w:hanging="360"/>
      </w:pPr>
    </w:lvl>
    <w:lvl w:ilvl="7" w:tplc="AEB868A6">
      <w:start w:val="1"/>
      <w:numFmt w:val="decimal"/>
      <w:lvlText w:val="%8."/>
      <w:lvlJc w:val="left"/>
      <w:pPr>
        <w:tabs>
          <w:tab w:val="num" w:pos="5760"/>
        </w:tabs>
        <w:ind w:left="5760" w:hanging="360"/>
      </w:pPr>
    </w:lvl>
    <w:lvl w:ilvl="8" w:tplc="158297E0">
      <w:start w:val="1"/>
      <w:numFmt w:val="decimal"/>
      <w:lvlText w:val="%9."/>
      <w:lvlJc w:val="left"/>
      <w:pPr>
        <w:tabs>
          <w:tab w:val="num" w:pos="6480"/>
        </w:tabs>
        <w:ind w:left="6480" w:hanging="360"/>
      </w:pPr>
    </w:lvl>
  </w:abstractNum>
  <w:abstractNum w:abstractNumId="22" w15:restartNumberingAfterBreak="0">
    <w:nsid w:val="56B8126F"/>
    <w:multiLevelType w:val="hybridMultilevel"/>
    <w:tmpl w:val="9168C456"/>
    <w:lvl w:ilvl="0" w:tplc="63AAC942">
      <w:numFmt w:val="bullet"/>
      <w:lvlText w:val=""/>
      <w:lvlJc w:val="left"/>
      <w:pPr>
        <w:ind w:left="720" w:hanging="360"/>
      </w:pPr>
      <w:rPr>
        <w:rFonts w:ascii="Symbol" w:eastAsiaTheme="minorEastAsia"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4E614C"/>
    <w:multiLevelType w:val="hybridMultilevel"/>
    <w:tmpl w:val="E74A80D0"/>
    <w:lvl w:ilvl="0" w:tplc="30F44E6A">
      <w:start w:val="1"/>
      <w:numFmt w:val="bullet"/>
      <w:lvlText w:val="●"/>
      <w:lvlJc w:val="left"/>
      <w:pPr>
        <w:ind w:left="800" w:hanging="400"/>
      </w:pPr>
      <w:rPr>
        <w:rFonts w:ascii="Arial Narrow" w:eastAsia="바탕" w:hAnsi="Arial Narrow" w:hint="default"/>
      </w:rPr>
    </w:lvl>
    <w:lvl w:ilvl="1" w:tplc="30F44E6A">
      <w:start w:val="1"/>
      <w:numFmt w:val="bullet"/>
      <w:lvlText w:val="●"/>
      <w:lvlJc w:val="left"/>
      <w:pPr>
        <w:ind w:left="1200" w:hanging="400"/>
      </w:pPr>
      <w:rPr>
        <w:rFonts w:ascii="Arial Narrow" w:eastAsia="바탕" w:hAnsi="Arial Narrow" w:hint="default"/>
      </w:rPr>
    </w:lvl>
    <w:lvl w:ilvl="2" w:tplc="4138663C">
      <w:start w:val="2021"/>
      <w:numFmt w:val="bullet"/>
      <w:lvlText w:val=""/>
      <w:lvlJc w:val="left"/>
      <w:pPr>
        <w:ind w:left="1560" w:hanging="360"/>
      </w:pPr>
      <w:rPr>
        <w:rFonts w:ascii="Wingdings" w:eastAsiaTheme="minorEastAsia" w:hAnsi="Wingdings" w:cs="Times New Roman"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4" w15:restartNumberingAfterBreak="0">
    <w:nsid w:val="5A6A54CC"/>
    <w:multiLevelType w:val="hybridMultilevel"/>
    <w:tmpl w:val="9A149112"/>
    <w:lvl w:ilvl="0" w:tplc="7C0C54D0">
      <w:start w:val="1"/>
      <w:numFmt w:val="decimal"/>
      <w:lvlText w:val="%1)"/>
      <w:lvlJc w:val="left"/>
      <w:pPr>
        <w:ind w:left="1728" w:hanging="400"/>
      </w:pPr>
      <w:rPr>
        <w:rFonts w:hint="eastAsia"/>
        <w:sz w:val="18"/>
      </w:rPr>
    </w:lvl>
    <w:lvl w:ilvl="1" w:tplc="04090019" w:tentative="1">
      <w:start w:val="1"/>
      <w:numFmt w:val="upperLetter"/>
      <w:lvlText w:val="%2."/>
      <w:lvlJc w:val="left"/>
      <w:pPr>
        <w:ind w:left="2128" w:hanging="400"/>
      </w:pPr>
    </w:lvl>
    <w:lvl w:ilvl="2" w:tplc="0409001B" w:tentative="1">
      <w:start w:val="1"/>
      <w:numFmt w:val="lowerRoman"/>
      <w:lvlText w:val="%3."/>
      <w:lvlJc w:val="right"/>
      <w:pPr>
        <w:ind w:left="2528" w:hanging="400"/>
      </w:pPr>
    </w:lvl>
    <w:lvl w:ilvl="3" w:tplc="0409000F" w:tentative="1">
      <w:start w:val="1"/>
      <w:numFmt w:val="decimal"/>
      <w:lvlText w:val="%4."/>
      <w:lvlJc w:val="left"/>
      <w:pPr>
        <w:ind w:left="2928" w:hanging="400"/>
      </w:pPr>
    </w:lvl>
    <w:lvl w:ilvl="4" w:tplc="04090019" w:tentative="1">
      <w:start w:val="1"/>
      <w:numFmt w:val="upperLetter"/>
      <w:lvlText w:val="%5."/>
      <w:lvlJc w:val="left"/>
      <w:pPr>
        <w:ind w:left="3328" w:hanging="400"/>
      </w:pPr>
    </w:lvl>
    <w:lvl w:ilvl="5" w:tplc="0409001B" w:tentative="1">
      <w:start w:val="1"/>
      <w:numFmt w:val="lowerRoman"/>
      <w:lvlText w:val="%6."/>
      <w:lvlJc w:val="right"/>
      <w:pPr>
        <w:ind w:left="3728" w:hanging="400"/>
      </w:pPr>
    </w:lvl>
    <w:lvl w:ilvl="6" w:tplc="0409000F" w:tentative="1">
      <w:start w:val="1"/>
      <w:numFmt w:val="decimal"/>
      <w:lvlText w:val="%7."/>
      <w:lvlJc w:val="left"/>
      <w:pPr>
        <w:ind w:left="4128" w:hanging="400"/>
      </w:pPr>
    </w:lvl>
    <w:lvl w:ilvl="7" w:tplc="04090019" w:tentative="1">
      <w:start w:val="1"/>
      <w:numFmt w:val="upperLetter"/>
      <w:lvlText w:val="%8."/>
      <w:lvlJc w:val="left"/>
      <w:pPr>
        <w:ind w:left="4528" w:hanging="400"/>
      </w:pPr>
    </w:lvl>
    <w:lvl w:ilvl="8" w:tplc="0409001B" w:tentative="1">
      <w:start w:val="1"/>
      <w:numFmt w:val="lowerRoman"/>
      <w:lvlText w:val="%9."/>
      <w:lvlJc w:val="right"/>
      <w:pPr>
        <w:ind w:left="4928" w:hanging="400"/>
      </w:pPr>
    </w:lvl>
  </w:abstractNum>
  <w:abstractNum w:abstractNumId="25" w15:restartNumberingAfterBreak="0">
    <w:nsid w:val="5DFE2F8C"/>
    <w:multiLevelType w:val="multilevel"/>
    <w:tmpl w:val="A8100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E6C1007"/>
    <w:multiLevelType w:val="multilevel"/>
    <w:tmpl w:val="40E2A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C470DF"/>
    <w:multiLevelType w:val="hybridMultilevel"/>
    <w:tmpl w:val="BC8019FE"/>
    <w:lvl w:ilvl="0" w:tplc="6854D3D6">
      <w:start w:val="1"/>
      <w:numFmt w:val="bullet"/>
      <w:suff w:val="space"/>
      <w:lvlText w:val="-"/>
      <w:lvlJc w:val="left"/>
      <w:pPr>
        <w:ind w:left="0" w:firstLine="0"/>
      </w:pPr>
      <w:rPr>
        <w:rFonts w:ascii="Wingdings" w:hAnsi="Wingdings" w:hint="default"/>
      </w:rPr>
    </w:lvl>
    <w:lvl w:ilvl="1" w:tplc="691CBBF0">
      <w:start w:val="1"/>
      <w:numFmt w:val="decimal"/>
      <w:suff w:val="space"/>
      <w:lvlText w:val=""/>
      <w:lvlJc w:val="left"/>
      <w:pPr>
        <w:ind w:left="0" w:firstLine="0"/>
      </w:pPr>
      <w:rPr>
        <w:rFonts w:ascii="Wingdings" w:eastAsia="한양중고딕" w:hAnsi="Wingdings" w:hint="default"/>
        <w:color w:val="000000"/>
        <w:w w:val="100"/>
        <w:sz w:val="24"/>
      </w:rPr>
    </w:lvl>
    <w:lvl w:ilvl="2" w:tplc="A97ED0E2">
      <w:start w:val="1"/>
      <w:numFmt w:val="bullet"/>
      <w:lvlText w:val="※"/>
      <w:lvlJc w:val="left"/>
      <w:pPr>
        <w:ind w:left="0" w:firstLine="0"/>
      </w:pPr>
      <w:rPr>
        <w:rFonts w:ascii="바탕" w:eastAsia="바탕" w:hAnsi="바탕" w:hint="eastAsia"/>
        <w:color w:val="000000"/>
        <w:w w:val="100"/>
        <w:sz w:val="24"/>
      </w:rPr>
    </w:lvl>
    <w:lvl w:ilvl="3" w:tplc="10EEF0F0">
      <w:start w:val="1"/>
      <w:numFmt w:val="decimal"/>
      <w:suff w:val="space"/>
      <w:lvlText w:val=""/>
      <w:lvlJc w:val="left"/>
      <w:pPr>
        <w:ind w:left="0" w:firstLine="0"/>
      </w:pPr>
      <w:rPr>
        <w:rFonts w:ascii="Wingdings" w:eastAsia="한컴바탕" w:hAnsi="Wingdings" w:hint="default"/>
        <w:color w:val="000000"/>
        <w:w w:val="100"/>
        <w:sz w:val="20"/>
      </w:rPr>
    </w:lvl>
    <w:lvl w:ilvl="4" w:tplc="CABAFA0C">
      <w:start w:val="1"/>
      <w:numFmt w:val="decimal"/>
      <w:suff w:val="space"/>
      <w:lvlText w:val=""/>
      <w:lvlJc w:val="left"/>
      <w:pPr>
        <w:ind w:left="0" w:firstLine="0"/>
      </w:pPr>
      <w:rPr>
        <w:rFonts w:ascii="Wingdings" w:eastAsia="한컴바탕" w:hAnsi="Wingdings" w:hint="default"/>
        <w:color w:val="000000"/>
        <w:w w:val="100"/>
        <w:sz w:val="20"/>
      </w:rPr>
    </w:lvl>
    <w:lvl w:ilvl="5" w:tplc="39280B38">
      <w:start w:val="1"/>
      <w:numFmt w:val="decimal"/>
      <w:suff w:val="space"/>
      <w:lvlText w:val=""/>
      <w:lvlJc w:val="left"/>
      <w:pPr>
        <w:ind w:left="0" w:firstLine="0"/>
      </w:pPr>
      <w:rPr>
        <w:rFonts w:ascii="Wingdings" w:eastAsia="한컴바탕" w:hAnsi="Wingdings" w:hint="default"/>
        <w:color w:val="000000"/>
        <w:w w:val="100"/>
        <w:sz w:val="20"/>
      </w:rPr>
    </w:lvl>
    <w:lvl w:ilvl="6" w:tplc="C9B6F23A">
      <w:start w:val="1"/>
      <w:numFmt w:val="decimal"/>
      <w:suff w:val="space"/>
      <w:lvlText w:val=""/>
      <w:lvlJc w:val="left"/>
      <w:pPr>
        <w:ind w:left="0" w:firstLine="0"/>
      </w:pPr>
      <w:rPr>
        <w:rFonts w:ascii="Wingdings" w:eastAsia="한컴바탕" w:hAnsi="Wingdings" w:hint="default"/>
        <w:color w:val="000000"/>
        <w:w w:val="100"/>
        <w:sz w:val="20"/>
      </w:rPr>
    </w:lvl>
    <w:lvl w:ilvl="7" w:tplc="43FA646C">
      <w:start w:val="1"/>
      <w:numFmt w:val="decimal"/>
      <w:lvlText w:val="%8."/>
      <w:lvlJc w:val="left"/>
      <w:pPr>
        <w:tabs>
          <w:tab w:val="num" w:pos="5760"/>
        </w:tabs>
        <w:ind w:left="5760" w:hanging="360"/>
      </w:pPr>
    </w:lvl>
    <w:lvl w:ilvl="8" w:tplc="1E4800F2">
      <w:start w:val="1"/>
      <w:numFmt w:val="decimal"/>
      <w:lvlText w:val="%9."/>
      <w:lvlJc w:val="left"/>
      <w:pPr>
        <w:tabs>
          <w:tab w:val="num" w:pos="6480"/>
        </w:tabs>
        <w:ind w:left="6480" w:hanging="360"/>
      </w:pPr>
    </w:lvl>
  </w:abstractNum>
  <w:abstractNum w:abstractNumId="28" w15:restartNumberingAfterBreak="0">
    <w:nsid w:val="6DD7283B"/>
    <w:multiLevelType w:val="hybridMultilevel"/>
    <w:tmpl w:val="5E86CAFA"/>
    <w:lvl w:ilvl="0" w:tplc="FC54E136">
      <w:start w:val="1"/>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9" w15:restartNumberingAfterBreak="0">
    <w:nsid w:val="73892B2E"/>
    <w:multiLevelType w:val="hybridMultilevel"/>
    <w:tmpl w:val="E5360118"/>
    <w:lvl w:ilvl="0" w:tplc="34E22CAE">
      <w:start w:val="1"/>
      <w:numFmt w:val="bullet"/>
      <w:lvlText w:val="−"/>
      <w:lvlJc w:val="left"/>
      <w:pPr>
        <w:ind w:left="1473" w:hanging="400"/>
      </w:pPr>
      <w:rPr>
        <w:rFonts w:ascii="Times New Roman" w:hAnsi="Times New Roman" w:cs="Times New Roman" w:hint="default"/>
      </w:rPr>
    </w:lvl>
    <w:lvl w:ilvl="1" w:tplc="34E22CAE">
      <w:start w:val="1"/>
      <w:numFmt w:val="bullet"/>
      <w:lvlText w:val="−"/>
      <w:lvlJc w:val="left"/>
      <w:pPr>
        <w:ind w:left="1873" w:hanging="400"/>
      </w:pPr>
      <w:rPr>
        <w:rFonts w:ascii="Times New Roman" w:hAnsi="Times New Roman" w:cs="Times New Roman" w:hint="default"/>
      </w:rPr>
    </w:lvl>
    <w:lvl w:ilvl="2" w:tplc="04090005" w:tentative="1">
      <w:start w:val="1"/>
      <w:numFmt w:val="bullet"/>
      <w:lvlText w:val=""/>
      <w:lvlJc w:val="left"/>
      <w:pPr>
        <w:ind w:left="2273" w:hanging="400"/>
      </w:pPr>
      <w:rPr>
        <w:rFonts w:ascii="Wingdings" w:hAnsi="Wingdings" w:hint="default"/>
      </w:rPr>
    </w:lvl>
    <w:lvl w:ilvl="3" w:tplc="04090001" w:tentative="1">
      <w:start w:val="1"/>
      <w:numFmt w:val="bullet"/>
      <w:lvlText w:val=""/>
      <w:lvlJc w:val="left"/>
      <w:pPr>
        <w:ind w:left="2673" w:hanging="400"/>
      </w:pPr>
      <w:rPr>
        <w:rFonts w:ascii="Wingdings" w:hAnsi="Wingdings" w:hint="default"/>
      </w:rPr>
    </w:lvl>
    <w:lvl w:ilvl="4" w:tplc="04090003" w:tentative="1">
      <w:start w:val="1"/>
      <w:numFmt w:val="bullet"/>
      <w:lvlText w:val=""/>
      <w:lvlJc w:val="left"/>
      <w:pPr>
        <w:ind w:left="3073" w:hanging="400"/>
      </w:pPr>
      <w:rPr>
        <w:rFonts w:ascii="Wingdings" w:hAnsi="Wingdings" w:hint="default"/>
      </w:rPr>
    </w:lvl>
    <w:lvl w:ilvl="5" w:tplc="04090005" w:tentative="1">
      <w:start w:val="1"/>
      <w:numFmt w:val="bullet"/>
      <w:lvlText w:val=""/>
      <w:lvlJc w:val="left"/>
      <w:pPr>
        <w:ind w:left="3473" w:hanging="400"/>
      </w:pPr>
      <w:rPr>
        <w:rFonts w:ascii="Wingdings" w:hAnsi="Wingdings" w:hint="default"/>
      </w:rPr>
    </w:lvl>
    <w:lvl w:ilvl="6" w:tplc="04090001" w:tentative="1">
      <w:start w:val="1"/>
      <w:numFmt w:val="bullet"/>
      <w:lvlText w:val=""/>
      <w:lvlJc w:val="left"/>
      <w:pPr>
        <w:ind w:left="3873" w:hanging="400"/>
      </w:pPr>
      <w:rPr>
        <w:rFonts w:ascii="Wingdings" w:hAnsi="Wingdings" w:hint="default"/>
      </w:rPr>
    </w:lvl>
    <w:lvl w:ilvl="7" w:tplc="04090003" w:tentative="1">
      <w:start w:val="1"/>
      <w:numFmt w:val="bullet"/>
      <w:lvlText w:val=""/>
      <w:lvlJc w:val="left"/>
      <w:pPr>
        <w:ind w:left="4273" w:hanging="400"/>
      </w:pPr>
      <w:rPr>
        <w:rFonts w:ascii="Wingdings" w:hAnsi="Wingdings" w:hint="default"/>
      </w:rPr>
    </w:lvl>
    <w:lvl w:ilvl="8" w:tplc="04090005" w:tentative="1">
      <w:start w:val="1"/>
      <w:numFmt w:val="bullet"/>
      <w:lvlText w:val=""/>
      <w:lvlJc w:val="left"/>
      <w:pPr>
        <w:ind w:left="4673" w:hanging="400"/>
      </w:pPr>
      <w:rPr>
        <w:rFonts w:ascii="Wingdings" w:hAnsi="Wingdings" w:hint="default"/>
      </w:rPr>
    </w:lvl>
  </w:abstractNum>
  <w:abstractNum w:abstractNumId="30" w15:restartNumberingAfterBreak="0">
    <w:nsid w:val="78F227C9"/>
    <w:multiLevelType w:val="multilevel"/>
    <w:tmpl w:val="EC7AB542"/>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9"/>
  </w:num>
  <w:num w:numId="7">
    <w:abstractNumId w:val="17"/>
  </w:num>
  <w:num w:numId="8">
    <w:abstractNumId w:val="12"/>
  </w:num>
  <w:num w:numId="9">
    <w:abstractNumId w:val="29"/>
  </w:num>
  <w:num w:numId="10">
    <w:abstractNumId w:val="8"/>
  </w:num>
  <w:num w:numId="11">
    <w:abstractNumId w:val="23"/>
  </w:num>
  <w:num w:numId="12">
    <w:abstractNumId w:val="19"/>
  </w:num>
  <w:num w:numId="13">
    <w:abstractNumId w:val="7"/>
  </w:num>
  <w:num w:numId="14">
    <w:abstractNumId w:val="27"/>
  </w:num>
  <w:num w:numId="15">
    <w:abstractNumId w:val="4"/>
  </w:num>
  <w:num w:numId="16">
    <w:abstractNumId w:val="26"/>
  </w:num>
  <w:num w:numId="17">
    <w:abstractNumId w:val="14"/>
  </w:num>
  <w:num w:numId="18">
    <w:abstractNumId w:val="3"/>
  </w:num>
  <w:num w:numId="19">
    <w:abstractNumId w:val="10"/>
  </w:num>
  <w:num w:numId="20">
    <w:abstractNumId w:val="22"/>
  </w:num>
  <w:num w:numId="21">
    <w:abstractNumId w:val="6"/>
  </w:num>
  <w:num w:numId="22">
    <w:abstractNumId w:val="20"/>
  </w:num>
  <w:num w:numId="23">
    <w:abstractNumId w:val="2"/>
  </w:num>
  <w:num w:numId="24">
    <w:abstractNumId w:val="24"/>
  </w:num>
  <w:num w:numId="25">
    <w:abstractNumId w:val="15"/>
  </w:num>
  <w:num w:numId="26">
    <w:abstractNumId w:val="28"/>
  </w:num>
  <w:num w:numId="27">
    <w:abstractNumId w:val="16"/>
  </w:num>
  <w:num w:numId="28">
    <w:abstractNumId w:val="1"/>
  </w:num>
  <w:num w:numId="29">
    <w:abstractNumId w:val="13"/>
  </w:num>
  <w:num w:numId="30">
    <w:abstractNumId w:val="0"/>
  </w:num>
  <w:num w:numId="31">
    <w:abstractNumId w:val="23"/>
  </w:num>
  <w:num w:numId="32">
    <w:abstractNumId w:val="11"/>
  </w:num>
  <w:num w:numId="33">
    <w:abstractNumId w:val="25"/>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161"/>
    <w:rsid w:val="00003A4C"/>
    <w:rsid w:val="0000512F"/>
    <w:rsid w:val="00023CE5"/>
    <w:rsid w:val="000317FF"/>
    <w:rsid w:val="000339C3"/>
    <w:rsid w:val="00035BEE"/>
    <w:rsid w:val="00042EF8"/>
    <w:rsid w:val="00044730"/>
    <w:rsid w:val="000464B7"/>
    <w:rsid w:val="0005467D"/>
    <w:rsid w:val="000559A0"/>
    <w:rsid w:val="00060BB5"/>
    <w:rsid w:val="00063F50"/>
    <w:rsid w:val="00072BB1"/>
    <w:rsid w:val="00073413"/>
    <w:rsid w:val="000761DE"/>
    <w:rsid w:val="0008219C"/>
    <w:rsid w:val="000842B7"/>
    <w:rsid w:val="00090B67"/>
    <w:rsid w:val="00090EB1"/>
    <w:rsid w:val="000958A4"/>
    <w:rsid w:val="00097D75"/>
    <w:rsid w:val="000B15A5"/>
    <w:rsid w:val="000B2B91"/>
    <w:rsid w:val="000B2E46"/>
    <w:rsid w:val="000B5355"/>
    <w:rsid w:val="000B5504"/>
    <w:rsid w:val="000B60AB"/>
    <w:rsid w:val="000B61B3"/>
    <w:rsid w:val="000C2586"/>
    <w:rsid w:val="000C2AD0"/>
    <w:rsid w:val="000C7218"/>
    <w:rsid w:val="000D0251"/>
    <w:rsid w:val="000E10E5"/>
    <w:rsid w:val="000E450C"/>
    <w:rsid w:val="000E6265"/>
    <w:rsid w:val="000F5AB7"/>
    <w:rsid w:val="000F62DA"/>
    <w:rsid w:val="000F753F"/>
    <w:rsid w:val="0010249E"/>
    <w:rsid w:val="00104561"/>
    <w:rsid w:val="00110432"/>
    <w:rsid w:val="00112404"/>
    <w:rsid w:val="00122A1C"/>
    <w:rsid w:val="00124C84"/>
    <w:rsid w:val="00133759"/>
    <w:rsid w:val="001370F6"/>
    <w:rsid w:val="00137DAC"/>
    <w:rsid w:val="001424C8"/>
    <w:rsid w:val="0014257C"/>
    <w:rsid w:val="00152D17"/>
    <w:rsid w:val="00152F34"/>
    <w:rsid w:val="00167469"/>
    <w:rsid w:val="001731E0"/>
    <w:rsid w:val="00174CD4"/>
    <w:rsid w:val="00181747"/>
    <w:rsid w:val="0019192B"/>
    <w:rsid w:val="001947AF"/>
    <w:rsid w:val="00196666"/>
    <w:rsid w:val="00197471"/>
    <w:rsid w:val="001979D0"/>
    <w:rsid w:val="001A7E1B"/>
    <w:rsid w:val="001B2589"/>
    <w:rsid w:val="001B64CE"/>
    <w:rsid w:val="001C06CE"/>
    <w:rsid w:val="001C5761"/>
    <w:rsid w:val="001D78D6"/>
    <w:rsid w:val="001E18A8"/>
    <w:rsid w:val="001E5AD8"/>
    <w:rsid w:val="001E71CB"/>
    <w:rsid w:val="001E72EE"/>
    <w:rsid w:val="001F1356"/>
    <w:rsid w:val="001F303D"/>
    <w:rsid w:val="001F3B68"/>
    <w:rsid w:val="001F42D7"/>
    <w:rsid w:val="001F6371"/>
    <w:rsid w:val="001F6CEC"/>
    <w:rsid w:val="001F7573"/>
    <w:rsid w:val="001F7668"/>
    <w:rsid w:val="00200A61"/>
    <w:rsid w:val="00203ECD"/>
    <w:rsid w:val="00204A6E"/>
    <w:rsid w:val="00204F32"/>
    <w:rsid w:val="00205724"/>
    <w:rsid w:val="00213A3C"/>
    <w:rsid w:val="0021728A"/>
    <w:rsid w:val="00225AA8"/>
    <w:rsid w:val="00230DC8"/>
    <w:rsid w:val="00231077"/>
    <w:rsid w:val="00241CD5"/>
    <w:rsid w:val="002422E3"/>
    <w:rsid w:val="002431C2"/>
    <w:rsid w:val="00246725"/>
    <w:rsid w:val="00250373"/>
    <w:rsid w:val="00251588"/>
    <w:rsid w:val="00251CAA"/>
    <w:rsid w:val="0025513B"/>
    <w:rsid w:val="00255B5C"/>
    <w:rsid w:val="00257679"/>
    <w:rsid w:val="002629CC"/>
    <w:rsid w:val="00262AF0"/>
    <w:rsid w:val="002673ED"/>
    <w:rsid w:val="0027553C"/>
    <w:rsid w:val="002772B3"/>
    <w:rsid w:val="00280C52"/>
    <w:rsid w:val="00286698"/>
    <w:rsid w:val="0028798A"/>
    <w:rsid w:val="00291D08"/>
    <w:rsid w:val="002971AE"/>
    <w:rsid w:val="002B4002"/>
    <w:rsid w:val="002B7236"/>
    <w:rsid w:val="002B78F9"/>
    <w:rsid w:val="002C1E32"/>
    <w:rsid w:val="002C6FBA"/>
    <w:rsid w:val="002D0BBD"/>
    <w:rsid w:val="002D69F2"/>
    <w:rsid w:val="002D71EA"/>
    <w:rsid w:val="002E246D"/>
    <w:rsid w:val="002E4236"/>
    <w:rsid w:val="002E7C8D"/>
    <w:rsid w:val="002E7D32"/>
    <w:rsid w:val="002F1DD8"/>
    <w:rsid w:val="002F21B8"/>
    <w:rsid w:val="002F4BB9"/>
    <w:rsid w:val="00300FFE"/>
    <w:rsid w:val="00301C1A"/>
    <w:rsid w:val="0030240E"/>
    <w:rsid w:val="003068E8"/>
    <w:rsid w:val="0030726F"/>
    <w:rsid w:val="00311CB9"/>
    <w:rsid w:val="00314008"/>
    <w:rsid w:val="00320C83"/>
    <w:rsid w:val="0032264A"/>
    <w:rsid w:val="00323E33"/>
    <w:rsid w:val="003271A2"/>
    <w:rsid w:val="00327E97"/>
    <w:rsid w:val="00332423"/>
    <w:rsid w:val="00333B11"/>
    <w:rsid w:val="003355D5"/>
    <w:rsid w:val="00336293"/>
    <w:rsid w:val="003449AE"/>
    <w:rsid w:val="00346984"/>
    <w:rsid w:val="00357C3B"/>
    <w:rsid w:val="003661FC"/>
    <w:rsid w:val="00367A93"/>
    <w:rsid w:val="00370102"/>
    <w:rsid w:val="003713C6"/>
    <w:rsid w:val="00371541"/>
    <w:rsid w:val="00371BD4"/>
    <w:rsid w:val="003746EC"/>
    <w:rsid w:val="00375B2B"/>
    <w:rsid w:val="00376E08"/>
    <w:rsid w:val="0038508E"/>
    <w:rsid w:val="00391AB5"/>
    <w:rsid w:val="0039342E"/>
    <w:rsid w:val="003A56FF"/>
    <w:rsid w:val="003A6595"/>
    <w:rsid w:val="003A72AF"/>
    <w:rsid w:val="003A7D3E"/>
    <w:rsid w:val="003B24F0"/>
    <w:rsid w:val="003B4986"/>
    <w:rsid w:val="003B7E63"/>
    <w:rsid w:val="003C1494"/>
    <w:rsid w:val="003C23B2"/>
    <w:rsid w:val="003D2F40"/>
    <w:rsid w:val="003D3F5E"/>
    <w:rsid w:val="003D403B"/>
    <w:rsid w:val="003D4341"/>
    <w:rsid w:val="003D45D8"/>
    <w:rsid w:val="003D7947"/>
    <w:rsid w:val="003E1994"/>
    <w:rsid w:val="003E200D"/>
    <w:rsid w:val="003E24A9"/>
    <w:rsid w:val="003E373D"/>
    <w:rsid w:val="003F0608"/>
    <w:rsid w:val="003F0D52"/>
    <w:rsid w:val="003F3F0F"/>
    <w:rsid w:val="003F53BD"/>
    <w:rsid w:val="003F7122"/>
    <w:rsid w:val="003F79FB"/>
    <w:rsid w:val="0040195D"/>
    <w:rsid w:val="00403F18"/>
    <w:rsid w:val="00404948"/>
    <w:rsid w:val="00406C6B"/>
    <w:rsid w:val="00407078"/>
    <w:rsid w:val="0041046F"/>
    <w:rsid w:val="00411CE2"/>
    <w:rsid w:val="0041232A"/>
    <w:rsid w:val="00413F87"/>
    <w:rsid w:val="00415F21"/>
    <w:rsid w:val="00422C9A"/>
    <w:rsid w:val="004248AC"/>
    <w:rsid w:val="00425F5E"/>
    <w:rsid w:val="00431576"/>
    <w:rsid w:val="004372D6"/>
    <w:rsid w:val="00442843"/>
    <w:rsid w:val="00443535"/>
    <w:rsid w:val="004457CE"/>
    <w:rsid w:val="00447B91"/>
    <w:rsid w:val="004512F7"/>
    <w:rsid w:val="00462413"/>
    <w:rsid w:val="004659B5"/>
    <w:rsid w:val="00476F63"/>
    <w:rsid w:val="00481019"/>
    <w:rsid w:val="004A208E"/>
    <w:rsid w:val="004A5E6C"/>
    <w:rsid w:val="004A67AE"/>
    <w:rsid w:val="004B2121"/>
    <w:rsid w:val="004B30F3"/>
    <w:rsid w:val="004B350A"/>
    <w:rsid w:val="004C5862"/>
    <w:rsid w:val="004C7BB2"/>
    <w:rsid w:val="004D0733"/>
    <w:rsid w:val="004E015F"/>
    <w:rsid w:val="004E298C"/>
    <w:rsid w:val="004E3D20"/>
    <w:rsid w:val="004E6FEB"/>
    <w:rsid w:val="00501D02"/>
    <w:rsid w:val="005028CF"/>
    <w:rsid w:val="00517908"/>
    <w:rsid w:val="00523E1A"/>
    <w:rsid w:val="005249F2"/>
    <w:rsid w:val="005257DB"/>
    <w:rsid w:val="005326E0"/>
    <w:rsid w:val="00533831"/>
    <w:rsid w:val="00535693"/>
    <w:rsid w:val="00535C86"/>
    <w:rsid w:val="005408F5"/>
    <w:rsid w:val="0054486C"/>
    <w:rsid w:val="00544A4E"/>
    <w:rsid w:val="00546F43"/>
    <w:rsid w:val="00555242"/>
    <w:rsid w:val="005627C1"/>
    <w:rsid w:val="00570CCC"/>
    <w:rsid w:val="005723C0"/>
    <w:rsid w:val="005765B6"/>
    <w:rsid w:val="0057752D"/>
    <w:rsid w:val="00577C7D"/>
    <w:rsid w:val="00580FA8"/>
    <w:rsid w:val="00581380"/>
    <w:rsid w:val="00584D8C"/>
    <w:rsid w:val="00587BE5"/>
    <w:rsid w:val="00592003"/>
    <w:rsid w:val="005956D1"/>
    <w:rsid w:val="005A121A"/>
    <w:rsid w:val="005B13CD"/>
    <w:rsid w:val="005C335B"/>
    <w:rsid w:val="005C7B2E"/>
    <w:rsid w:val="005D6F81"/>
    <w:rsid w:val="005E025D"/>
    <w:rsid w:val="005E3FF9"/>
    <w:rsid w:val="005F2CD8"/>
    <w:rsid w:val="00600587"/>
    <w:rsid w:val="006016E5"/>
    <w:rsid w:val="00606093"/>
    <w:rsid w:val="006172AA"/>
    <w:rsid w:val="00621CD9"/>
    <w:rsid w:val="00624282"/>
    <w:rsid w:val="00631476"/>
    <w:rsid w:val="00632461"/>
    <w:rsid w:val="00634CE5"/>
    <w:rsid w:val="00643853"/>
    <w:rsid w:val="006457F1"/>
    <w:rsid w:val="006529EF"/>
    <w:rsid w:val="00655409"/>
    <w:rsid w:val="0066091B"/>
    <w:rsid w:val="00667254"/>
    <w:rsid w:val="006710F5"/>
    <w:rsid w:val="00680EAC"/>
    <w:rsid w:val="00682E4E"/>
    <w:rsid w:val="00683299"/>
    <w:rsid w:val="0068329D"/>
    <w:rsid w:val="00684380"/>
    <w:rsid w:val="00694045"/>
    <w:rsid w:val="0069421E"/>
    <w:rsid w:val="00696377"/>
    <w:rsid w:val="006A1718"/>
    <w:rsid w:val="006A19F0"/>
    <w:rsid w:val="006A4EB9"/>
    <w:rsid w:val="006A5EEF"/>
    <w:rsid w:val="006A67B7"/>
    <w:rsid w:val="006B054F"/>
    <w:rsid w:val="006B065A"/>
    <w:rsid w:val="006B12D8"/>
    <w:rsid w:val="006B2215"/>
    <w:rsid w:val="006B6C3A"/>
    <w:rsid w:val="006B7C6E"/>
    <w:rsid w:val="006C159F"/>
    <w:rsid w:val="006C6000"/>
    <w:rsid w:val="006D3CC7"/>
    <w:rsid w:val="006D6ED4"/>
    <w:rsid w:val="006D6FF4"/>
    <w:rsid w:val="006E122F"/>
    <w:rsid w:val="006E3926"/>
    <w:rsid w:val="006F46F3"/>
    <w:rsid w:val="006F542F"/>
    <w:rsid w:val="00704703"/>
    <w:rsid w:val="00705654"/>
    <w:rsid w:val="007178A9"/>
    <w:rsid w:val="00724D6D"/>
    <w:rsid w:val="007344A7"/>
    <w:rsid w:val="0074015D"/>
    <w:rsid w:val="00743521"/>
    <w:rsid w:val="007440DC"/>
    <w:rsid w:val="0074472B"/>
    <w:rsid w:val="00744ADA"/>
    <w:rsid w:val="00751B75"/>
    <w:rsid w:val="0077635A"/>
    <w:rsid w:val="00776D1C"/>
    <w:rsid w:val="007772DF"/>
    <w:rsid w:val="00777D33"/>
    <w:rsid w:val="00782FDF"/>
    <w:rsid w:val="0079556F"/>
    <w:rsid w:val="007A4027"/>
    <w:rsid w:val="007A500B"/>
    <w:rsid w:val="007A531E"/>
    <w:rsid w:val="007A6426"/>
    <w:rsid w:val="007A7325"/>
    <w:rsid w:val="007A78CD"/>
    <w:rsid w:val="007B2734"/>
    <w:rsid w:val="007B3350"/>
    <w:rsid w:val="007C01ED"/>
    <w:rsid w:val="007C04BC"/>
    <w:rsid w:val="007C17DB"/>
    <w:rsid w:val="007C53C4"/>
    <w:rsid w:val="007C547C"/>
    <w:rsid w:val="007D50CC"/>
    <w:rsid w:val="007D6CA6"/>
    <w:rsid w:val="007E50A0"/>
    <w:rsid w:val="007E66C9"/>
    <w:rsid w:val="007E7ACA"/>
    <w:rsid w:val="007F0B1C"/>
    <w:rsid w:val="007F10B6"/>
    <w:rsid w:val="00803F54"/>
    <w:rsid w:val="008076B0"/>
    <w:rsid w:val="0081283B"/>
    <w:rsid w:val="0081323D"/>
    <w:rsid w:val="0081476B"/>
    <w:rsid w:val="00816AC8"/>
    <w:rsid w:val="0082121D"/>
    <w:rsid w:val="008230DC"/>
    <w:rsid w:val="008236D6"/>
    <w:rsid w:val="00827FD8"/>
    <w:rsid w:val="00831B15"/>
    <w:rsid w:val="008339A8"/>
    <w:rsid w:val="00835773"/>
    <w:rsid w:val="00845319"/>
    <w:rsid w:val="0084754E"/>
    <w:rsid w:val="008539BC"/>
    <w:rsid w:val="00855049"/>
    <w:rsid w:val="008560CD"/>
    <w:rsid w:val="008561C2"/>
    <w:rsid w:val="008569F3"/>
    <w:rsid w:val="008657F6"/>
    <w:rsid w:val="008667DC"/>
    <w:rsid w:val="00870E06"/>
    <w:rsid w:val="00873792"/>
    <w:rsid w:val="00873974"/>
    <w:rsid w:val="00876068"/>
    <w:rsid w:val="00885537"/>
    <w:rsid w:val="008A1775"/>
    <w:rsid w:val="008A2697"/>
    <w:rsid w:val="008A3CEB"/>
    <w:rsid w:val="008A659E"/>
    <w:rsid w:val="008B3396"/>
    <w:rsid w:val="008B4B87"/>
    <w:rsid w:val="008C2164"/>
    <w:rsid w:val="008C35BD"/>
    <w:rsid w:val="008D0D06"/>
    <w:rsid w:val="008D58CF"/>
    <w:rsid w:val="008D79A1"/>
    <w:rsid w:val="008D7D7B"/>
    <w:rsid w:val="008F3C98"/>
    <w:rsid w:val="00906726"/>
    <w:rsid w:val="00921118"/>
    <w:rsid w:val="00930D04"/>
    <w:rsid w:val="009479BD"/>
    <w:rsid w:val="009628DA"/>
    <w:rsid w:val="00964A98"/>
    <w:rsid w:val="00970436"/>
    <w:rsid w:val="00970D71"/>
    <w:rsid w:val="00972BC6"/>
    <w:rsid w:val="0097746B"/>
    <w:rsid w:val="009849EA"/>
    <w:rsid w:val="00985CC0"/>
    <w:rsid w:val="00993FA9"/>
    <w:rsid w:val="00994977"/>
    <w:rsid w:val="00997F63"/>
    <w:rsid w:val="009A3F98"/>
    <w:rsid w:val="009B456F"/>
    <w:rsid w:val="009B5B1A"/>
    <w:rsid w:val="009B7308"/>
    <w:rsid w:val="009B7CF2"/>
    <w:rsid w:val="009C0A4E"/>
    <w:rsid w:val="009C452E"/>
    <w:rsid w:val="009E0B98"/>
    <w:rsid w:val="009E1EBA"/>
    <w:rsid w:val="009E28AD"/>
    <w:rsid w:val="009F11C3"/>
    <w:rsid w:val="009F14FF"/>
    <w:rsid w:val="009F7236"/>
    <w:rsid w:val="00A0319D"/>
    <w:rsid w:val="00A07CC4"/>
    <w:rsid w:val="00A11050"/>
    <w:rsid w:val="00A16D58"/>
    <w:rsid w:val="00A16F70"/>
    <w:rsid w:val="00A1779D"/>
    <w:rsid w:val="00A22BB3"/>
    <w:rsid w:val="00A2456F"/>
    <w:rsid w:val="00A25F3F"/>
    <w:rsid w:val="00A3070D"/>
    <w:rsid w:val="00A323EC"/>
    <w:rsid w:val="00A34A9A"/>
    <w:rsid w:val="00A3731A"/>
    <w:rsid w:val="00A42012"/>
    <w:rsid w:val="00A44720"/>
    <w:rsid w:val="00A44A1D"/>
    <w:rsid w:val="00A57021"/>
    <w:rsid w:val="00A675F5"/>
    <w:rsid w:val="00A72B57"/>
    <w:rsid w:val="00A7751B"/>
    <w:rsid w:val="00A8115E"/>
    <w:rsid w:val="00A82F73"/>
    <w:rsid w:val="00A858A3"/>
    <w:rsid w:val="00A86ED7"/>
    <w:rsid w:val="00A906BA"/>
    <w:rsid w:val="00A90D65"/>
    <w:rsid w:val="00A91F4F"/>
    <w:rsid w:val="00AA769F"/>
    <w:rsid w:val="00AB1206"/>
    <w:rsid w:val="00AB1C68"/>
    <w:rsid w:val="00AB324C"/>
    <w:rsid w:val="00AC26E6"/>
    <w:rsid w:val="00AC417E"/>
    <w:rsid w:val="00AC6F90"/>
    <w:rsid w:val="00AD345C"/>
    <w:rsid w:val="00AD3DC9"/>
    <w:rsid w:val="00AD5B33"/>
    <w:rsid w:val="00AD5FD4"/>
    <w:rsid w:val="00AD6A4E"/>
    <w:rsid w:val="00AE39A8"/>
    <w:rsid w:val="00AE7161"/>
    <w:rsid w:val="00B039F5"/>
    <w:rsid w:val="00B104C7"/>
    <w:rsid w:val="00B16014"/>
    <w:rsid w:val="00B17158"/>
    <w:rsid w:val="00B235F1"/>
    <w:rsid w:val="00B274CE"/>
    <w:rsid w:val="00B3689B"/>
    <w:rsid w:val="00B43716"/>
    <w:rsid w:val="00B4712C"/>
    <w:rsid w:val="00B60AF7"/>
    <w:rsid w:val="00B63474"/>
    <w:rsid w:val="00B6756F"/>
    <w:rsid w:val="00B67A4F"/>
    <w:rsid w:val="00B7384F"/>
    <w:rsid w:val="00B85B70"/>
    <w:rsid w:val="00BA41C3"/>
    <w:rsid w:val="00BA73EB"/>
    <w:rsid w:val="00BA75C9"/>
    <w:rsid w:val="00BB0543"/>
    <w:rsid w:val="00BB376D"/>
    <w:rsid w:val="00BB39B9"/>
    <w:rsid w:val="00BC590F"/>
    <w:rsid w:val="00BD119B"/>
    <w:rsid w:val="00BD2978"/>
    <w:rsid w:val="00BD37D4"/>
    <w:rsid w:val="00BD3B31"/>
    <w:rsid w:val="00BE3BF6"/>
    <w:rsid w:val="00BE412F"/>
    <w:rsid w:val="00BF2F0B"/>
    <w:rsid w:val="00BF3E5F"/>
    <w:rsid w:val="00BF6194"/>
    <w:rsid w:val="00BF72CF"/>
    <w:rsid w:val="00C101E3"/>
    <w:rsid w:val="00C16BC6"/>
    <w:rsid w:val="00C20899"/>
    <w:rsid w:val="00C2178A"/>
    <w:rsid w:val="00C23314"/>
    <w:rsid w:val="00C249CF"/>
    <w:rsid w:val="00C25078"/>
    <w:rsid w:val="00C27DA9"/>
    <w:rsid w:val="00C31CBB"/>
    <w:rsid w:val="00C343D4"/>
    <w:rsid w:val="00C347C8"/>
    <w:rsid w:val="00C37010"/>
    <w:rsid w:val="00C37F2B"/>
    <w:rsid w:val="00C40E68"/>
    <w:rsid w:val="00C41C2B"/>
    <w:rsid w:val="00C51333"/>
    <w:rsid w:val="00C61D36"/>
    <w:rsid w:val="00C62CFF"/>
    <w:rsid w:val="00C65215"/>
    <w:rsid w:val="00C673F6"/>
    <w:rsid w:val="00C7304E"/>
    <w:rsid w:val="00C77575"/>
    <w:rsid w:val="00C91E63"/>
    <w:rsid w:val="00C933A3"/>
    <w:rsid w:val="00C94F3A"/>
    <w:rsid w:val="00C97FAB"/>
    <w:rsid w:val="00CA0686"/>
    <w:rsid w:val="00CA0C42"/>
    <w:rsid w:val="00CA7A13"/>
    <w:rsid w:val="00CB1448"/>
    <w:rsid w:val="00CB24B0"/>
    <w:rsid w:val="00CB46FC"/>
    <w:rsid w:val="00CB6684"/>
    <w:rsid w:val="00CB6E1B"/>
    <w:rsid w:val="00CC1723"/>
    <w:rsid w:val="00CC5FAB"/>
    <w:rsid w:val="00CD0688"/>
    <w:rsid w:val="00CD0C6D"/>
    <w:rsid w:val="00CD31B9"/>
    <w:rsid w:val="00CF223B"/>
    <w:rsid w:val="00CF2261"/>
    <w:rsid w:val="00CF5265"/>
    <w:rsid w:val="00CF7AAD"/>
    <w:rsid w:val="00CF7B18"/>
    <w:rsid w:val="00D029BD"/>
    <w:rsid w:val="00D06445"/>
    <w:rsid w:val="00D13382"/>
    <w:rsid w:val="00D147CF"/>
    <w:rsid w:val="00D30D8E"/>
    <w:rsid w:val="00D31836"/>
    <w:rsid w:val="00D31F9E"/>
    <w:rsid w:val="00D32707"/>
    <w:rsid w:val="00D37113"/>
    <w:rsid w:val="00D4220C"/>
    <w:rsid w:val="00D5423F"/>
    <w:rsid w:val="00D556DA"/>
    <w:rsid w:val="00D56449"/>
    <w:rsid w:val="00D56503"/>
    <w:rsid w:val="00D616BF"/>
    <w:rsid w:val="00D63A73"/>
    <w:rsid w:val="00D65DAB"/>
    <w:rsid w:val="00D7009C"/>
    <w:rsid w:val="00D709FE"/>
    <w:rsid w:val="00D717CD"/>
    <w:rsid w:val="00D769B4"/>
    <w:rsid w:val="00D835BD"/>
    <w:rsid w:val="00D909B6"/>
    <w:rsid w:val="00DA35B8"/>
    <w:rsid w:val="00DA49B8"/>
    <w:rsid w:val="00DB2C02"/>
    <w:rsid w:val="00DB3B3C"/>
    <w:rsid w:val="00DB4E63"/>
    <w:rsid w:val="00DB63D0"/>
    <w:rsid w:val="00DB6E0C"/>
    <w:rsid w:val="00DB7498"/>
    <w:rsid w:val="00DC0BBB"/>
    <w:rsid w:val="00DC0F3F"/>
    <w:rsid w:val="00DC231A"/>
    <w:rsid w:val="00DD1111"/>
    <w:rsid w:val="00DD37C9"/>
    <w:rsid w:val="00DD4717"/>
    <w:rsid w:val="00DE0B88"/>
    <w:rsid w:val="00DE3A58"/>
    <w:rsid w:val="00DE55E6"/>
    <w:rsid w:val="00DF0887"/>
    <w:rsid w:val="00DF5864"/>
    <w:rsid w:val="00E00709"/>
    <w:rsid w:val="00E02BB9"/>
    <w:rsid w:val="00E04F76"/>
    <w:rsid w:val="00E121F1"/>
    <w:rsid w:val="00E14BDD"/>
    <w:rsid w:val="00E15D09"/>
    <w:rsid w:val="00E23D9C"/>
    <w:rsid w:val="00E24E24"/>
    <w:rsid w:val="00E305D0"/>
    <w:rsid w:val="00E32507"/>
    <w:rsid w:val="00E34B5A"/>
    <w:rsid w:val="00E34C76"/>
    <w:rsid w:val="00E356B5"/>
    <w:rsid w:val="00E36B21"/>
    <w:rsid w:val="00E36D9A"/>
    <w:rsid w:val="00E44174"/>
    <w:rsid w:val="00E4577F"/>
    <w:rsid w:val="00E46382"/>
    <w:rsid w:val="00E524A4"/>
    <w:rsid w:val="00E559F8"/>
    <w:rsid w:val="00E56DD3"/>
    <w:rsid w:val="00E578E5"/>
    <w:rsid w:val="00E57C6A"/>
    <w:rsid w:val="00E6088C"/>
    <w:rsid w:val="00E60BB4"/>
    <w:rsid w:val="00E61439"/>
    <w:rsid w:val="00E62CE1"/>
    <w:rsid w:val="00E678A4"/>
    <w:rsid w:val="00E71537"/>
    <w:rsid w:val="00E7287A"/>
    <w:rsid w:val="00E7322A"/>
    <w:rsid w:val="00E87165"/>
    <w:rsid w:val="00E87791"/>
    <w:rsid w:val="00E90179"/>
    <w:rsid w:val="00E9552B"/>
    <w:rsid w:val="00E95D57"/>
    <w:rsid w:val="00EA2E96"/>
    <w:rsid w:val="00EA53FC"/>
    <w:rsid w:val="00EA6E5D"/>
    <w:rsid w:val="00EC3A08"/>
    <w:rsid w:val="00ED0B1A"/>
    <w:rsid w:val="00ED2743"/>
    <w:rsid w:val="00ED585B"/>
    <w:rsid w:val="00EE036B"/>
    <w:rsid w:val="00EE6E30"/>
    <w:rsid w:val="00EF04E8"/>
    <w:rsid w:val="00EF0C91"/>
    <w:rsid w:val="00EF1C8E"/>
    <w:rsid w:val="00EF27F0"/>
    <w:rsid w:val="00EF302C"/>
    <w:rsid w:val="00EF3A8F"/>
    <w:rsid w:val="00EF3CE4"/>
    <w:rsid w:val="00EF465A"/>
    <w:rsid w:val="00EF4E69"/>
    <w:rsid w:val="00EF4E95"/>
    <w:rsid w:val="00EF5863"/>
    <w:rsid w:val="00F01972"/>
    <w:rsid w:val="00F0780E"/>
    <w:rsid w:val="00F07F94"/>
    <w:rsid w:val="00F10D7F"/>
    <w:rsid w:val="00F1475C"/>
    <w:rsid w:val="00F14D75"/>
    <w:rsid w:val="00F159ED"/>
    <w:rsid w:val="00F167E5"/>
    <w:rsid w:val="00F1680A"/>
    <w:rsid w:val="00F21FC9"/>
    <w:rsid w:val="00F22036"/>
    <w:rsid w:val="00F22BA9"/>
    <w:rsid w:val="00F2767D"/>
    <w:rsid w:val="00F329AB"/>
    <w:rsid w:val="00F374B6"/>
    <w:rsid w:val="00F45D36"/>
    <w:rsid w:val="00F46207"/>
    <w:rsid w:val="00F46F9F"/>
    <w:rsid w:val="00F50D58"/>
    <w:rsid w:val="00F50FBC"/>
    <w:rsid w:val="00F5795A"/>
    <w:rsid w:val="00F61372"/>
    <w:rsid w:val="00F64ED6"/>
    <w:rsid w:val="00F65AC4"/>
    <w:rsid w:val="00F72232"/>
    <w:rsid w:val="00F75F08"/>
    <w:rsid w:val="00F77B45"/>
    <w:rsid w:val="00F77B5D"/>
    <w:rsid w:val="00F77D52"/>
    <w:rsid w:val="00F86DCE"/>
    <w:rsid w:val="00F91334"/>
    <w:rsid w:val="00F92246"/>
    <w:rsid w:val="00F93210"/>
    <w:rsid w:val="00F97FE5"/>
    <w:rsid w:val="00FA4362"/>
    <w:rsid w:val="00FA47C3"/>
    <w:rsid w:val="00FB1960"/>
    <w:rsid w:val="00FC1346"/>
    <w:rsid w:val="00FE02A4"/>
    <w:rsid w:val="00FE4844"/>
    <w:rsid w:val="00FE6212"/>
    <w:rsid w:val="00FF0194"/>
    <w:rsid w:val="00FF0EFF"/>
    <w:rsid w:val="00FF165B"/>
    <w:rsid w:val="00FF2875"/>
    <w:rsid w:val="00FF2D31"/>
    <w:rsid w:val="00FF7F0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2475325"/>
  <w15:chartTrackingRefBased/>
  <w15:docId w15:val="{1932201E-C270-4E2D-BDD1-1B4C93E2F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30DC8"/>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E7161"/>
    <w:rPr>
      <w:color w:val="0563C1" w:themeColor="hyperlink"/>
      <w:u w:val="single"/>
    </w:rPr>
  </w:style>
  <w:style w:type="paragraph" w:styleId="a4">
    <w:name w:val="List Paragraph"/>
    <w:basedOn w:val="a"/>
    <w:uiPriority w:val="34"/>
    <w:qFormat/>
    <w:rsid w:val="00167469"/>
    <w:pPr>
      <w:ind w:leftChars="400" w:left="800"/>
    </w:pPr>
  </w:style>
  <w:style w:type="character" w:styleId="a5">
    <w:name w:val="annotation reference"/>
    <w:basedOn w:val="a0"/>
    <w:uiPriority w:val="99"/>
    <w:semiHidden/>
    <w:unhideWhenUsed/>
    <w:rsid w:val="00251CAA"/>
    <w:rPr>
      <w:sz w:val="18"/>
      <w:szCs w:val="18"/>
    </w:rPr>
  </w:style>
  <w:style w:type="paragraph" w:styleId="a6">
    <w:name w:val="annotation text"/>
    <w:basedOn w:val="a"/>
    <w:link w:val="Char"/>
    <w:uiPriority w:val="99"/>
    <w:unhideWhenUsed/>
    <w:rsid w:val="00251CAA"/>
    <w:pPr>
      <w:jc w:val="left"/>
    </w:pPr>
  </w:style>
  <w:style w:type="character" w:customStyle="1" w:styleId="Char">
    <w:name w:val="메모 텍스트 Char"/>
    <w:basedOn w:val="a0"/>
    <w:link w:val="a6"/>
    <w:uiPriority w:val="99"/>
    <w:rsid w:val="00251CAA"/>
  </w:style>
  <w:style w:type="paragraph" w:styleId="a7">
    <w:name w:val="annotation subject"/>
    <w:basedOn w:val="a6"/>
    <w:next w:val="a6"/>
    <w:link w:val="Char0"/>
    <w:uiPriority w:val="99"/>
    <w:semiHidden/>
    <w:unhideWhenUsed/>
    <w:rsid w:val="00251CAA"/>
    <w:rPr>
      <w:b/>
      <w:bCs/>
    </w:rPr>
  </w:style>
  <w:style w:type="character" w:customStyle="1" w:styleId="Char0">
    <w:name w:val="메모 주제 Char"/>
    <w:basedOn w:val="Char"/>
    <w:link w:val="a7"/>
    <w:uiPriority w:val="99"/>
    <w:semiHidden/>
    <w:rsid w:val="00251CAA"/>
    <w:rPr>
      <w:b/>
      <w:bCs/>
    </w:rPr>
  </w:style>
  <w:style w:type="paragraph" w:styleId="a8">
    <w:name w:val="Balloon Text"/>
    <w:basedOn w:val="a"/>
    <w:link w:val="Char1"/>
    <w:uiPriority w:val="99"/>
    <w:semiHidden/>
    <w:unhideWhenUsed/>
    <w:rsid w:val="00251CAA"/>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8"/>
    <w:uiPriority w:val="99"/>
    <w:semiHidden/>
    <w:rsid w:val="00251CAA"/>
    <w:rPr>
      <w:rFonts w:asciiTheme="majorHAnsi" w:eastAsiaTheme="majorEastAsia" w:hAnsiTheme="majorHAnsi" w:cstheme="majorBidi"/>
      <w:sz w:val="18"/>
      <w:szCs w:val="18"/>
    </w:rPr>
  </w:style>
  <w:style w:type="paragraph" w:customStyle="1" w:styleId="a9">
    <w:name w:val="바탕글"/>
    <w:basedOn w:val="a"/>
    <w:rsid w:val="00251CAA"/>
    <w:pPr>
      <w:spacing w:after="0" w:line="312" w:lineRule="auto"/>
      <w:textAlignment w:val="baseline"/>
    </w:pPr>
    <w:rPr>
      <w:rFonts w:ascii="바탕" w:eastAsia="굴림" w:hAnsi="굴림" w:cs="굴림"/>
      <w:color w:val="000000"/>
      <w:kern w:val="0"/>
      <w:szCs w:val="20"/>
    </w:rPr>
  </w:style>
  <w:style w:type="paragraph" w:styleId="aa">
    <w:name w:val="Revision"/>
    <w:hidden/>
    <w:uiPriority w:val="99"/>
    <w:semiHidden/>
    <w:rsid w:val="001A7E1B"/>
    <w:pPr>
      <w:spacing w:after="0" w:line="240" w:lineRule="auto"/>
      <w:jc w:val="left"/>
    </w:pPr>
  </w:style>
  <w:style w:type="character" w:customStyle="1" w:styleId="1">
    <w:name w:val="확인되지 않은 멘션1"/>
    <w:basedOn w:val="a0"/>
    <w:uiPriority w:val="99"/>
    <w:semiHidden/>
    <w:unhideWhenUsed/>
    <w:rsid w:val="003D4341"/>
    <w:rPr>
      <w:color w:val="605E5C"/>
      <w:shd w:val="clear" w:color="auto" w:fill="E1DFDD"/>
    </w:rPr>
  </w:style>
  <w:style w:type="paragraph" w:styleId="ab">
    <w:name w:val="header"/>
    <w:basedOn w:val="a"/>
    <w:link w:val="Char2"/>
    <w:uiPriority w:val="99"/>
    <w:unhideWhenUsed/>
    <w:rsid w:val="000761DE"/>
    <w:pPr>
      <w:tabs>
        <w:tab w:val="center" w:pos="4513"/>
        <w:tab w:val="right" w:pos="9026"/>
      </w:tabs>
      <w:spacing w:after="0" w:line="240" w:lineRule="auto"/>
    </w:pPr>
  </w:style>
  <w:style w:type="character" w:customStyle="1" w:styleId="Char2">
    <w:name w:val="머리글 Char"/>
    <w:basedOn w:val="a0"/>
    <w:link w:val="ab"/>
    <w:uiPriority w:val="99"/>
    <w:rsid w:val="000761DE"/>
  </w:style>
  <w:style w:type="paragraph" w:styleId="ac">
    <w:name w:val="footer"/>
    <w:basedOn w:val="a"/>
    <w:link w:val="Char3"/>
    <w:uiPriority w:val="99"/>
    <w:unhideWhenUsed/>
    <w:rsid w:val="000761DE"/>
    <w:pPr>
      <w:tabs>
        <w:tab w:val="center" w:pos="4513"/>
        <w:tab w:val="right" w:pos="9026"/>
      </w:tabs>
      <w:spacing w:after="0" w:line="240" w:lineRule="auto"/>
    </w:pPr>
  </w:style>
  <w:style w:type="character" w:customStyle="1" w:styleId="Char3">
    <w:name w:val="바닥글 Char"/>
    <w:basedOn w:val="a0"/>
    <w:link w:val="ac"/>
    <w:uiPriority w:val="99"/>
    <w:rsid w:val="000761DE"/>
  </w:style>
  <w:style w:type="character" w:customStyle="1" w:styleId="2">
    <w:name w:val="확인되지 않은 멘션2"/>
    <w:basedOn w:val="a0"/>
    <w:uiPriority w:val="99"/>
    <w:semiHidden/>
    <w:unhideWhenUsed/>
    <w:rsid w:val="00B235F1"/>
    <w:rPr>
      <w:color w:val="605E5C"/>
      <w:shd w:val="clear" w:color="auto" w:fill="E1DFDD"/>
    </w:rPr>
  </w:style>
  <w:style w:type="table" w:styleId="ad">
    <w:name w:val="Table Grid"/>
    <w:basedOn w:val="a1"/>
    <w:uiPriority w:val="39"/>
    <w:rsid w:val="00776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개요 7"/>
    <w:uiPriority w:val="8"/>
    <w:rsid w:val="000C7218"/>
    <w:pPr>
      <w:widowControl w:val="0"/>
      <w:wordWrap w:val="0"/>
      <w:autoSpaceDE w:val="0"/>
      <w:autoSpaceDN w:val="0"/>
      <w:adjustRightInd w:val="0"/>
      <w:spacing w:after="0" w:line="384" w:lineRule="auto"/>
      <w:textAlignment w:val="baseline"/>
    </w:pPr>
    <w:rPr>
      <w:rFonts w:ascii="바탕" w:eastAsia="바탕" w:hAnsi="바탕" w:cs="바탕"/>
      <w:color w:val="000000"/>
      <w:kern w:val="0"/>
      <w:szCs w:val="20"/>
    </w:rPr>
  </w:style>
  <w:style w:type="character" w:styleId="ae">
    <w:name w:val="Strong"/>
    <w:basedOn w:val="a0"/>
    <w:uiPriority w:val="22"/>
    <w:qFormat/>
    <w:rsid w:val="00C27DA9"/>
    <w:rPr>
      <w:b/>
      <w:bCs/>
    </w:rPr>
  </w:style>
  <w:style w:type="character" w:styleId="af">
    <w:name w:val="Unresolved Mention"/>
    <w:basedOn w:val="a0"/>
    <w:uiPriority w:val="99"/>
    <w:semiHidden/>
    <w:unhideWhenUsed/>
    <w:rsid w:val="003068E8"/>
    <w:rPr>
      <w:color w:val="605E5C"/>
      <w:shd w:val="clear" w:color="auto" w:fill="E1DFDD"/>
    </w:rPr>
  </w:style>
  <w:style w:type="paragraph" w:styleId="af0">
    <w:name w:val="No Spacing"/>
    <w:uiPriority w:val="1"/>
    <w:qFormat/>
    <w:rsid w:val="00885537"/>
    <w:pPr>
      <w:widowControl w:val="0"/>
      <w:wordWrap w:val="0"/>
      <w:autoSpaceDE w:val="0"/>
      <w:autoSpaceDN w:val="0"/>
      <w:spacing w:after="0" w:line="240" w:lineRule="auto"/>
    </w:pPr>
  </w:style>
  <w:style w:type="character" w:styleId="af1">
    <w:name w:val="FollowedHyperlink"/>
    <w:basedOn w:val="a0"/>
    <w:uiPriority w:val="99"/>
    <w:semiHidden/>
    <w:unhideWhenUsed/>
    <w:rsid w:val="002E7C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2330">
      <w:bodyDiv w:val="1"/>
      <w:marLeft w:val="0"/>
      <w:marRight w:val="0"/>
      <w:marTop w:val="0"/>
      <w:marBottom w:val="0"/>
      <w:divBdr>
        <w:top w:val="none" w:sz="0" w:space="0" w:color="auto"/>
        <w:left w:val="none" w:sz="0" w:space="0" w:color="auto"/>
        <w:bottom w:val="none" w:sz="0" w:space="0" w:color="auto"/>
        <w:right w:val="none" w:sz="0" w:space="0" w:color="auto"/>
      </w:divBdr>
    </w:div>
    <w:div w:id="106169620">
      <w:bodyDiv w:val="1"/>
      <w:marLeft w:val="0"/>
      <w:marRight w:val="0"/>
      <w:marTop w:val="0"/>
      <w:marBottom w:val="0"/>
      <w:divBdr>
        <w:top w:val="none" w:sz="0" w:space="0" w:color="auto"/>
        <w:left w:val="none" w:sz="0" w:space="0" w:color="auto"/>
        <w:bottom w:val="none" w:sz="0" w:space="0" w:color="auto"/>
        <w:right w:val="none" w:sz="0" w:space="0" w:color="auto"/>
      </w:divBdr>
      <w:divsChild>
        <w:div w:id="9325945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173148">
      <w:bodyDiv w:val="1"/>
      <w:marLeft w:val="0"/>
      <w:marRight w:val="0"/>
      <w:marTop w:val="0"/>
      <w:marBottom w:val="0"/>
      <w:divBdr>
        <w:top w:val="none" w:sz="0" w:space="0" w:color="auto"/>
        <w:left w:val="none" w:sz="0" w:space="0" w:color="auto"/>
        <w:bottom w:val="none" w:sz="0" w:space="0" w:color="auto"/>
        <w:right w:val="none" w:sz="0" w:space="0" w:color="auto"/>
      </w:divBdr>
    </w:div>
    <w:div w:id="151872612">
      <w:bodyDiv w:val="1"/>
      <w:marLeft w:val="0"/>
      <w:marRight w:val="0"/>
      <w:marTop w:val="0"/>
      <w:marBottom w:val="0"/>
      <w:divBdr>
        <w:top w:val="none" w:sz="0" w:space="0" w:color="auto"/>
        <w:left w:val="none" w:sz="0" w:space="0" w:color="auto"/>
        <w:bottom w:val="none" w:sz="0" w:space="0" w:color="auto"/>
        <w:right w:val="none" w:sz="0" w:space="0" w:color="auto"/>
      </w:divBdr>
    </w:div>
    <w:div w:id="157382665">
      <w:bodyDiv w:val="1"/>
      <w:marLeft w:val="0"/>
      <w:marRight w:val="0"/>
      <w:marTop w:val="0"/>
      <w:marBottom w:val="0"/>
      <w:divBdr>
        <w:top w:val="none" w:sz="0" w:space="0" w:color="auto"/>
        <w:left w:val="none" w:sz="0" w:space="0" w:color="auto"/>
        <w:bottom w:val="none" w:sz="0" w:space="0" w:color="auto"/>
        <w:right w:val="none" w:sz="0" w:space="0" w:color="auto"/>
      </w:divBdr>
    </w:div>
    <w:div w:id="210969256">
      <w:bodyDiv w:val="1"/>
      <w:marLeft w:val="0"/>
      <w:marRight w:val="0"/>
      <w:marTop w:val="0"/>
      <w:marBottom w:val="0"/>
      <w:divBdr>
        <w:top w:val="none" w:sz="0" w:space="0" w:color="auto"/>
        <w:left w:val="none" w:sz="0" w:space="0" w:color="auto"/>
        <w:bottom w:val="none" w:sz="0" w:space="0" w:color="auto"/>
        <w:right w:val="none" w:sz="0" w:space="0" w:color="auto"/>
      </w:divBdr>
    </w:div>
    <w:div w:id="348797548">
      <w:bodyDiv w:val="1"/>
      <w:marLeft w:val="0"/>
      <w:marRight w:val="0"/>
      <w:marTop w:val="0"/>
      <w:marBottom w:val="0"/>
      <w:divBdr>
        <w:top w:val="none" w:sz="0" w:space="0" w:color="auto"/>
        <w:left w:val="none" w:sz="0" w:space="0" w:color="auto"/>
        <w:bottom w:val="none" w:sz="0" w:space="0" w:color="auto"/>
        <w:right w:val="none" w:sz="0" w:space="0" w:color="auto"/>
      </w:divBdr>
    </w:div>
    <w:div w:id="366613356">
      <w:bodyDiv w:val="1"/>
      <w:marLeft w:val="0"/>
      <w:marRight w:val="0"/>
      <w:marTop w:val="0"/>
      <w:marBottom w:val="0"/>
      <w:divBdr>
        <w:top w:val="none" w:sz="0" w:space="0" w:color="auto"/>
        <w:left w:val="none" w:sz="0" w:space="0" w:color="auto"/>
        <w:bottom w:val="none" w:sz="0" w:space="0" w:color="auto"/>
        <w:right w:val="none" w:sz="0" w:space="0" w:color="auto"/>
      </w:divBdr>
    </w:div>
    <w:div w:id="380322661">
      <w:bodyDiv w:val="1"/>
      <w:marLeft w:val="0"/>
      <w:marRight w:val="0"/>
      <w:marTop w:val="0"/>
      <w:marBottom w:val="0"/>
      <w:divBdr>
        <w:top w:val="none" w:sz="0" w:space="0" w:color="auto"/>
        <w:left w:val="none" w:sz="0" w:space="0" w:color="auto"/>
        <w:bottom w:val="none" w:sz="0" w:space="0" w:color="auto"/>
        <w:right w:val="none" w:sz="0" w:space="0" w:color="auto"/>
      </w:divBdr>
    </w:div>
    <w:div w:id="388458347">
      <w:bodyDiv w:val="1"/>
      <w:marLeft w:val="0"/>
      <w:marRight w:val="0"/>
      <w:marTop w:val="0"/>
      <w:marBottom w:val="0"/>
      <w:divBdr>
        <w:top w:val="none" w:sz="0" w:space="0" w:color="auto"/>
        <w:left w:val="none" w:sz="0" w:space="0" w:color="auto"/>
        <w:bottom w:val="none" w:sz="0" w:space="0" w:color="auto"/>
        <w:right w:val="none" w:sz="0" w:space="0" w:color="auto"/>
      </w:divBdr>
    </w:div>
    <w:div w:id="475727232">
      <w:bodyDiv w:val="1"/>
      <w:marLeft w:val="0"/>
      <w:marRight w:val="0"/>
      <w:marTop w:val="0"/>
      <w:marBottom w:val="0"/>
      <w:divBdr>
        <w:top w:val="none" w:sz="0" w:space="0" w:color="auto"/>
        <w:left w:val="none" w:sz="0" w:space="0" w:color="auto"/>
        <w:bottom w:val="none" w:sz="0" w:space="0" w:color="auto"/>
        <w:right w:val="none" w:sz="0" w:space="0" w:color="auto"/>
      </w:divBdr>
    </w:div>
    <w:div w:id="493882109">
      <w:bodyDiv w:val="1"/>
      <w:marLeft w:val="0"/>
      <w:marRight w:val="0"/>
      <w:marTop w:val="0"/>
      <w:marBottom w:val="0"/>
      <w:divBdr>
        <w:top w:val="none" w:sz="0" w:space="0" w:color="auto"/>
        <w:left w:val="none" w:sz="0" w:space="0" w:color="auto"/>
        <w:bottom w:val="none" w:sz="0" w:space="0" w:color="auto"/>
        <w:right w:val="none" w:sz="0" w:space="0" w:color="auto"/>
      </w:divBdr>
    </w:div>
    <w:div w:id="512037422">
      <w:bodyDiv w:val="1"/>
      <w:marLeft w:val="0"/>
      <w:marRight w:val="0"/>
      <w:marTop w:val="0"/>
      <w:marBottom w:val="0"/>
      <w:divBdr>
        <w:top w:val="none" w:sz="0" w:space="0" w:color="auto"/>
        <w:left w:val="none" w:sz="0" w:space="0" w:color="auto"/>
        <w:bottom w:val="none" w:sz="0" w:space="0" w:color="auto"/>
        <w:right w:val="none" w:sz="0" w:space="0" w:color="auto"/>
      </w:divBdr>
      <w:divsChild>
        <w:div w:id="208811574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532885481">
      <w:bodyDiv w:val="1"/>
      <w:marLeft w:val="0"/>
      <w:marRight w:val="0"/>
      <w:marTop w:val="0"/>
      <w:marBottom w:val="0"/>
      <w:divBdr>
        <w:top w:val="none" w:sz="0" w:space="0" w:color="auto"/>
        <w:left w:val="none" w:sz="0" w:space="0" w:color="auto"/>
        <w:bottom w:val="none" w:sz="0" w:space="0" w:color="auto"/>
        <w:right w:val="none" w:sz="0" w:space="0" w:color="auto"/>
      </w:divBdr>
    </w:div>
    <w:div w:id="571237063">
      <w:bodyDiv w:val="1"/>
      <w:marLeft w:val="0"/>
      <w:marRight w:val="0"/>
      <w:marTop w:val="0"/>
      <w:marBottom w:val="0"/>
      <w:divBdr>
        <w:top w:val="none" w:sz="0" w:space="0" w:color="auto"/>
        <w:left w:val="none" w:sz="0" w:space="0" w:color="auto"/>
        <w:bottom w:val="none" w:sz="0" w:space="0" w:color="auto"/>
        <w:right w:val="none" w:sz="0" w:space="0" w:color="auto"/>
      </w:divBdr>
    </w:div>
    <w:div w:id="633829888">
      <w:bodyDiv w:val="1"/>
      <w:marLeft w:val="0"/>
      <w:marRight w:val="0"/>
      <w:marTop w:val="0"/>
      <w:marBottom w:val="0"/>
      <w:divBdr>
        <w:top w:val="none" w:sz="0" w:space="0" w:color="auto"/>
        <w:left w:val="none" w:sz="0" w:space="0" w:color="auto"/>
        <w:bottom w:val="none" w:sz="0" w:space="0" w:color="auto"/>
        <w:right w:val="none" w:sz="0" w:space="0" w:color="auto"/>
      </w:divBdr>
    </w:div>
    <w:div w:id="638613114">
      <w:bodyDiv w:val="1"/>
      <w:marLeft w:val="0"/>
      <w:marRight w:val="0"/>
      <w:marTop w:val="0"/>
      <w:marBottom w:val="0"/>
      <w:divBdr>
        <w:top w:val="none" w:sz="0" w:space="0" w:color="auto"/>
        <w:left w:val="none" w:sz="0" w:space="0" w:color="auto"/>
        <w:bottom w:val="none" w:sz="0" w:space="0" w:color="auto"/>
        <w:right w:val="none" w:sz="0" w:space="0" w:color="auto"/>
      </w:divBdr>
    </w:div>
    <w:div w:id="806780647">
      <w:bodyDiv w:val="1"/>
      <w:marLeft w:val="0"/>
      <w:marRight w:val="0"/>
      <w:marTop w:val="0"/>
      <w:marBottom w:val="0"/>
      <w:divBdr>
        <w:top w:val="none" w:sz="0" w:space="0" w:color="auto"/>
        <w:left w:val="none" w:sz="0" w:space="0" w:color="auto"/>
        <w:bottom w:val="none" w:sz="0" w:space="0" w:color="auto"/>
        <w:right w:val="none" w:sz="0" w:space="0" w:color="auto"/>
      </w:divBdr>
    </w:div>
    <w:div w:id="874581734">
      <w:bodyDiv w:val="1"/>
      <w:marLeft w:val="0"/>
      <w:marRight w:val="0"/>
      <w:marTop w:val="0"/>
      <w:marBottom w:val="0"/>
      <w:divBdr>
        <w:top w:val="none" w:sz="0" w:space="0" w:color="auto"/>
        <w:left w:val="none" w:sz="0" w:space="0" w:color="auto"/>
        <w:bottom w:val="none" w:sz="0" w:space="0" w:color="auto"/>
        <w:right w:val="none" w:sz="0" w:space="0" w:color="auto"/>
      </w:divBdr>
    </w:div>
    <w:div w:id="881479273">
      <w:bodyDiv w:val="1"/>
      <w:marLeft w:val="0"/>
      <w:marRight w:val="0"/>
      <w:marTop w:val="0"/>
      <w:marBottom w:val="0"/>
      <w:divBdr>
        <w:top w:val="none" w:sz="0" w:space="0" w:color="auto"/>
        <w:left w:val="none" w:sz="0" w:space="0" w:color="auto"/>
        <w:bottom w:val="none" w:sz="0" w:space="0" w:color="auto"/>
        <w:right w:val="none" w:sz="0" w:space="0" w:color="auto"/>
      </w:divBdr>
    </w:div>
    <w:div w:id="962688693">
      <w:bodyDiv w:val="1"/>
      <w:marLeft w:val="0"/>
      <w:marRight w:val="0"/>
      <w:marTop w:val="0"/>
      <w:marBottom w:val="0"/>
      <w:divBdr>
        <w:top w:val="none" w:sz="0" w:space="0" w:color="auto"/>
        <w:left w:val="none" w:sz="0" w:space="0" w:color="auto"/>
        <w:bottom w:val="none" w:sz="0" w:space="0" w:color="auto"/>
        <w:right w:val="none" w:sz="0" w:space="0" w:color="auto"/>
      </w:divBdr>
    </w:div>
    <w:div w:id="1033071257">
      <w:bodyDiv w:val="1"/>
      <w:marLeft w:val="0"/>
      <w:marRight w:val="0"/>
      <w:marTop w:val="0"/>
      <w:marBottom w:val="0"/>
      <w:divBdr>
        <w:top w:val="none" w:sz="0" w:space="0" w:color="auto"/>
        <w:left w:val="none" w:sz="0" w:space="0" w:color="auto"/>
        <w:bottom w:val="none" w:sz="0" w:space="0" w:color="auto"/>
        <w:right w:val="none" w:sz="0" w:space="0" w:color="auto"/>
      </w:divBdr>
    </w:div>
    <w:div w:id="1041127912">
      <w:bodyDiv w:val="1"/>
      <w:marLeft w:val="0"/>
      <w:marRight w:val="0"/>
      <w:marTop w:val="0"/>
      <w:marBottom w:val="0"/>
      <w:divBdr>
        <w:top w:val="none" w:sz="0" w:space="0" w:color="auto"/>
        <w:left w:val="none" w:sz="0" w:space="0" w:color="auto"/>
        <w:bottom w:val="none" w:sz="0" w:space="0" w:color="auto"/>
        <w:right w:val="none" w:sz="0" w:space="0" w:color="auto"/>
      </w:divBdr>
    </w:div>
    <w:div w:id="1046291930">
      <w:bodyDiv w:val="1"/>
      <w:marLeft w:val="0"/>
      <w:marRight w:val="0"/>
      <w:marTop w:val="0"/>
      <w:marBottom w:val="0"/>
      <w:divBdr>
        <w:top w:val="none" w:sz="0" w:space="0" w:color="auto"/>
        <w:left w:val="none" w:sz="0" w:space="0" w:color="auto"/>
        <w:bottom w:val="none" w:sz="0" w:space="0" w:color="auto"/>
        <w:right w:val="none" w:sz="0" w:space="0" w:color="auto"/>
      </w:divBdr>
    </w:div>
    <w:div w:id="1096096397">
      <w:bodyDiv w:val="1"/>
      <w:marLeft w:val="0"/>
      <w:marRight w:val="0"/>
      <w:marTop w:val="0"/>
      <w:marBottom w:val="0"/>
      <w:divBdr>
        <w:top w:val="none" w:sz="0" w:space="0" w:color="auto"/>
        <w:left w:val="none" w:sz="0" w:space="0" w:color="auto"/>
        <w:bottom w:val="none" w:sz="0" w:space="0" w:color="auto"/>
        <w:right w:val="none" w:sz="0" w:space="0" w:color="auto"/>
      </w:divBdr>
    </w:div>
    <w:div w:id="1147554077">
      <w:bodyDiv w:val="1"/>
      <w:marLeft w:val="0"/>
      <w:marRight w:val="0"/>
      <w:marTop w:val="0"/>
      <w:marBottom w:val="0"/>
      <w:divBdr>
        <w:top w:val="none" w:sz="0" w:space="0" w:color="auto"/>
        <w:left w:val="none" w:sz="0" w:space="0" w:color="auto"/>
        <w:bottom w:val="none" w:sz="0" w:space="0" w:color="auto"/>
        <w:right w:val="none" w:sz="0" w:space="0" w:color="auto"/>
      </w:divBdr>
    </w:div>
    <w:div w:id="1244953238">
      <w:bodyDiv w:val="1"/>
      <w:marLeft w:val="0"/>
      <w:marRight w:val="0"/>
      <w:marTop w:val="0"/>
      <w:marBottom w:val="0"/>
      <w:divBdr>
        <w:top w:val="none" w:sz="0" w:space="0" w:color="auto"/>
        <w:left w:val="none" w:sz="0" w:space="0" w:color="auto"/>
        <w:bottom w:val="none" w:sz="0" w:space="0" w:color="auto"/>
        <w:right w:val="none" w:sz="0" w:space="0" w:color="auto"/>
      </w:divBdr>
    </w:div>
    <w:div w:id="1274167340">
      <w:bodyDiv w:val="1"/>
      <w:marLeft w:val="0"/>
      <w:marRight w:val="0"/>
      <w:marTop w:val="0"/>
      <w:marBottom w:val="0"/>
      <w:divBdr>
        <w:top w:val="none" w:sz="0" w:space="0" w:color="auto"/>
        <w:left w:val="none" w:sz="0" w:space="0" w:color="auto"/>
        <w:bottom w:val="none" w:sz="0" w:space="0" w:color="auto"/>
        <w:right w:val="none" w:sz="0" w:space="0" w:color="auto"/>
      </w:divBdr>
    </w:div>
    <w:div w:id="1375733908">
      <w:bodyDiv w:val="1"/>
      <w:marLeft w:val="0"/>
      <w:marRight w:val="0"/>
      <w:marTop w:val="0"/>
      <w:marBottom w:val="0"/>
      <w:divBdr>
        <w:top w:val="none" w:sz="0" w:space="0" w:color="auto"/>
        <w:left w:val="none" w:sz="0" w:space="0" w:color="auto"/>
        <w:bottom w:val="none" w:sz="0" w:space="0" w:color="auto"/>
        <w:right w:val="none" w:sz="0" w:space="0" w:color="auto"/>
      </w:divBdr>
    </w:div>
    <w:div w:id="1385987802">
      <w:bodyDiv w:val="1"/>
      <w:marLeft w:val="0"/>
      <w:marRight w:val="0"/>
      <w:marTop w:val="0"/>
      <w:marBottom w:val="0"/>
      <w:divBdr>
        <w:top w:val="none" w:sz="0" w:space="0" w:color="auto"/>
        <w:left w:val="none" w:sz="0" w:space="0" w:color="auto"/>
        <w:bottom w:val="none" w:sz="0" w:space="0" w:color="auto"/>
        <w:right w:val="none" w:sz="0" w:space="0" w:color="auto"/>
      </w:divBdr>
    </w:div>
    <w:div w:id="1408844263">
      <w:bodyDiv w:val="1"/>
      <w:marLeft w:val="0"/>
      <w:marRight w:val="0"/>
      <w:marTop w:val="0"/>
      <w:marBottom w:val="0"/>
      <w:divBdr>
        <w:top w:val="none" w:sz="0" w:space="0" w:color="auto"/>
        <w:left w:val="none" w:sz="0" w:space="0" w:color="auto"/>
        <w:bottom w:val="none" w:sz="0" w:space="0" w:color="auto"/>
        <w:right w:val="none" w:sz="0" w:space="0" w:color="auto"/>
      </w:divBdr>
    </w:div>
    <w:div w:id="1412504818">
      <w:bodyDiv w:val="1"/>
      <w:marLeft w:val="0"/>
      <w:marRight w:val="0"/>
      <w:marTop w:val="0"/>
      <w:marBottom w:val="0"/>
      <w:divBdr>
        <w:top w:val="none" w:sz="0" w:space="0" w:color="auto"/>
        <w:left w:val="none" w:sz="0" w:space="0" w:color="auto"/>
        <w:bottom w:val="none" w:sz="0" w:space="0" w:color="auto"/>
        <w:right w:val="none" w:sz="0" w:space="0" w:color="auto"/>
      </w:divBdr>
    </w:div>
    <w:div w:id="1510757964">
      <w:bodyDiv w:val="1"/>
      <w:marLeft w:val="0"/>
      <w:marRight w:val="0"/>
      <w:marTop w:val="0"/>
      <w:marBottom w:val="0"/>
      <w:divBdr>
        <w:top w:val="none" w:sz="0" w:space="0" w:color="auto"/>
        <w:left w:val="none" w:sz="0" w:space="0" w:color="auto"/>
        <w:bottom w:val="none" w:sz="0" w:space="0" w:color="auto"/>
        <w:right w:val="none" w:sz="0" w:space="0" w:color="auto"/>
      </w:divBdr>
    </w:div>
    <w:div w:id="1544098434">
      <w:bodyDiv w:val="1"/>
      <w:marLeft w:val="0"/>
      <w:marRight w:val="0"/>
      <w:marTop w:val="0"/>
      <w:marBottom w:val="0"/>
      <w:divBdr>
        <w:top w:val="none" w:sz="0" w:space="0" w:color="auto"/>
        <w:left w:val="none" w:sz="0" w:space="0" w:color="auto"/>
        <w:bottom w:val="none" w:sz="0" w:space="0" w:color="auto"/>
        <w:right w:val="none" w:sz="0" w:space="0" w:color="auto"/>
      </w:divBdr>
    </w:div>
    <w:div w:id="1631475467">
      <w:bodyDiv w:val="1"/>
      <w:marLeft w:val="0"/>
      <w:marRight w:val="0"/>
      <w:marTop w:val="0"/>
      <w:marBottom w:val="0"/>
      <w:divBdr>
        <w:top w:val="none" w:sz="0" w:space="0" w:color="auto"/>
        <w:left w:val="none" w:sz="0" w:space="0" w:color="auto"/>
        <w:bottom w:val="none" w:sz="0" w:space="0" w:color="auto"/>
        <w:right w:val="none" w:sz="0" w:space="0" w:color="auto"/>
      </w:divBdr>
    </w:div>
    <w:div w:id="1653213771">
      <w:bodyDiv w:val="1"/>
      <w:marLeft w:val="0"/>
      <w:marRight w:val="0"/>
      <w:marTop w:val="0"/>
      <w:marBottom w:val="0"/>
      <w:divBdr>
        <w:top w:val="none" w:sz="0" w:space="0" w:color="auto"/>
        <w:left w:val="none" w:sz="0" w:space="0" w:color="auto"/>
        <w:bottom w:val="none" w:sz="0" w:space="0" w:color="auto"/>
        <w:right w:val="none" w:sz="0" w:space="0" w:color="auto"/>
      </w:divBdr>
    </w:div>
    <w:div w:id="1682048645">
      <w:bodyDiv w:val="1"/>
      <w:marLeft w:val="0"/>
      <w:marRight w:val="0"/>
      <w:marTop w:val="0"/>
      <w:marBottom w:val="0"/>
      <w:divBdr>
        <w:top w:val="none" w:sz="0" w:space="0" w:color="auto"/>
        <w:left w:val="none" w:sz="0" w:space="0" w:color="auto"/>
        <w:bottom w:val="none" w:sz="0" w:space="0" w:color="auto"/>
        <w:right w:val="none" w:sz="0" w:space="0" w:color="auto"/>
      </w:divBdr>
    </w:div>
    <w:div w:id="1682119123">
      <w:bodyDiv w:val="1"/>
      <w:marLeft w:val="0"/>
      <w:marRight w:val="0"/>
      <w:marTop w:val="0"/>
      <w:marBottom w:val="0"/>
      <w:divBdr>
        <w:top w:val="none" w:sz="0" w:space="0" w:color="auto"/>
        <w:left w:val="none" w:sz="0" w:space="0" w:color="auto"/>
        <w:bottom w:val="none" w:sz="0" w:space="0" w:color="auto"/>
        <w:right w:val="none" w:sz="0" w:space="0" w:color="auto"/>
      </w:divBdr>
    </w:div>
    <w:div w:id="1685475829">
      <w:bodyDiv w:val="1"/>
      <w:marLeft w:val="0"/>
      <w:marRight w:val="0"/>
      <w:marTop w:val="0"/>
      <w:marBottom w:val="0"/>
      <w:divBdr>
        <w:top w:val="none" w:sz="0" w:space="0" w:color="auto"/>
        <w:left w:val="none" w:sz="0" w:space="0" w:color="auto"/>
        <w:bottom w:val="none" w:sz="0" w:space="0" w:color="auto"/>
        <w:right w:val="none" w:sz="0" w:space="0" w:color="auto"/>
      </w:divBdr>
    </w:div>
    <w:div w:id="1688553739">
      <w:bodyDiv w:val="1"/>
      <w:marLeft w:val="0"/>
      <w:marRight w:val="0"/>
      <w:marTop w:val="0"/>
      <w:marBottom w:val="0"/>
      <w:divBdr>
        <w:top w:val="none" w:sz="0" w:space="0" w:color="auto"/>
        <w:left w:val="none" w:sz="0" w:space="0" w:color="auto"/>
        <w:bottom w:val="none" w:sz="0" w:space="0" w:color="auto"/>
        <w:right w:val="none" w:sz="0" w:space="0" w:color="auto"/>
      </w:divBdr>
    </w:div>
    <w:div w:id="1689286276">
      <w:bodyDiv w:val="1"/>
      <w:marLeft w:val="0"/>
      <w:marRight w:val="0"/>
      <w:marTop w:val="0"/>
      <w:marBottom w:val="0"/>
      <w:divBdr>
        <w:top w:val="none" w:sz="0" w:space="0" w:color="auto"/>
        <w:left w:val="none" w:sz="0" w:space="0" w:color="auto"/>
        <w:bottom w:val="none" w:sz="0" w:space="0" w:color="auto"/>
        <w:right w:val="none" w:sz="0" w:space="0" w:color="auto"/>
      </w:divBdr>
    </w:div>
    <w:div w:id="1707414348">
      <w:bodyDiv w:val="1"/>
      <w:marLeft w:val="0"/>
      <w:marRight w:val="0"/>
      <w:marTop w:val="0"/>
      <w:marBottom w:val="0"/>
      <w:divBdr>
        <w:top w:val="none" w:sz="0" w:space="0" w:color="auto"/>
        <w:left w:val="none" w:sz="0" w:space="0" w:color="auto"/>
        <w:bottom w:val="none" w:sz="0" w:space="0" w:color="auto"/>
        <w:right w:val="none" w:sz="0" w:space="0" w:color="auto"/>
      </w:divBdr>
    </w:div>
    <w:div w:id="1779400246">
      <w:bodyDiv w:val="1"/>
      <w:marLeft w:val="0"/>
      <w:marRight w:val="0"/>
      <w:marTop w:val="0"/>
      <w:marBottom w:val="0"/>
      <w:divBdr>
        <w:top w:val="none" w:sz="0" w:space="0" w:color="auto"/>
        <w:left w:val="none" w:sz="0" w:space="0" w:color="auto"/>
        <w:bottom w:val="none" w:sz="0" w:space="0" w:color="auto"/>
        <w:right w:val="none" w:sz="0" w:space="0" w:color="auto"/>
      </w:divBdr>
    </w:div>
    <w:div w:id="1949265479">
      <w:bodyDiv w:val="1"/>
      <w:marLeft w:val="0"/>
      <w:marRight w:val="0"/>
      <w:marTop w:val="0"/>
      <w:marBottom w:val="0"/>
      <w:divBdr>
        <w:top w:val="none" w:sz="0" w:space="0" w:color="auto"/>
        <w:left w:val="none" w:sz="0" w:space="0" w:color="auto"/>
        <w:bottom w:val="none" w:sz="0" w:space="0" w:color="auto"/>
        <w:right w:val="none" w:sz="0" w:space="0" w:color="auto"/>
      </w:divBdr>
    </w:div>
    <w:div w:id="1953778807">
      <w:bodyDiv w:val="1"/>
      <w:marLeft w:val="0"/>
      <w:marRight w:val="0"/>
      <w:marTop w:val="0"/>
      <w:marBottom w:val="0"/>
      <w:divBdr>
        <w:top w:val="none" w:sz="0" w:space="0" w:color="auto"/>
        <w:left w:val="none" w:sz="0" w:space="0" w:color="auto"/>
        <w:bottom w:val="none" w:sz="0" w:space="0" w:color="auto"/>
        <w:right w:val="none" w:sz="0" w:space="0" w:color="auto"/>
      </w:divBdr>
    </w:div>
    <w:div w:id="1999653454">
      <w:bodyDiv w:val="1"/>
      <w:marLeft w:val="0"/>
      <w:marRight w:val="0"/>
      <w:marTop w:val="0"/>
      <w:marBottom w:val="0"/>
      <w:divBdr>
        <w:top w:val="none" w:sz="0" w:space="0" w:color="auto"/>
        <w:left w:val="none" w:sz="0" w:space="0" w:color="auto"/>
        <w:bottom w:val="none" w:sz="0" w:space="0" w:color="auto"/>
        <w:right w:val="none" w:sz="0" w:space="0" w:color="auto"/>
      </w:divBdr>
    </w:div>
    <w:div w:id="2090079447">
      <w:bodyDiv w:val="1"/>
      <w:marLeft w:val="0"/>
      <w:marRight w:val="0"/>
      <w:marTop w:val="0"/>
      <w:marBottom w:val="0"/>
      <w:divBdr>
        <w:top w:val="none" w:sz="0" w:space="0" w:color="auto"/>
        <w:left w:val="none" w:sz="0" w:space="0" w:color="auto"/>
        <w:bottom w:val="none" w:sz="0" w:space="0" w:color="auto"/>
        <w:right w:val="none" w:sz="0" w:space="0" w:color="auto"/>
      </w:divBdr>
    </w:div>
    <w:div w:id="2104757619">
      <w:bodyDiv w:val="1"/>
      <w:marLeft w:val="0"/>
      <w:marRight w:val="0"/>
      <w:marTop w:val="0"/>
      <w:marBottom w:val="0"/>
      <w:divBdr>
        <w:top w:val="none" w:sz="0" w:space="0" w:color="auto"/>
        <w:left w:val="none" w:sz="0" w:space="0" w:color="auto"/>
        <w:bottom w:val="none" w:sz="0" w:space="0" w:color="auto"/>
        <w:right w:val="none" w:sz="0" w:space="0" w:color="auto"/>
      </w:divBdr>
    </w:div>
    <w:div w:id="210869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bs.re.kr/prog/recruit/eng/sub04_01/list.d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bs.re.kr/prog/recruit/eng/sub04_01/list.do" TargetMode="External"/><Relationship Id="rId4" Type="http://schemas.openxmlformats.org/officeDocument/2006/relationships/settings" Target="settings.xml"/><Relationship Id="rId9" Type="http://schemas.openxmlformats.org/officeDocument/2006/relationships/hyperlink" Target="https://ibs.re.kr/prog/recruit/eng/sub04_01/list.do"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49B89-898C-41D7-810C-1909CF4FE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1461</Words>
  <Characters>8332</Characters>
  <Application>Microsoft Office Word</Application>
  <DocSecurity>0</DocSecurity>
  <Lines>69</Lines>
  <Paragraphs>19</Paragraphs>
  <ScaleCrop>false</ScaleCrop>
  <HeadingPairs>
    <vt:vector size="6" baseType="variant">
      <vt:variant>
        <vt:lpstr>제목</vt:lpstr>
      </vt:variant>
      <vt:variant>
        <vt:i4>1</vt:i4>
      </vt:variant>
      <vt:variant>
        <vt:lpstr>タイトル</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moon</dc:creator>
  <cp:keywords/>
  <dc:description/>
  <cp:lastModifiedBy>IBS</cp:lastModifiedBy>
  <cp:revision>10</cp:revision>
  <cp:lastPrinted>2026-03-02T23:34:00Z</cp:lastPrinted>
  <dcterms:created xsi:type="dcterms:W3CDTF">2026-10-20T00:04:00Z</dcterms:created>
  <dcterms:modified xsi:type="dcterms:W3CDTF">2026-10-20T22:09:00Z</dcterms:modified>
</cp:coreProperties>
</file>