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506E0417" w14:textId="2C7A00F0" w:rsidR="49C64C0A" w:rsidRDefault="00264ACC" w:rsidP="49C64C0A">
      <w:pPr>
        <w:rPr>
          <w:rFonts w:ascii="Aptos" w:eastAsia="Aptos" w:hAnsi="Aptos" w:cs="Aptos"/>
          <w:color w:val="000000" w:themeColor="text1"/>
          <w:lang w:val="fr-FR"/>
        </w:rPr>
      </w:pPr>
      <w:r w:rsidRPr="00264ACC">
        <w:rPr>
          <w:rFonts w:asciiTheme="minorHAnsi" w:hAnsiTheme="minorHAnsi" w:cstheme="minorBidi"/>
          <w:b/>
          <w:bCs/>
        </w:rPr>
        <w:t>CONSULTANT (E) NATIONAL Recherche formative sur les normes sociales et les déterminants du mariage des enfants</w:t>
      </w: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494445EA"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 xml:space="preserve">Devise de </w:t>
      </w:r>
      <w:proofErr w:type="gramStart"/>
      <w:r w:rsidRPr="49C64C0A">
        <w:rPr>
          <w:rFonts w:asciiTheme="minorHAnsi" w:hAnsiTheme="minorHAnsi" w:cstheme="minorBidi"/>
          <w:b/>
          <w:bCs/>
          <w:lang w:val="fr-FR"/>
        </w:rPr>
        <w:t>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w:t>
      </w:r>
      <w:proofErr w:type="gramEnd"/>
      <w:r w:rsidR="00F604D4" w:rsidRPr="49C64C0A">
        <w:rPr>
          <w:rFonts w:asciiTheme="minorHAnsi" w:hAnsiTheme="minorHAnsi" w:cstheme="minorBidi"/>
          <w:b/>
          <w:bCs/>
          <w:lang w:val="fr-FR"/>
        </w:rPr>
        <w:t xml:space="preserve"> </w:t>
      </w:r>
      <w:r w:rsidR="00F57A20" w:rsidRPr="00F57A20">
        <w:rPr>
          <w:rFonts w:asciiTheme="minorHAnsi" w:hAnsiTheme="minorHAnsi" w:cstheme="minorBidi"/>
          <w:b/>
          <w:bCs/>
        </w:rPr>
        <w:t>KMF</w:t>
      </w:r>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Livrables</w:t>
            </w:r>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r w:rsidRPr="00F83A1A">
              <w:rPr>
                <w:rFonts w:asciiTheme="minorHAnsi" w:hAnsiTheme="minorHAnsi" w:cstheme="minorHAnsi"/>
                <w:b/>
                <w:bCs/>
                <w:sz w:val="16"/>
                <w:szCs w:val="16"/>
              </w:rPr>
              <w:t>Détails des déplacements requis</w:t>
            </w:r>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Honoraires professionnels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Total honoraires professionnels</w:t>
            </w:r>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FDF78E5" w14:textId="048D1A43" w:rsidR="49C64C0A" w:rsidRDefault="00704B42" w:rsidP="49C64C0A">
            <w:pPr>
              <w:rPr>
                <w:rFonts w:ascii="Calibri" w:eastAsia="Calibri" w:hAnsi="Calibri" w:cs="Calibri"/>
                <w:color w:val="000000" w:themeColor="text1"/>
              </w:rPr>
            </w:pPr>
            <w:r w:rsidRPr="00704B42">
              <w:rPr>
                <w:rFonts w:ascii="Calibri" w:eastAsia="Calibri" w:hAnsi="Calibri" w:cs="Calibri"/>
                <w:color w:val="000000" w:themeColor="text1"/>
              </w:rPr>
              <w:t>1 Rapport de démarrage comprenant la méthodologie détaillée, le calendrier de travail, le protocole de recherche et les outils de collecte de données finalisés et validés</w:t>
            </w:r>
          </w:p>
        </w:tc>
        <w:tc>
          <w:tcPr>
            <w:tcW w:w="1350" w:type="dxa"/>
          </w:tcPr>
          <w:p w14:paraId="6CBF9BAE" w14:textId="77777777" w:rsidR="00704B42" w:rsidRDefault="00704B42" w:rsidP="00704B42">
            <w:pPr>
              <w:pStyle w:val="Default"/>
            </w:pPr>
            <w:r>
              <w:rPr>
                <w:sz w:val="20"/>
                <w:szCs w:val="20"/>
              </w:rPr>
              <w:t xml:space="preserve">05/12/2026 </w:t>
            </w:r>
          </w:p>
          <w:p w14:paraId="7B3E743C" w14:textId="7226B4C7" w:rsidR="002A1177" w:rsidRPr="00A24193" w:rsidRDefault="002A1177" w:rsidP="49C64C0A">
            <w:pPr>
              <w:spacing w:line="240" w:lineRule="auto"/>
              <w:rPr>
                <w:rFonts w:ascii="Calibri" w:eastAsia="Calibri" w:hAnsi="Calibri" w:cs="Calibri"/>
                <w:color w:val="000000" w:themeColor="text1"/>
              </w:rPr>
            </w:pPr>
          </w:p>
        </w:tc>
        <w:tc>
          <w:tcPr>
            <w:tcW w:w="1231" w:type="dxa"/>
            <w:shd w:val="clear" w:color="auto" w:fill="FFFFFF" w:themeFill="background1"/>
          </w:tcPr>
          <w:p w14:paraId="463FC28D" w14:textId="77777777" w:rsidR="004B0024" w:rsidRPr="004B0024" w:rsidRDefault="004B0024" w:rsidP="004B0024">
            <w:pPr>
              <w:spacing w:line="240" w:lineRule="auto"/>
              <w:rPr>
                <w:rFonts w:asciiTheme="minorHAnsi" w:hAnsiTheme="minorHAnsi"/>
              </w:rPr>
            </w:pPr>
            <w:r w:rsidRPr="004B0024">
              <w:rPr>
                <w:rFonts w:asciiTheme="minorHAnsi" w:hAnsiTheme="minorHAnsi"/>
              </w:rPr>
              <w:t>Sans déplacement</w:t>
            </w:r>
          </w:p>
          <w:p w14:paraId="25FE2752" w14:textId="644BFB19" w:rsidR="002A1177" w:rsidRPr="009B3299" w:rsidRDefault="002A1177" w:rsidP="002A1177">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42E5387D" w14:textId="77777777" w:rsidR="005A056B" w:rsidRDefault="005A056B" w:rsidP="005A056B">
            <w:pPr>
              <w:pStyle w:val="Default"/>
            </w:pPr>
            <w:r>
              <w:rPr>
                <w:sz w:val="20"/>
                <w:szCs w:val="20"/>
              </w:rPr>
              <w:t xml:space="preserve">1 Rapport de formation des enquêteurs et 1 rapport de fin de collecte, accompagnés des bases de données nettoyées, des transcriptions anonymisées et 1 rapport préliminaire de l’étude </w:t>
            </w:r>
          </w:p>
          <w:p w14:paraId="76856C75" w14:textId="052D9ACC" w:rsidR="006C6950" w:rsidRPr="00A24193" w:rsidRDefault="006C6950" w:rsidP="49C64C0A">
            <w:pPr>
              <w:spacing w:line="240" w:lineRule="auto"/>
              <w:rPr>
                <w:rFonts w:ascii="Aptos" w:eastAsia="Aptos" w:hAnsi="Aptos" w:cs="Aptos"/>
                <w:color w:val="000000" w:themeColor="text1"/>
                <w:lang w:val="fr-FR"/>
              </w:rPr>
            </w:pPr>
          </w:p>
        </w:tc>
        <w:tc>
          <w:tcPr>
            <w:tcW w:w="1350" w:type="dxa"/>
          </w:tcPr>
          <w:p w14:paraId="5F6D7A27" w14:textId="77777777" w:rsidR="005A056B" w:rsidRDefault="005A056B" w:rsidP="005A056B">
            <w:pPr>
              <w:pStyle w:val="Default"/>
            </w:pPr>
            <w:r>
              <w:rPr>
                <w:sz w:val="20"/>
                <w:szCs w:val="20"/>
              </w:rPr>
              <w:t xml:space="preserve">20/01/2027 </w:t>
            </w:r>
          </w:p>
          <w:p w14:paraId="779EB39F" w14:textId="55A9332F" w:rsidR="006C6950" w:rsidRPr="00A24193" w:rsidRDefault="006C6950" w:rsidP="49C64C0A">
            <w:pPr>
              <w:spacing w:line="240" w:lineRule="auto"/>
              <w:rPr>
                <w:rFonts w:ascii="Aptos" w:eastAsia="Aptos" w:hAnsi="Aptos" w:cs="Aptos"/>
                <w:color w:val="000000" w:themeColor="text1"/>
              </w:rPr>
            </w:pPr>
          </w:p>
        </w:tc>
        <w:tc>
          <w:tcPr>
            <w:tcW w:w="1231" w:type="dxa"/>
            <w:shd w:val="clear" w:color="auto" w:fill="FFFFFF" w:themeFill="background1"/>
          </w:tcPr>
          <w:p w14:paraId="1E5DC2FD" w14:textId="05331A95" w:rsidR="006C6950" w:rsidRPr="009B3299" w:rsidRDefault="008037B3" w:rsidP="006C6950">
            <w:pPr>
              <w:spacing w:line="240" w:lineRule="auto"/>
              <w:rPr>
                <w:rFonts w:asciiTheme="minorHAnsi" w:hAnsiTheme="minorHAnsi"/>
              </w:rPr>
            </w:pPr>
            <w:r w:rsidRPr="008037B3">
              <w:rPr>
                <w:rFonts w:asciiTheme="minorHAnsi" w:hAnsiTheme="minorHAnsi"/>
              </w:rPr>
              <w:t>Voyage à Anjouan : 15 jours Voyage à Mohéli : 15 jours</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5612309" w14:textId="77777777" w:rsidR="005A056B" w:rsidRDefault="005A056B" w:rsidP="005A056B">
            <w:pPr>
              <w:pStyle w:val="Default"/>
            </w:pPr>
            <w:r>
              <w:rPr>
                <w:sz w:val="20"/>
                <w:szCs w:val="20"/>
              </w:rPr>
              <w:t xml:space="preserve">1 Présentation PowerPoint des résultats pour l’atelier de validation, 1 rapport de validation, 1 rapport final intégrant les observations des parties </w:t>
            </w:r>
            <w:r>
              <w:rPr>
                <w:sz w:val="20"/>
                <w:szCs w:val="20"/>
              </w:rPr>
              <w:lastRenderedPageBreak/>
              <w:t xml:space="preserve">prenantes et 1 note de synthèse des principaux enseignements </w:t>
            </w:r>
          </w:p>
          <w:p w14:paraId="0B41BE11" w14:textId="2A46C540" w:rsidR="49C64C0A" w:rsidRDefault="49C64C0A" w:rsidP="49C64C0A">
            <w:pPr>
              <w:rPr>
                <w:rFonts w:ascii="Aptos" w:eastAsia="Aptos" w:hAnsi="Aptos" w:cs="Aptos"/>
                <w:color w:val="000000" w:themeColor="text1"/>
                <w:lang w:val="fr-FR"/>
              </w:rPr>
            </w:pPr>
          </w:p>
        </w:tc>
        <w:tc>
          <w:tcPr>
            <w:tcW w:w="1350" w:type="dxa"/>
          </w:tcPr>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65"/>
              <w:gridCol w:w="1065"/>
            </w:tblGrid>
            <w:tr w:rsidR="005A056B" w14:paraId="08D19660" w14:textId="77777777">
              <w:trPr>
                <w:trHeight w:val="99"/>
              </w:trPr>
              <w:tc>
                <w:tcPr>
                  <w:tcW w:w="1065" w:type="dxa"/>
                  <w:tcBorders>
                    <w:top w:val="none" w:sz="6" w:space="0" w:color="auto"/>
                    <w:bottom w:val="none" w:sz="6" w:space="0" w:color="auto"/>
                    <w:right w:val="none" w:sz="6" w:space="0" w:color="auto"/>
                  </w:tcBorders>
                </w:tcPr>
                <w:p w14:paraId="2040AC67" w14:textId="77777777" w:rsidR="005A056B" w:rsidRDefault="005A056B" w:rsidP="005A056B">
                  <w:pPr>
                    <w:pStyle w:val="Default"/>
                    <w:rPr>
                      <w:sz w:val="20"/>
                      <w:szCs w:val="20"/>
                    </w:rPr>
                  </w:pPr>
                  <w:r>
                    <w:rPr>
                      <w:sz w:val="20"/>
                      <w:szCs w:val="20"/>
                    </w:rPr>
                    <w:lastRenderedPageBreak/>
                    <w:t xml:space="preserve">10/02/207 </w:t>
                  </w:r>
                </w:p>
              </w:tc>
              <w:tc>
                <w:tcPr>
                  <w:tcW w:w="1065" w:type="dxa"/>
                  <w:tcBorders>
                    <w:top w:val="none" w:sz="6" w:space="0" w:color="auto"/>
                    <w:left w:val="none" w:sz="6" w:space="0" w:color="auto"/>
                    <w:bottom w:val="none" w:sz="6" w:space="0" w:color="auto"/>
                  </w:tcBorders>
                </w:tcPr>
                <w:p w14:paraId="6C22A99B" w14:textId="77777777" w:rsidR="005A056B" w:rsidRDefault="005A056B" w:rsidP="005A056B">
                  <w:pPr>
                    <w:pStyle w:val="Default"/>
                    <w:rPr>
                      <w:sz w:val="20"/>
                      <w:szCs w:val="20"/>
                    </w:rPr>
                  </w:pPr>
                  <w:r>
                    <w:rPr>
                      <w:sz w:val="20"/>
                      <w:szCs w:val="20"/>
                    </w:rPr>
                    <w:t xml:space="preserve">20 </w:t>
                  </w:r>
                </w:p>
              </w:tc>
            </w:tr>
          </w:tbl>
          <w:p w14:paraId="25E7C86E" w14:textId="4C07112C" w:rsidR="00CA1D34" w:rsidRPr="00A24193" w:rsidRDefault="00CA1D34" w:rsidP="49C64C0A">
            <w:pPr>
              <w:spacing w:line="240" w:lineRule="auto"/>
              <w:rPr>
                <w:rFonts w:asciiTheme="minorHAnsi" w:hAnsiTheme="minorHAnsi"/>
              </w:rPr>
            </w:pP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091D8C3E" w14:textId="77777777" w:rsidR="004B0024" w:rsidRPr="004B0024" w:rsidRDefault="004B0024" w:rsidP="004B0024">
            <w:pPr>
              <w:spacing w:line="240" w:lineRule="auto"/>
              <w:rPr>
                <w:rFonts w:asciiTheme="minorHAnsi" w:hAnsiTheme="minorHAnsi"/>
              </w:rPr>
            </w:pPr>
            <w:r w:rsidRPr="004B0024">
              <w:rPr>
                <w:rFonts w:asciiTheme="minorHAnsi" w:hAnsiTheme="minorHAnsi"/>
              </w:rPr>
              <w:t>Sans déplacement</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A0A69" w:rsidRPr="00EC460A" w14:paraId="140E1A42" w14:textId="77777777" w:rsidTr="49C64C0A">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r w:rsidRPr="00A00798">
        <w:rPr>
          <w:rFonts w:asciiTheme="minorHAnsi" w:hAnsiTheme="minorHAnsi" w:cstheme="minorHAnsi"/>
          <w:b/>
        </w:rPr>
        <w:t>Adresse</w:t>
      </w:r>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Adresse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2F037" w14:textId="77777777" w:rsidR="00E86560" w:rsidRDefault="00E86560">
      <w:pPr>
        <w:spacing w:line="240" w:lineRule="auto"/>
      </w:pPr>
      <w:r>
        <w:separator/>
      </w:r>
    </w:p>
  </w:endnote>
  <w:endnote w:type="continuationSeparator" w:id="0">
    <w:p w14:paraId="4F1EC973" w14:textId="77777777" w:rsidR="00E86560" w:rsidRDefault="00E865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688C" w14:textId="77777777" w:rsidR="00E86560" w:rsidRDefault="00E86560">
      <w:pPr>
        <w:spacing w:line="240" w:lineRule="auto"/>
      </w:pPr>
      <w:r>
        <w:separator/>
      </w:r>
    </w:p>
  </w:footnote>
  <w:footnote w:type="continuationSeparator" w:id="0">
    <w:p w14:paraId="14E3D168" w14:textId="77777777" w:rsidR="00E86560" w:rsidRDefault="00E865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6065"/>
    <w:rsid w:val="00184678"/>
    <w:rsid w:val="0019001E"/>
    <w:rsid w:val="00197649"/>
    <w:rsid w:val="001A4483"/>
    <w:rsid w:val="001B5387"/>
    <w:rsid w:val="001D632C"/>
    <w:rsid w:val="00264ACC"/>
    <w:rsid w:val="002A1177"/>
    <w:rsid w:val="002A51C4"/>
    <w:rsid w:val="002B7755"/>
    <w:rsid w:val="002F0731"/>
    <w:rsid w:val="002F2FEB"/>
    <w:rsid w:val="003001E0"/>
    <w:rsid w:val="00300450"/>
    <w:rsid w:val="00310CF8"/>
    <w:rsid w:val="0031698A"/>
    <w:rsid w:val="003251CD"/>
    <w:rsid w:val="0033101F"/>
    <w:rsid w:val="003738DB"/>
    <w:rsid w:val="00392B2E"/>
    <w:rsid w:val="003B31AB"/>
    <w:rsid w:val="003B3642"/>
    <w:rsid w:val="003F7E83"/>
    <w:rsid w:val="0040160F"/>
    <w:rsid w:val="00446022"/>
    <w:rsid w:val="004806C9"/>
    <w:rsid w:val="004843B1"/>
    <w:rsid w:val="00496357"/>
    <w:rsid w:val="004A7AED"/>
    <w:rsid w:val="004B0024"/>
    <w:rsid w:val="004D26A2"/>
    <w:rsid w:val="004D3B1E"/>
    <w:rsid w:val="004D6811"/>
    <w:rsid w:val="004E60E3"/>
    <w:rsid w:val="004F0A3B"/>
    <w:rsid w:val="004F3476"/>
    <w:rsid w:val="0051788F"/>
    <w:rsid w:val="00517EE2"/>
    <w:rsid w:val="00536EAE"/>
    <w:rsid w:val="00555590"/>
    <w:rsid w:val="0057337D"/>
    <w:rsid w:val="00583EBB"/>
    <w:rsid w:val="005A056B"/>
    <w:rsid w:val="005E4537"/>
    <w:rsid w:val="005F397D"/>
    <w:rsid w:val="00600CB0"/>
    <w:rsid w:val="00620F29"/>
    <w:rsid w:val="0062179F"/>
    <w:rsid w:val="006246F0"/>
    <w:rsid w:val="00645111"/>
    <w:rsid w:val="00646137"/>
    <w:rsid w:val="00681119"/>
    <w:rsid w:val="00684422"/>
    <w:rsid w:val="006B0AEE"/>
    <w:rsid w:val="006C6950"/>
    <w:rsid w:val="006D6AF9"/>
    <w:rsid w:val="006D7AE0"/>
    <w:rsid w:val="00704B42"/>
    <w:rsid w:val="00704E19"/>
    <w:rsid w:val="007120AB"/>
    <w:rsid w:val="007248E6"/>
    <w:rsid w:val="007801ED"/>
    <w:rsid w:val="0078688F"/>
    <w:rsid w:val="007A511E"/>
    <w:rsid w:val="008037B3"/>
    <w:rsid w:val="00813F94"/>
    <w:rsid w:val="00815365"/>
    <w:rsid w:val="008831DC"/>
    <w:rsid w:val="00890F97"/>
    <w:rsid w:val="008B0A5A"/>
    <w:rsid w:val="008D43AC"/>
    <w:rsid w:val="008E2B97"/>
    <w:rsid w:val="008E4B66"/>
    <w:rsid w:val="009037DA"/>
    <w:rsid w:val="0090496A"/>
    <w:rsid w:val="0090627B"/>
    <w:rsid w:val="00920742"/>
    <w:rsid w:val="0094576F"/>
    <w:rsid w:val="00946E46"/>
    <w:rsid w:val="0095249B"/>
    <w:rsid w:val="00997980"/>
    <w:rsid w:val="009A2A2A"/>
    <w:rsid w:val="009A74C0"/>
    <w:rsid w:val="009F3EB4"/>
    <w:rsid w:val="00A00798"/>
    <w:rsid w:val="00A10CCE"/>
    <w:rsid w:val="00A11063"/>
    <w:rsid w:val="00A22CFB"/>
    <w:rsid w:val="00A24193"/>
    <w:rsid w:val="00A33297"/>
    <w:rsid w:val="00A54091"/>
    <w:rsid w:val="00A67E4F"/>
    <w:rsid w:val="00A6CF9F"/>
    <w:rsid w:val="00AA6392"/>
    <w:rsid w:val="00AB658D"/>
    <w:rsid w:val="00AC2537"/>
    <w:rsid w:val="00AC3B75"/>
    <w:rsid w:val="00B56071"/>
    <w:rsid w:val="00B758EC"/>
    <w:rsid w:val="00B94D1D"/>
    <w:rsid w:val="00BA0A69"/>
    <w:rsid w:val="00BF5375"/>
    <w:rsid w:val="00C1015A"/>
    <w:rsid w:val="00C92E60"/>
    <w:rsid w:val="00C95CFF"/>
    <w:rsid w:val="00C975E5"/>
    <w:rsid w:val="00CA0F29"/>
    <w:rsid w:val="00CA1D34"/>
    <w:rsid w:val="00CE45CE"/>
    <w:rsid w:val="00CF6B41"/>
    <w:rsid w:val="00D01BBD"/>
    <w:rsid w:val="00D06964"/>
    <w:rsid w:val="00D33290"/>
    <w:rsid w:val="00DB215B"/>
    <w:rsid w:val="00DE48B2"/>
    <w:rsid w:val="00DE4ECC"/>
    <w:rsid w:val="00E02516"/>
    <w:rsid w:val="00E312A8"/>
    <w:rsid w:val="00E37595"/>
    <w:rsid w:val="00E86560"/>
    <w:rsid w:val="00E96F63"/>
    <w:rsid w:val="00EC18F1"/>
    <w:rsid w:val="00EE15F0"/>
    <w:rsid w:val="00F074DA"/>
    <w:rsid w:val="00F1701C"/>
    <w:rsid w:val="00F57A20"/>
    <w:rsid w:val="00F604D4"/>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 w:type="paragraph" w:customStyle="1" w:styleId="Default">
    <w:name w:val="Default"/>
    <w:rsid w:val="00704B42"/>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1B5387"/>
    <w:rsid w:val="002F2FEB"/>
    <w:rsid w:val="0033101F"/>
    <w:rsid w:val="00392B2E"/>
    <w:rsid w:val="003F7E83"/>
    <w:rsid w:val="0042406A"/>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D06964"/>
    <w:rsid w:val="00D37E22"/>
    <w:rsid w:val="00DB215B"/>
    <w:rsid w:val="00DE4ECC"/>
    <w:rsid w:val="00DE60D5"/>
    <w:rsid w:val="00E312A8"/>
    <w:rsid w:val="00E83F4C"/>
    <w:rsid w:val="00E96F63"/>
    <w:rsid w:val="00F1701C"/>
    <w:rsid w:val="00F26CBB"/>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416</Words>
  <Characters>2377</Characters>
  <Application>Microsoft Office Word</Application>
  <DocSecurity>0</DocSecurity>
  <Lines>19</Lines>
  <Paragraphs>5</Paragraphs>
  <ScaleCrop>false</ScaleCrop>
  <Company>UNICEF</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16</cp:revision>
  <dcterms:created xsi:type="dcterms:W3CDTF">2026-05-12T12:48:00Z</dcterms:created>
  <dcterms:modified xsi:type="dcterms:W3CDTF">2026-10-26T12:51:00Z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