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E669" w14:textId="77777777" w:rsidR="004F6953" w:rsidRPr="004E5840" w:rsidRDefault="004F6953" w:rsidP="00604E8C">
      <w:pPr>
        <w:spacing w:after="0"/>
        <w:rPr>
          <w:rFonts w:cstheme="minorHAnsi"/>
          <w:b/>
        </w:rPr>
      </w:pPr>
    </w:p>
    <w:p w14:paraId="7131560F" w14:textId="77777777" w:rsidR="00FE1879" w:rsidRPr="004E5840" w:rsidRDefault="000F65B0">
      <w:pPr>
        <w:spacing w:after="0"/>
        <w:rPr>
          <w:rFonts w:cstheme="minorHAnsi"/>
          <w:color w:val="000000" w:themeColor="text1"/>
        </w:rPr>
      </w:pPr>
      <w:r w:rsidRPr="004E5840">
        <w:rPr>
          <w:rFonts w:cstheme="minorHAnsi"/>
          <w:b/>
          <w:bCs/>
        </w:rPr>
        <w:t>Head of Health and Safety</w:t>
      </w:r>
    </w:p>
    <w:p w14:paraId="626910F8" w14:textId="77777777" w:rsidR="00FE1879" w:rsidRPr="004E5840" w:rsidRDefault="00C878EF">
      <w:pPr>
        <w:spacing w:after="0"/>
        <w:rPr>
          <w:rFonts w:cstheme="minorHAnsi"/>
          <w:color w:val="000000" w:themeColor="text1"/>
        </w:rPr>
      </w:pPr>
      <w:r w:rsidRPr="004E5840">
        <w:rPr>
          <w:rFonts w:cstheme="minorHAnsi"/>
          <w:b/>
        </w:rPr>
        <w:t>HR &amp; OD</w:t>
      </w:r>
    </w:p>
    <w:p w14:paraId="3A443EEB" w14:textId="57FAB77B" w:rsidR="00604E8C" w:rsidRPr="004E5840" w:rsidRDefault="00235116" w:rsidP="00604E8C">
      <w:pPr>
        <w:spacing w:after="0"/>
        <w:rPr>
          <w:rFonts w:cstheme="minorHAnsi"/>
          <w:i/>
          <w:color w:val="FF0000"/>
        </w:rPr>
      </w:pPr>
      <w:r w:rsidRPr="004E5840">
        <w:rPr>
          <w:rFonts w:cstheme="minorHAnsi"/>
          <w:b/>
        </w:rPr>
        <w:t xml:space="preserve">Stirling Campus </w:t>
      </w:r>
    </w:p>
    <w:p w14:paraId="1361A378" w14:textId="00F22468" w:rsidR="00FE1879" w:rsidRPr="004E5840" w:rsidRDefault="00C878EF">
      <w:pPr>
        <w:spacing w:after="0"/>
        <w:rPr>
          <w:rFonts w:cstheme="minorHAnsi"/>
          <w:color w:val="000000" w:themeColor="text1"/>
        </w:rPr>
      </w:pPr>
      <w:r w:rsidRPr="004E5840">
        <w:rPr>
          <w:rFonts w:cstheme="minorHAnsi"/>
          <w:b/>
        </w:rPr>
        <w:t xml:space="preserve">Grade 9 </w:t>
      </w:r>
    </w:p>
    <w:p w14:paraId="3CBCAF1A" w14:textId="77777777" w:rsidR="004F6953" w:rsidRPr="004E5840" w:rsidRDefault="004F6953" w:rsidP="00604E8C">
      <w:pPr>
        <w:spacing w:after="0"/>
        <w:rPr>
          <w:rFonts w:cstheme="minorHAnsi"/>
          <w:b/>
        </w:rPr>
      </w:pPr>
    </w:p>
    <w:p w14:paraId="4079DEEA" w14:textId="3E071AEF" w:rsidR="00A23A0E" w:rsidRPr="004E5840" w:rsidRDefault="00235116" w:rsidP="00604E8C">
      <w:pPr>
        <w:spacing w:after="0"/>
        <w:rPr>
          <w:rFonts w:cstheme="minorHAnsi"/>
          <w:b/>
        </w:rPr>
      </w:pPr>
      <w:r w:rsidRPr="004E5840">
        <w:rPr>
          <w:rFonts w:cstheme="minorHAnsi"/>
          <w:b/>
        </w:rPr>
        <w:t>Organisational Structure</w:t>
      </w:r>
    </w:p>
    <w:p w14:paraId="70D552D8" w14:textId="611515CC" w:rsidR="00FE1879" w:rsidRPr="004E5840" w:rsidRDefault="00C878EF">
      <w:pPr>
        <w:spacing w:after="0"/>
        <w:rPr>
          <w:rFonts w:cstheme="minorHAnsi"/>
          <w:color w:val="000000" w:themeColor="text1"/>
        </w:rPr>
      </w:pPr>
      <w:r w:rsidRPr="004E5840">
        <w:rPr>
          <w:rFonts w:cstheme="minorHAnsi"/>
        </w:rPr>
        <w:t>This job reports to:</w:t>
      </w:r>
      <w:r w:rsidRPr="004E5840">
        <w:rPr>
          <w:rFonts w:cstheme="minorHAnsi"/>
          <w:color w:val="FF0000"/>
        </w:rPr>
        <w:t xml:space="preserve"> </w:t>
      </w:r>
      <w:r w:rsidR="00F85CBD" w:rsidRPr="004E5840">
        <w:rPr>
          <w:rFonts w:cstheme="minorHAnsi"/>
          <w:color w:val="000000" w:themeColor="text1"/>
        </w:rPr>
        <w:t>Executive Director of HR&amp;OD</w:t>
      </w:r>
      <w:r w:rsidRPr="004E5840">
        <w:rPr>
          <w:rFonts w:cstheme="minorHAnsi"/>
          <w:color w:val="000000" w:themeColor="text1"/>
        </w:rPr>
        <w:t xml:space="preserve"> </w:t>
      </w:r>
    </w:p>
    <w:p w14:paraId="2D965668" w14:textId="77777777" w:rsidR="004F6953" w:rsidRPr="004E5840" w:rsidRDefault="004F6953" w:rsidP="00604E8C">
      <w:pPr>
        <w:spacing w:after="0"/>
        <w:rPr>
          <w:rFonts w:cstheme="minorHAnsi"/>
          <w:i/>
        </w:rPr>
      </w:pPr>
    </w:p>
    <w:p w14:paraId="0AFDA2BA" w14:textId="2070F20D" w:rsidR="00DE593A" w:rsidRPr="004E5840" w:rsidRDefault="00B97E62" w:rsidP="00604E8C">
      <w:pPr>
        <w:spacing w:after="0"/>
        <w:rPr>
          <w:rFonts w:cstheme="minorHAnsi"/>
          <w:b/>
        </w:rPr>
      </w:pPr>
      <w:r w:rsidRPr="004E5840">
        <w:rPr>
          <w:rFonts w:cstheme="minorHAnsi"/>
          <w:b/>
          <w:noProof/>
          <w:lang w:eastAsia="en-GB"/>
        </w:rPr>
        <w:drawing>
          <wp:inline distT="0" distB="0" distL="0" distR="0" wp14:anchorId="67543240" wp14:editId="049FC0D1">
            <wp:extent cx="5705475" cy="3181350"/>
            <wp:effectExtent l="0" t="0" r="95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7B7A26" w:rsidRPr="004E5840">
        <w:rPr>
          <w:rFonts w:cstheme="minorHAnsi"/>
          <w:b/>
        </w:rPr>
        <w:t>The Role</w:t>
      </w:r>
    </w:p>
    <w:p w14:paraId="48F041C3" w14:textId="77777777" w:rsidR="00CE6F30" w:rsidRPr="004E5840" w:rsidRDefault="00CE6F30" w:rsidP="00604E8C">
      <w:pPr>
        <w:spacing w:after="0"/>
        <w:rPr>
          <w:rFonts w:cstheme="minorHAnsi"/>
          <w:b/>
        </w:rPr>
      </w:pPr>
    </w:p>
    <w:p w14:paraId="2AC601A1" w14:textId="18DDB88F" w:rsidR="00FE1879" w:rsidRPr="004E5840" w:rsidRDefault="00C878EF">
      <w:pPr>
        <w:spacing w:after="0"/>
        <w:rPr>
          <w:rFonts w:cstheme="minorHAnsi"/>
        </w:rPr>
      </w:pPr>
      <w:r w:rsidRPr="004E5840">
        <w:rPr>
          <w:rFonts w:cstheme="minorHAnsi"/>
        </w:rPr>
        <w:t xml:space="preserve">The Head of </w:t>
      </w:r>
      <w:r w:rsidR="00664738" w:rsidRPr="004E5840">
        <w:rPr>
          <w:rFonts w:cstheme="minorHAnsi"/>
        </w:rPr>
        <w:t>Health</w:t>
      </w:r>
      <w:r w:rsidRPr="004E5840">
        <w:rPr>
          <w:rFonts w:cstheme="minorHAnsi"/>
        </w:rPr>
        <w:t xml:space="preserve"> and </w:t>
      </w:r>
      <w:r w:rsidR="00664738" w:rsidRPr="004E5840">
        <w:rPr>
          <w:rFonts w:cstheme="minorHAnsi"/>
        </w:rPr>
        <w:t>Safety</w:t>
      </w:r>
      <w:r w:rsidRPr="004E5840">
        <w:rPr>
          <w:rFonts w:cstheme="minorHAnsi"/>
        </w:rPr>
        <w:t xml:space="preserve"> is </w:t>
      </w:r>
      <w:r w:rsidR="5068B043" w:rsidRPr="004E5840">
        <w:rPr>
          <w:rFonts w:cstheme="minorHAnsi"/>
        </w:rPr>
        <w:t xml:space="preserve">part of the HR&amp;OD senior management team and </w:t>
      </w:r>
      <w:r w:rsidRPr="004E5840">
        <w:rPr>
          <w:rFonts w:cstheme="minorHAnsi"/>
        </w:rPr>
        <w:t xml:space="preserve">expected to operate as an agent for transformational change, leading innovatively on the provision of </w:t>
      </w:r>
      <w:r w:rsidR="00664738" w:rsidRPr="004E5840">
        <w:rPr>
          <w:rFonts w:cstheme="minorHAnsi"/>
        </w:rPr>
        <w:t>professional health</w:t>
      </w:r>
      <w:r w:rsidRPr="004E5840">
        <w:rPr>
          <w:rFonts w:cstheme="minorHAnsi"/>
        </w:rPr>
        <w:t xml:space="preserve"> and </w:t>
      </w:r>
      <w:r w:rsidR="00664738" w:rsidRPr="004E5840">
        <w:rPr>
          <w:rFonts w:cstheme="minorHAnsi"/>
        </w:rPr>
        <w:t>safety services</w:t>
      </w:r>
      <w:r w:rsidRPr="004E5840">
        <w:rPr>
          <w:rFonts w:cstheme="minorHAnsi"/>
        </w:rPr>
        <w:t xml:space="preserve"> that support and drive organisational objectives</w:t>
      </w:r>
      <w:r w:rsidR="00664738" w:rsidRPr="004E5840">
        <w:rPr>
          <w:rFonts w:cstheme="minorHAnsi"/>
        </w:rPr>
        <w:t>, assure statutory compliance,</w:t>
      </w:r>
      <w:r w:rsidRPr="004E5840">
        <w:rPr>
          <w:rFonts w:cstheme="minorHAnsi"/>
        </w:rPr>
        <w:t xml:space="preserve"> and </w:t>
      </w:r>
      <w:r w:rsidR="00664738" w:rsidRPr="004E5840">
        <w:rPr>
          <w:rFonts w:cstheme="minorHAnsi"/>
        </w:rPr>
        <w:t>promote a positive and proactive safety culture</w:t>
      </w:r>
      <w:r w:rsidRPr="004E5840">
        <w:rPr>
          <w:rFonts w:cstheme="minorHAnsi"/>
        </w:rPr>
        <w:t xml:space="preserve"> by:</w:t>
      </w:r>
    </w:p>
    <w:p w14:paraId="1B818824" w14:textId="77777777" w:rsidR="00F85CBD" w:rsidRPr="004E5840" w:rsidRDefault="00F85CBD">
      <w:pPr>
        <w:spacing w:after="0"/>
        <w:rPr>
          <w:rFonts w:cstheme="minorHAnsi"/>
          <w:color w:val="000000" w:themeColor="text1"/>
        </w:rPr>
      </w:pPr>
    </w:p>
    <w:p w14:paraId="4506B01F" w14:textId="77777777" w:rsidR="00664738" w:rsidRPr="004E5840" w:rsidRDefault="00664738" w:rsidP="00664738">
      <w:pPr>
        <w:pStyle w:val="ListParagraph"/>
        <w:numPr>
          <w:ilvl w:val="0"/>
          <w:numId w:val="33"/>
        </w:numPr>
        <w:rPr>
          <w:rFonts w:cstheme="minorHAnsi"/>
          <w:kern w:val="2"/>
          <w14:ligatures w14:val="standardContextual"/>
        </w:rPr>
      </w:pPr>
      <w:r w:rsidRPr="004E5840">
        <w:rPr>
          <w:rFonts w:cstheme="minorHAnsi"/>
        </w:rPr>
        <w:t>Leading and managing the operation and development of the University’s health and safety management arrangements, policies, procedures and assurance frameworks in line with legal requirements, sector best practice and institutional priorities.</w:t>
      </w:r>
    </w:p>
    <w:p w14:paraId="2C9F5D1F" w14:textId="77777777" w:rsidR="00664738" w:rsidRPr="004E5840" w:rsidRDefault="00664738" w:rsidP="00664738">
      <w:pPr>
        <w:pStyle w:val="ListParagraph"/>
        <w:numPr>
          <w:ilvl w:val="0"/>
          <w:numId w:val="33"/>
        </w:numPr>
        <w:rPr>
          <w:rFonts w:cstheme="minorHAnsi"/>
        </w:rPr>
      </w:pPr>
      <w:r w:rsidRPr="004E5840">
        <w:rPr>
          <w:rFonts w:cstheme="minorHAnsi"/>
        </w:rPr>
        <w:t>Providing expert advice, guidance and constructive challenge to senior leaders, managers and colleagues across the University in respect to organisational health and safety responsibilities and risk management.</w:t>
      </w:r>
    </w:p>
    <w:p w14:paraId="78C42927" w14:textId="77777777" w:rsidR="00664738" w:rsidRPr="004E5840" w:rsidRDefault="00664738" w:rsidP="00664738">
      <w:pPr>
        <w:pStyle w:val="ListParagraph"/>
        <w:numPr>
          <w:ilvl w:val="0"/>
          <w:numId w:val="33"/>
        </w:numPr>
        <w:rPr>
          <w:rFonts w:cstheme="minorHAnsi"/>
        </w:rPr>
      </w:pPr>
      <w:r w:rsidRPr="004E5840">
        <w:rPr>
          <w:rFonts w:cstheme="minorHAnsi"/>
        </w:rPr>
        <w:t>Leading on the collection, analysis and reporting of health and safety data in support of governance, assurance, regulatory compliance and strategic-level decision-making.</w:t>
      </w:r>
    </w:p>
    <w:p w14:paraId="186BB488" w14:textId="77777777" w:rsidR="00664738" w:rsidRPr="004E5840" w:rsidRDefault="00664738" w:rsidP="00664738">
      <w:pPr>
        <w:pStyle w:val="ListParagraph"/>
        <w:numPr>
          <w:ilvl w:val="0"/>
          <w:numId w:val="33"/>
        </w:numPr>
        <w:jc w:val="both"/>
        <w:rPr>
          <w:rFonts w:cstheme="minorHAnsi"/>
        </w:rPr>
      </w:pPr>
      <w:r w:rsidRPr="004E5840">
        <w:rPr>
          <w:rFonts w:cstheme="minorHAnsi"/>
        </w:rPr>
        <w:t>Leading on the development of organisational capability, systems and processes that embed effective health and safety management across the University.</w:t>
      </w:r>
    </w:p>
    <w:p w14:paraId="76F98684" w14:textId="5E2EF3E3" w:rsidR="00664738" w:rsidRPr="004E5840" w:rsidRDefault="00664738" w:rsidP="00664738">
      <w:pPr>
        <w:pStyle w:val="ListParagraph"/>
        <w:numPr>
          <w:ilvl w:val="0"/>
          <w:numId w:val="33"/>
        </w:numPr>
        <w:rPr>
          <w:rFonts w:cstheme="minorHAnsi"/>
        </w:rPr>
      </w:pPr>
      <w:r w:rsidRPr="004E5840">
        <w:rPr>
          <w:rFonts w:cstheme="minorHAnsi"/>
        </w:rPr>
        <w:t xml:space="preserve">Acting as a key senior leader within </w:t>
      </w:r>
      <w:r w:rsidR="2616767D" w:rsidRPr="004E5840">
        <w:rPr>
          <w:rFonts w:cstheme="minorHAnsi"/>
        </w:rPr>
        <w:t>the directorate</w:t>
      </w:r>
      <w:r w:rsidRPr="004E5840">
        <w:rPr>
          <w:rFonts w:cstheme="minorHAnsi"/>
        </w:rPr>
        <w:t xml:space="preserve"> to support the ongoing strategic planning and development of the area’s work.</w:t>
      </w:r>
    </w:p>
    <w:p w14:paraId="0A2AA83A" w14:textId="77777777" w:rsidR="00AD15AD" w:rsidRPr="004E5840" w:rsidRDefault="00AD15AD" w:rsidP="00E435D7">
      <w:pPr>
        <w:spacing w:after="0"/>
        <w:rPr>
          <w:rFonts w:cstheme="minorHAnsi"/>
          <w:b/>
          <w:color w:val="000000"/>
        </w:rPr>
      </w:pPr>
    </w:p>
    <w:p w14:paraId="55CE39B8" w14:textId="794C9630" w:rsidR="004B11BF" w:rsidRPr="004E5840" w:rsidRDefault="00EB318A" w:rsidP="00E435D7">
      <w:pPr>
        <w:spacing w:after="0"/>
        <w:rPr>
          <w:rFonts w:cstheme="minorHAnsi"/>
        </w:rPr>
      </w:pPr>
      <w:r w:rsidRPr="004E5840">
        <w:rPr>
          <w:rFonts w:cstheme="minorHAnsi"/>
          <w:b/>
          <w:color w:val="000000"/>
        </w:rPr>
        <w:lastRenderedPageBreak/>
        <w:t xml:space="preserve">Key </w:t>
      </w:r>
      <w:r w:rsidR="00A245AD" w:rsidRPr="004E5840">
        <w:rPr>
          <w:rFonts w:cstheme="minorHAnsi"/>
          <w:b/>
          <w:color w:val="000000"/>
        </w:rPr>
        <w:t>D</w:t>
      </w:r>
      <w:r w:rsidR="004A310C" w:rsidRPr="004E5840">
        <w:rPr>
          <w:rFonts w:cstheme="minorHAnsi"/>
          <w:b/>
          <w:color w:val="000000"/>
        </w:rPr>
        <w:t xml:space="preserve">uties </w:t>
      </w:r>
      <w:r w:rsidR="00A245AD" w:rsidRPr="004E5840">
        <w:rPr>
          <w:rFonts w:cstheme="minorHAnsi"/>
          <w:b/>
          <w:color w:val="000000"/>
        </w:rPr>
        <w:t>and R</w:t>
      </w:r>
      <w:r w:rsidR="004A310C" w:rsidRPr="004E5840">
        <w:rPr>
          <w:rFonts w:cstheme="minorHAnsi"/>
          <w:b/>
          <w:color w:val="000000"/>
        </w:rPr>
        <w:t>esponsibilities</w:t>
      </w:r>
    </w:p>
    <w:p w14:paraId="3332CADE" w14:textId="60B53806" w:rsidR="00664738" w:rsidRPr="004E5840" w:rsidRDefault="639C93A1" w:rsidP="00664738">
      <w:pPr>
        <w:pStyle w:val="ListParagraph"/>
        <w:numPr>
          <w:ilvl w:val="0"/>
          <w:numId w:val="34"/>
        </w:numPr>
        <w:rPr>
          <w:rFonts w:cstheme="minorHAnsi"/>
        </w:rPr>
      </w:pPr>
      <w:r w:rsidRPr="004E5840">
        <w:rPr>
          <w:rFonts w:cstheme="minorHAnsi"/>
        </w:rPr>
        <w:t>D</w:t>
      </w:r>
      <w:r w:rsidR="00664738" w:rsidRPr="004E5840">
        <w:rPr>
          <w:rFonts w:cstheme="minorHAnsi"/>
        </w:rPr>
        <w:t>evelop the strategic direction of the Health and Safety area to deliver robust and responsive services which support the overall ambitions of the directorate and the University</w:t>
      </w:r>
    </w:p>
    <w:p w14:paraId="3E9D636A" w14:textId="77777777" w:rsidR="00664738" w:rsidRPr="004E5840" w:rsidRDefault="00664738" w:rsidP="00664738">
      <w:pPr>
        <w:pStyle w:val="ListParagraph"/>
        <w:numPr>
          <w:ilvl w:val="0"/>
          <w:numId w:val="34"/>
        </w:numPr>
        <w:jc w:val="both"/>
        <w:rPr>
          <w:rFonts w:cstheme="minorHAnsi"/>
        </w:rPr>
      </w:pPr>
      <w:r w:rsidRPr="004E5840">
        <w:rPr>
          <w:rFonts w:cstheme="minorHAnsi"/>
        </w:rPr>
        <w:t>Lead the Health and Safety team as the central source of professional advice, assurance and oversight in relation to health and safety management across the University.</w:t>
      </w:r>
    </w:p>
    <w:p w14:paraId="36FBBF43" w14:textId="77777777" w:rsidR="00664738" w:rsidRPr="004E5840" w:rsidRDefault="00664738" w:rsidP="00664738">
      <w:pPr>
        <w:pStyle w:val="ListParagraph"/>
        <w:numPr>
          <w:ilvl w:val="0"/>
          <w:numId w:val="34"/>
        </w:numPr>
        <w:rPr>
          <w:rFonts w:cstheme="minorHAnsi"/>
        </w:rPr>
      </w:pPr>
      <w:r w:rsidRPr="004E5840">
        <w:rPr>
          <w:rFonts w:cstheme="minorHAnsi"/>
        </w:rPr>
        <w:t>Provide effective line management to all reporting staff members ensuring that performance is consistently in line with requirements and the provision of appropriate direction, support and development</w:t>
      </w:r>
    </w:p>
    <w:p w14:paraId="72E53A70" w14:textId="77777777" w:rsidR="00664738" w:rsidRPr="004E5840" w:rsidRDefault="00664738" w:rsidP="00664738">
      <w:pPr>
        <w:pStyle w:val="ListParagraph"/>
        <w:numPr>
          <w:ilvl w:val="0"/>
          <w:numId w:val="34"/>
        </w:numPr>
        <w:rPr>
          <w:rFonts w:cstheme="minorHAnsi"/>
        </w:rPr>
      </w:pPr>
      <w:r w:rsidRPr="004E5840">
        <w:rPr>
          <w:rFonts w:cstheme="minorHAnsi"/>
        </w:rPr>
        <w:t>Lead ongoing management and development of the University’s health and safety management system, ensuring that policies, procedures, guidance and assurance arrangements remain current, proportionate and effective</w:t>
      </w:r>
    </w:p>
    <w:p w14:paraId="5EFFD75E" w14:textId="77777777" w:rsidR="00664738" w:rsidRPr="004E5840" w:rsidRDefault="00664738" w:rsidP="00664738">
      <w:pPr>
        <w:pStyle w:val="ListParagraph"/>
        <w:numPr>
          <w:ilvl w:val="0"/>
          <w:numId w:val="34"/>
        </w:numPr>
        <w:rPr>
          <w:rFonts w:cstheme="minorHAnsi"/>
        </w:rPr>
      </w:pPr>
      <w:r w:rsidRPr="004E5840">
        <w:rPr>
          <w:rFonts w:cstheme="minorHAnsi"/>
        </w:rPr>
        <w:t>Lead the development, implementation and review of health and safety strategies, plans and priorities which support statutory compliance, institutional objectives and continuous improvement</w:t>
      </w:r>
    </w:p>
    <w:p w14:paraId="17F61495" w14:textId="00EF00A7" w:rsidR="00664738" w:rsidRPr="004E5840" w:rsidRDefault="00664738" w:rsidP="00664738">
      <w:pPr>
        <w:pStyle w:val="ListParagraph"/>
        <w:numPr>
          <w:ilvl w:val="0"/>
          <w:numId w:val="34"/>
        </w:numPr>
        <w:rPr>
          <w:rFonts w:cstheme="minorHAnsi"/>
        </w:rPr>
      </w:pPr>
      <w:r w:rsidRPr="004E5840">
        <w:rPr>
          <w:rFonts w:cstheme="minorHAnsi"/>
        </w:rPr>
        <w:t xml:space="preserve">Provide expert advice to the </w:t>
      </w:r>
      <w:r w:rsidR="00F85CBD" w:rsidRPr="004E5840">
        <w:rPr>
          <w:rFonts w:cstheme="minorHAnsi"/>
          <w:color w:val="000000" w:themeColor="text1"/>
        </w:rPr>
        <w:t>Executive Director of HR&amp;OD</w:t>
      </w:r>
      <w:r w:rsidRPr="004E5840">
        <w:rPr>
          <w:rFonts w:cstheme="minorHAnsi"/>
        </w:rPr>
        <w:t>, University senior leaders, and committees on health and safety legislation, regulatory expectations, risk management and sector good practice</w:t>
      </w:r>
    </w:p>
    <w:p w14:paraId="56804D07" w14:textId="77777777" w:rsidR="00664738" w:rsidRPr="004E5840" w:rsidRDefault="00664738" w:rsidP="00664738">
      <w:pPr>
        <w:pStyle w:val="ListParagraph"/>
        <w:numPr>
          <w:ilvl w:val="0"/>
          <w:numId w:val="34"/>
        </w:numPr>
        <w:rPr>
          <w:rFonts w:cstheme="minorHAnsi"/>
        </w:rPr>
      </w:pPr>
      <w:r w:rsidRPr="004E5840">
        <w:rPr>
          <w:rFonts w:cstheme="minorHAnsi"/>
        </w:rPr>
        <w:t>Lead arrangements for health and safety governance, reporting and assurance, ensuring that relevant committees and senior colleagues have access to high-quality information, analysis and recommendations</w:t>
      </w:r>
    </w:p>
    <w:p w14:paraId="1317E887" w14:textId="77777777" w:rsidR="00664738" w:rsidRPr="004E5840" w:rsidRDefault="00664738" w:rsidP="00664738">
      <w:pPr>
        <w:pStyle w:val="ListParagraph"/>
        <w:numPr>
          <w:ilvl w:val="0"/>
          <w:numId w:val="34"/>
        </w:numPr>
        <w:rPr>
          <w:rFonts w:cstheme="minorHAnsi"/>
        </w:rPr>
      </w:pPr>
      <w:r w:rsidRPr="004E5840">
        <w:rPr>
          <w:rFonts w:cstheme="minorHAnsi"/>
        </w:rPr>
        <w:t xml:space="preserve">Develop and maintain effective arrangements for risk assessment, audit, inspection, incident reporting, investigation and organisational learning across all areas of </w:t>
      </w:r>
      <w:proofErr w:type="gramStart"/>
      <w:r w:rsidRPr="004E5840">
        <w:rPr>
          <w:rFonts w:cstheme="minorHAnsi"/>
        </w:rPr>
        <w:t>University</w:t>
      </w:r>
      <w:proofErr w:type="gramEnd"/>
      <w:r w:rsidRPr="004E5840">
        <w:rPr>
          <w:rFonts w:cstheme="minorHAnsi"/>
        </w:rPr>
        <w:t xml:space="preserve"> activity</w:t>
      </w:r>
    </w:p>
    <w:p w14:paraId="17403480" w14:textId="77777777" w:rsidR="00664738" w:rsidRPr="004E5840" w:rsidRDefault="00664738" w:rsidP="00664738">
      <w:pPr>
        <w:pStyle w:val="ListParagraph"/>
        <w:numPr>
          <w:ilvl w:val="0"/>
          <w:numId w:val="34"/>
        </w:numPr>
        <w:rPr>
          <w:rFonts w:cstheme="minorHAnsi"/>
        </w:rPr>
      </w:pPr>
      <w:r w:rsidRPr="004E5840">
        <w:rPr>
          <w:rFonts w:cstheme="minorHAnsi"/>
        </w:rPr>
        <w:t>Ensure appropriate arrangements are in place for reporting notifiable incidents and engaging with external regulators and statutory bodies, including the Health and Safety Executive, as required</w:t>
      </w:r>
    </w:p>
    <w:p w14:paraId="7D2B4484" w14:textId="14EC9C92" w:rsidR="00664738" w:rsidRPr="004E5840" w:rsidRDefault="00664738" w:rsidP="3A9938E9">
      <w:pPr>
        <w:pStyle w:val="ListParagraph"/>
        <w:numPr>
          <w:ilvl w:val="0"/>
          <w:numId w:val="34"/>
        </w:numPr>
        <w:rPr>
          <w:rFonts w:cstheme="minorHAnsi"/>
        </w:rPr>
      </w:pPr>
      <w:r w:rsidRPr="004E5840">
        <w:rPr>
          <w:rFonts w:cstheme="minorHAnsi"/>
        </w:rPr>
        <w:t xml:space="preserve">Work collaboratively with colleagues in </w:t>
      </w:r>
      <w:r w:rsidR="5BF2D5E0" w:rsidRPr="004E5840">
        <w:rPr>
          <w:rFonts w:cstheme="minorHAnsi"/>
        </w:rPr>
        <w:t xml:space="preserve">HR&amp;OD directorate, </w:t>
      </w:r>
      <w:r w:rsidRPr="004E5840">
        <w:rPr>
          <w:rFonts w:cstheme="minorHAnsi"/>
        </w:rPr>
        <w:t>Faculties</w:t>
      </w:r>
      <w:r w:rsidR="00F85CBD" w:rsidRPr="004E5840">
        <w:rPr>
          <w:rFonts w:cstheme="minorHAnsi"/>
        </w:rPr>
        <w:t xml:space="preserve"> and </w:t>
      </w:r>
      <w:r w:rsidRPr="004E5840">
        <w:rPr>
          <w:rFonts w:cstheme="minorHAnsi"/>
        </w:rPr>
        <w:t xml:space="preserve">Professional Services to support effective management of health and safety risk across </w:t>
      </w:r>
      <w:r w:rsidR="697DBEAA" w:rsidRPr="004E5840">
        <w:rPr>
          <w:rFonts w:cstheme="minorHAnsi"/>
        </w:rPr>
        <w:t>all institutional activities and locations.</w:t>
      </w:r>
    </w:p>
    <w:p w14:paraId="244D6141" w14:textId="6C943C78" w:rsidR="00664738" w:rsidRPr="004E5840" w:rsidRDefault="697DBEAA" w:rsidP="00664738">
      <w:pPr>
        <w:pStyle w:val="ListParagraph"/>
        <w:numPr>
          <w:ilvl w:val="0"/>
          <w:numId w:val="34"/>
        </w:numPr>
        <w:rPr>
          <w:rFonts w:cstheme="minorHAnsi"/>
        </w:rPr>
      </w:pPr>
      <w:r w:rsidRPr="004E5840">
        <w:rPr>
          <w:rFonts w:cstheme="minorHAnsi"/>
        </w:rPr>
        <w:t>Develop mechanisms and ways of working to m</w:t>
      </w:r>
      <w:r w:rsidR="00664738" w:rsidRPr="004E5840">
        <w:rPr>
          <w:rFonts w:cstheme="minorHAnsi"/>
        </w:rPr>
        <w:t>aintain oversight of health and safety risks and developments, and communicate emerging issues, risk trends and proposed mitigations as appropriate</w:t>
      </w:r>
    </w:p>
    <w:p w14:paraId="4798BEB9" w14:textId="36FE3B91" w:rsidR="00664738" w:rsidRPr="004E5840" w:rsidRDefault="19F55A91" w:rsidP="00664738">
      <w:pPr>
        <w:pStyle w:val="ListParagraph"/>
        <w:numPr>
          <w:ilvl w:val="0"/>
          <w:numId w:val="34"/>
        </w:numPr>
        <w:rPr>
          <w:rFonts w:cstheme="minorHAnsi"/>
        </w:rPr>
      </w:pPr>
      <w:r w:rsidRPr="004E5840">
        <w:rPr>
          <w:rFonts w:cstheme="minorHAnsi"/>
        </w:rPr>
        <w:t>L</w:t>
      </w:r>
      <w:r w:rsidR="00664738" w:rsidRPr="004E5840">
        <w:rPr>
          <w:rFonts w:cstheme="minorHAnsi"/>
        </w:rPr>
        <w:t>ead the development and delivery of health and safety training, guidance and communications to support managers and colleagues to understand and discharge their responsibilities effectively</w:t>
      </w:r>
    </w:p>
    <w:p w14:paraId="49D99D51" w14:textId="366AF154" w:rsidR="00664738" w:rsidRPr="004E5840" w:rsidRDefault="51820E32" w:rsidP="00664738">
      <w:pPr>
        <w:pStyle w:val="ListParagraph"/>
        <w:numPr>
          <w:ilvl w:val="0"/>
          <w:numId w:val="34"/>
        </w:numPr>
        <w:rPr>
          <w:rFonts w:cstheme="minorHAnsi"/>
        </w:rPr>
      </w:pPr>
      <w:r w:rsidRPr="004E5840">
        <w:rPr>
          <w:rFonts w:cstheme="minorHAnsi"/>
        </w:rPr>
        <w:t>Take a lead role in supporting t</w:t>
      </w:r>
      <w:r w:rsidR="00664738" w:rsidRPr="004E5840">
        <w:rPr>
          <w:rFonts w:cstheme="minorHAnsi"/>
        </w:rPr>
        <w:t xml:space="preserve">he development of emergency planning and incident response arrangements where health and safety expertise </w:t>
      </w:r>
      <w:r w:rsidR="00F85CBD" w:rsidRPr="004E5840">
        <w:rPr>
          <w:rFonts w:cstheme="minorHAnsi"/>
        </w:rPr>
        <w:t>are</w:t>
      </w:r>
      <w:r w:rsidR="00664738" w:rsidRPr="004E5840">
        <w:rPr>
          <w:rFonts w:cstheme="minorHAnsi"/>
        </w:rPr>
        <w:t xml:space="preserve"> required</w:t>
      </w:r>
      <w:r w:rsidR="5FD4CE84" w:rsidRPr="004E5840">
        <w:rPr>
          <w:rFonts w:cstheme="minorHAnsi"/>
        </w:rPr>
        <w:t>.</w:t>
      </w:r>
    </w:p>
    <w:p w14:paraId="3C750BA9" w14:textId="77777777" w:rsidR="00664738" w:rsidRPr="004E5840" w:rsidRDefault="00664738" w:rsidP="00664738">
      <w:pPr>
        <w:pStyle w:val="ListParagraph"/>
        <w:numPr>
          <w:ilvl w:val="0"/>
          <w:numId w:val="34"/>
        </w:numPr>
        <w:rPr>
          <w:rFonts w:cstheme="minorHAnsi"/>
        </w:rPr>
      </w:pPr>
      <w:r w:rsidRPr="004E5840">
        <w:rPr>
          <w:rFonts w:cstheme="minorHAnsi"/>
        </w:rPr>
        <w:t>Build and maintain internal and external networks with an appropriately external and future-facing focus to bring a sectoral perspective to the role, and provide horizon-scanning input to HR&amp;OD and institution level planning</w:t>
      </w:r>
    </w:p>
    <w:p w14:paraId="714D2710" w14:textId="77777777" w:rsidR="00664738" w:rsidRPr="004E5840" w:rsidRDefault="00664738" w:rsidP="00664738">
      <w:pPr>
        <w:pStyle w:val="ListParagraph"/>
        <w:numPr>
          <w:ilvl w:val="0"/>
          <w:numId w:val="34"/>
        </w:numPr>
        <w:rPr>
          <w:rFonts w:cstheme="minorHAnsi"/>
        </w:rPr>
      </w:pPr>
      <w:r w:rsidRPr="004E5840">
        <w:rPr>
          <w:rFonts w:cstheme="minorHAnsi"/>
        </w:rPr>
        <w:t>Foster a culture of continuous improvement and lead ongoing change in support of business objectives, staff and student experience, and the development of a positive health and safety culture</w:t>
      </w:r>
    </w:p>
    <w:p w14:paraId="37E07465" w14:textId="77777777" w:rsidR="00664738" w:rsidRPr="004E5840" w:rsidRDefault="00664738" w:rsidP="00664738">
      <w:pPr>
        <w:pStyle w:val="ListParagraph"/>
        <w:numPr>
          <w:ilvl w:val="0"/>
          <w:numId w:val="34"/>
        </w:numPr>
        <w:jc w:val="both"/>
        <w:rPr>
          <w:rFonts w:cstheme="minorHAnsi"/>
        </w:rPr>
      </w:pPr>
      <w:r w:rsidRPr="004E5840">
        <w:rPr>
          <w:rFonts w:cstheme="minorHAnsi"/>
        </w:rPr>
        <w:lastRenderedPageBreak/>
        <w:t>Work closely with HR&amp;OD Leadership Team colleagues to ensure business resilience and continuity through knowledge sharing, effective documentation and the development of consistent approaches to service delivery</w:t>
      </w:r>
    </w:p>
    <w:p w14:paraId="38DE099A" w14:textId="47AF2584" w:rsidR="00664738" w:rsidRPr="004E5840" w:rsidRDefault="00664738" w:rsidP="00664738">
      <w:pPr>
        <w:pStyle w:val="ListParagraph"/>
        <w:numPr>
          <w:ilvl w:val="0"/>
          <w:numId w:val="34"/>
        </w:numPr>
        <w:rPr>
          <w:rFonts w:cstheme="minorHAnsi"/>
        </w:rPr>
      </w:pPr>
      <w:r w:rsidRPr="004E5840">
        <w:rPr>
          <w:rFonts w:cstheme="minorHAnsi"/>
        </w:rPr>
        <w:t xml:space="preserve">Undertake any other duties as may be required, in line with the grade and nature of the role, as directed by the </w:t>
      </w:r>
      <w:r w:rsidR="00F85CBD" w:rsidRPr="004E5840">
        <w:rPr>
          <w:rFonts w:cstheme="minorHAnsi"/>
          <w:color w:val="000000" w:themeColor="text1"/>
        </w:rPr>
        <w:t>Executive Director of HR&amp;OD</w:t>
      </w:r>
      <w:r w:rsidRPr="004E5840">
        <w:rPr>
          <w:rFonts w:cstheme="minorHAnsi"/>
        </w:rPr>
        <w:t xml:space="preserve">, and deputise as required </w:t>
      </w:r>
      <w:proofErr w:type="gramStart"/>
      <w:r w:rsidRPr="004E5840">
        <w:rPr>
          <w:rFonts w:cstheme="minorHAnsi"/>
        </w:rPr>
        <w:t>in order to</w:t>
      </w:r>
      <w:proofErr w:type="gramEnd"/>
      <w:r w:rsidRPr="004E5840">
        <w:rPr>
          <w:rFonts w:cstheme="minorHAnsi"/>
        </w:rPr>
        <w:t xml:space="preserve"> ensure consistency and responsiveness within the Services team</w:t>
      </w:r>
    </w:p>
    <w:p w14:paraId="2D546B80" w14:textId="77777777" w:rsidR="003302D5" w:rsidRPr="004E5840" w:rsidRDefault="003302D5" w:rsidP="00604E8C">
      <w:pPr>
        <w:spacing w:after="0"/>
        <w:rPr>
          <w:rFonts w:cstheme="minorHAnsi"/>
          <w:b/>
          <w:bCs/>
          <w:color w:val="000000" w:themeColor="text1"/>
        </w:rPr>
      </w:pPr>
    </w:p>
    <w:p w14:paraId="50F38E13" w14:textId="39DB4E37" w:rsidR="00604E8C" w:rsidRPr="004E5840" w:rsidRDefault="00604E8C" w:rsidP="00604E8C">
      <w:pPr>
        <w:spacing w:after="0"/>
        <w:rPr>
          <w:rFonts w:cstheme="minorHAnsi"/>
          <w:b/>
          <w:color w:val="000000"/>
        </w:rPr>
      </w:pPr>
      <w:r w:rsidRPr="004E5840">
        <w:rPr>
          <w:rFonts w:cstheme="minorHAnsi"/>
          <w:b/>
          <w:color w:val="000000"/>
        </w:rPr>
        <w:t xml:space="preserve">Person Specification </w:t>
      </w:r>
    </w:p>
    <w:p w14:paraId="64C96A69" w14:textId="77777777" w:rsidR="00A23A0E" w:rsidRPr="004E5840" w:rsidRDefault="00A23A0E" w:rsidP="00604E8C">
      <w:pPr>
        <w:spacing w:after="0"/>
        <w:rPr>
          <w:rFonts w:cstheme="minorHAnsi"/>
          <w:color w:val="000000"/>
        </w:rPr>
      </w:pPr>
    </w:p>
    <w:p w14:paraId="2A9E540F" w14:textId="77777777" w:rsidR="00604E8C" w:rsidRPr="004E5840" w:rsidRDefault="00604E8C" w:rsidP="00604E8C">
      <w:pPr>
        <w:spacing w:after="0"/>
        <w:rPr>
          <w:rFonts w:cstheme="minorHAnsi"/>
          <w:color w:val="000000"/>
          <w:u w:val="single"/>
        </w:rPr>
      </w:pPr>
      <w:r w:rsidRPr="004E5840">
        <w:rPr>
          <w:rFonts w:cstheme="minorHAnsi"/>
          <w:color w:val="000000"/>
          <w:u w:val="single"/>
        </w:rPr>
        <w:t>Qualifications</w:t>
      </w:r>
    </w:p>
    <w:p w14:paraId="62DB1E94" w14:textId="77777777" w:rsidR="00FE1879" w:rsidRPr="004E5840" w:rsidRDefault="00C878EF">
      <w:pPr>
        <w:spacing w:after="0"/>
        <w:rPr>
          <w:rFonts w:cstheme="minorHAnsi"/>
          <w:color w:val="000000" w:themeColor="text1"/>
        </w:rPr>
      </w:pPr>
      <w:r w:rsidRPr="004E5840">
        <w:rPr>
          <w:rFonts w:cstheme="minorHAnsi"/>
          <w:color w:val="000000" w:themeColor="text1"/>
        </w:rPr>
        <w:t>Educated to Degree level or equivalent professional experience</w:t>
      </w:r>
    </w:p>
    <w:p w14:paraId="0AD17990" w14:textId="77777777" w:rsidR="00FE1879" w:rsidRPr="004E5840" w:rsidRDefault="00F85CBD">
      <w:pPr>
        <w:spacing w:after="0"/>
        <w:rPr>
          <w:rFonts w:cstheme="minorHAnsi"/>
          <w:color w:val="000000" w:themeColor="text1"/>
        </w:rPr>
      </w:pPr>
      <w:r w:rsidRPr="004E5840">
        <w:rPr>
          <w:rFonts w:cstheme="minorHAnsi"/>
          <w:color w:val="000000"/>
        </w:rPr>
        <w:t>Chartered Membership of IOSH, or equivalent professional health and safety qualification and experience</w:t>
      </w:r>
    </w:p>
    <w:p w14:paraId="4DC24761" w14:textId="77777777" w:rsidR="00125A37" w:rsidRPr="004E5840" w:rsidRDefault="00125A37" w:rsidP="00604E8C">
      <w:pPr>
        <w:spacing w:after="0"/>
        <w:rPr>
          <w:rFonts w:cstheme="minorHAnsi"/>
          <w:color w:val="FF0000"/>
          <w:u w:val="single"/>
        </w:rPr>
      </w:pPr>
    </w:p>
    <w:p w14:paraId="2F1A658C" w14:textId="29F07D4F" w:rsidR="00604E8C" w:rsidRPr="004E5840" w:rsidRDefault="00604E8C" w:rsidP="00604E8C">
      <w:pPr>
        <w:spacing w:after="0"/>
        <w:rPr>
          <w:rFonts w:cstheme="minorHAnsi"/>
          <w:color w:val="000000"/>
          <w:u w:val="single"/>
        </w:rPr>
      </w:pPr>
      <w:r w:rsidRPr="004E5840">
        <w:rPr>
          <w:rFonts w:cstheme="minorHAnsi"/>
          <w:color w:val="000000"/>
          <w:u w:val="single"/>
        </w:rPr>
        <w:t>Knowledge &amp; Experience</w:t>
      </w:r>
    </w:p>
    <w:p w14:paraId="0F05EF14" w14:textId="77777777" w:rsidR="00F85CBD" w:rsidRPr="004E5840" w:rsidRDefault="00F85CBD" w:rsidP="00F85CBD">
      <w:pPr>
        <w:pStyle w:val="ListParagraph"/>
        <w:numPr>
          <w:ilvl w:val="0"/>
          <w:numId w:val="36"/>
        </w:numPr>
        <w:rPr>
          <w:rFonts w:cstheme="minorHAnsi"/>
          <w:kern w:val="2"/>
          <w14:ligatures w14:val="standardContextual"/>
        </w:rPr>
      </w:pPr>
      <w:r w:rsidRPr="004E5840">
        <w:rPr>
          <w:rFonts w:cstheme="minorHAnsi"/>
        </w:rPr>
        <w:t xml:space="preserve">Significant experience of working successfully </w:t>
      </w:r>
      <w:proofErr w:type="gramStart"/>
      <w:r w:rsidRPr="004E5840">
        <w:rPr>
          <w:rFonts w:cstheme="minorHAnsi"/>
        </w:rPr>
        <w:t>in the area of</w:t>
      </w:r>
      <w:proofErr w:type="gramEnd"/>
      <w:r w:rsidRPr="004E5840">
        <w:rPr>
          <w:rFonts w:cstheme="minorHAnsi"/>
        </w:rPr>
        <w:t xml:space="preserve"> health and safety management within a complex organisation, preferably within an HE environment.</w:t>
      </w:r>
    </w:p>
    <w:p w14:paraId="71B19B9E" w14:textId="77777777" w:rsidR="00F85CBD" w:rsidRPr="004E5840" w:rsidRDefault="00F85CBD" w:rsidP="00F85CBD">
      <w:pPr>
        <w:pStyle w:val="ListParagraph"/>
        <w:numPr>
          <w:ilvl w:val="0"/>
          <w:numId w:val="36"/>
        </w:numPr>
        <w:rPr>
          <w:rFonts w:cstheme="minorHAnsi"/>
        </w:rPr>
      </w:pPr>
      <w:r w:rsidRPr="004E5840">
        <w:rPr>
          <w:rFonts w:cstheme="minorHAnsi"/>
        </w:rPr>
        <w:t>In-depth knowledge and practical application of UK health and safety legislation, regulatory frameworks and relevant sector standards.</w:t>
      </w:r>
    </w:p>
    <w:p w14:paraId="45ABF5EF" w14:textId="77777777" w:rsidR="00F85CBD" w:rsidRPr="004E5840" w:rsidRDefault="00F85CBD" w:rsidP="00F85CBD">
      <w:pPr>
        <w:pStyle w:val="ListParagraph"/>
        <w:numPr>
          <w:ilvl w:val="0"/>
          <w:numId w:val="36"/>
        </w:numPr>
        <w:rPr>
          <w:rFonts w:cstheme="minorHAnsi"/>
          <w:color w:val="000000"/>
        </w:rPr>
      </w:pPr>
      <w:r w:rsidRPr="004E5840">
        <w:rPr>
          <w:rFonts w:cstheme="minorHAnsi"/>
          <w:color w:val="000000"/>
        </w:rPr>
        <w:t>Experience of developing and implementing health and safety strategies, policies, procedures, assurance frameworks and improvement plans.</w:t>
      </w:r>
    </w:p>
    <w:p w14:paraId="71069D46" w14:textId="77777777" w:rsidR="00F85CBD" w:rsidRPr="004E5840" w:rsidRDefault="00F85CBD" w:rsidP="00F85CBD">
      <w:pPr>
        <w:pStyle w:val="ListParagraph"/>
        <w:numPr>
          <w:ilvl w:val="0"/>
          <w:numId w:val="36"/>
        </w:numPr>
        <w:rPr>
          <w:rFonts w:cstheme="minorHAnsi"/>
        </w:rPr>
      </w:pPr>
      <w:r w:rsidRPr="004E5840">
        <w:rPr>
          <w:rFonts w:cstheme="minorHAnsi"/>
        </w:rPr>
        <w:t>Experience of providing authoritative advice, guidance and constructive challenge to senior leaders and managers on complex health and safety matters.</w:t>
      </w:r>
    </w:p>
    <w:p w14:paraId="25CC8343" w14:textId="77777777" w:rsidR="00F85CBD" w:rsidRPr="004E5840" w:rsidRDefault="00F85CBD" w:rsidP="00F85CBD">
      <w:pPr>
        <w:pStyle w:val="ListParagraph"/>
        <w:numPr>
          <w:ilvl w:val="0"/>
          <w:numId w:val="36"/>
        </w:numPr>
        <w:rPr>
          <w:rFonts w:cstheme="minorHAnsi"/>
        </w:rPr>
      </w:pPr>
      <w:r w:rsidRPr="004E5840">
        <w:rPr>
          <w:rFonts w:cstheme="minorHAnsi"/>
        </w:rPr>
        <w:t>Thorough knowledge of risk assessment, audit, inspection, incident investigation, statutory reporting and organisational learning processes.</w:t>
      </w:r>
    </w:p>
    <w:p w14:paraId="31D46C7E" w14:textId="77777777" w:rsidR="00F85CBD" w:rsidRPr="004E5840" w:rsidRDefault="00F85CBD" w:rsidP="00F85CBD">
      <w:pPr>
        <w:pStyle w:val="ListParagraph"/>
        <w:numPr>
          <w:ilvl w:val="0"/>
          <w:numId w:val="36"/>
        </w:numPr>
        <w:rPr>
          <w:rFonts w:cstheme="minorHAnsi"/>
        </w:rPr>
      </w:pPr>
      <w:r w:rsidRPr="004E5840">
        <w:rPr>
          <w:rFonts w:cstheme="minorHAnsi"/>
        </w:rPr>
        <w:t>Experience working successfully within complex regulations / frameworks</w:t>
      </w:r>
    </w:p>
    <w:p w14:paraId="3D52FEBB" w14:textId="77777777" w:rsidR="00F85CBD" w:rsidRPr="004E5840" w:rsidRDefault="00F85CBD" w:rsidP="00F85CBD">
      <w:pPr>
        <w:pStyle w:val="ListParagraph"/>
        <w:numPr>
          <w:ilvl w:val="0"/>
          <w:numId w:val="36"/>
        </w:numPr>
        <w:rPr>
          <w:rFonts w:cstheme="minorHAnsi"/>
        </w:rPr>
      </w:pPr>
      <w:r w:rsidRPr="004E5840">
        <w:rPr>
          <w:rFonts w:cstheme="minorHAnsi"/>
        </w:rPr>
        <w:t>Thorough knowledge of environmental factors relevant to Higher Education and the capability to understand the impact on the ongoing operation and development of the area of responsibility</w:t>
      </w:r>
    </w:p>
    <w:p w14:paraId="4A712C88" w14:textId="77777777" w:rsidR="005D2FFF" w:rsidRPr="004E5840" w:rsidRDefault="00604E8C" w:rsidP="00604E8C">
      <w:pPr>
        <w:spacing w:after="0"/>
        <w:rPr>
          <w:rFonts w:cstheme="minorHAnsi"/>
          <w:color w:val="000000" w:themeColor="text1"/>
          <w:u w:val="single"/>
        </w:rPr>
      </w:pPr>
      <w:r w:rsidRPr="004E5840">
        <w:rPr>
          <w:rFonts w:cstheme="minorHAnsi"/>
          <w:color w:val="000000"/>
          <w:u w:val="single"/>
        </w:rPr>
        <w:t xml:space="preserve">Skills &amp; </w:t>
      </w:r>
      <w:r w:rsidR="005D2FFF" w:rsidRPr="004E5840">
        <w:rPr>
          <w:rFonts w:cstheme="minorHAnsi"/>
          <w:color w:val="000000"/>
          <w:u w:val="single"/>
        </w:rPr>
        <w:t xml:space="preserve">Attributes </w:t>
      </w:r>
    </w:p>
    <w:p w14:paraId="4963F1D5" w14:textId="77777777" w:rsidR="00F85CBD" w:rsidRPr="004E5840" w:rsidRDefault="00F85CBD" w:rsidP="00F85CBD">
      <w:pPr>
        <w:pStyle w:val="ListParagraph"/>
        <w:numPr>
          <w:ilvl w:val="0"/>
          <w:numId w:val="31"/>
        </w:numPr>
        <w:rPr>
          <w:rFonts w:cstheme="minorHAnsi"/>
          <w:kern w:val="2"/>
          <w14:ligatures w14:val="standardContextual"/>
        </w:rPr>
      </w:pPr>
      <w:proofErr w:type="gramStart"/>
      <w:r w:rsidRPr="004E5840">
        <w:rPr>
          <w:rFonts w:cstheme="minorHAnsi"/>
        </w:rPr>
        <w:t>Highly-developed</w:t>
      </w:r>
      <w:proofErr w:type="gramEnd"/>
      <w:r w:rsidRPr="004E5840">
        <w:rPr>
          <w:rFonts w:cstheme="minorHAnsi"/>
        </w:rPr>
        <w:t xml:space="preserve"> leadership and professional advisory skills</w:t>
      </w:r>
    </w:p>
    <w:p w14:paraId="1A414E19" w14:textId="77777777" w:rsidR="00F85CBD" w:rsidRPr="004E5840" w:rsidRDefault="00F85CBD" w:rsidP="00F85CBD">
      <w:pPr>
        <w:pStyle w:val="ListParagraph"/>
        <w:numPr>
          <w:ilvl w:val="0"/>
          <w:numId w:val="31"/>
        </w:numPr>
        <w:rPr>
          <w:rFonts w:cstheme="minorHAnsi"/>
        </w:rPr>
      </w:pPr>
      <w:r w:rsidRPr="004E5840">
        <w:rPr>
          <w:rFonts w:cstheme="minorHAnsi"/>
        </w:rPr>
        <w:t>Highly organised with the ability to lead and manage across multiple teams and areas of work</w:t>
      </w:r>
    </w:p>
    <w:p w14:paraId="565DE721" w14:textId="77777777" w:rsidR="00F85CBD" w:rsidRPr="004E5840" w:rsidRDefault="00F85CBD" w:rsidP="00F85CBD">
      <w:pPr>
        <w:pStyle w:val="ListParagraph"/>
        <w:numPr>
          <w:ilvl w:val="0"/>
          <w:numId w:val="31"/>
        </w:numPr>
        <w:rPr>
          <w:rFonts w:cstheme="minorHAnsi"/>
        </w:rPr>
      </w:pPr>
      <w:r w:rsidRPr="004E5840">
        <w:rPr>
          <w:rFonts w:cstheme="minorHAnsi"/>
        </w:rPr>
        <w:t>Strong people management skills including target setting, appraisal and management of performance, and dealing with complex HR issues</w:t>
      </w:r>
    </w:p>
    <w:p w14:paraId="6B78B2DB" w14:textId="77777777" w:rsidR="00F85CBD" w:rsidRPr="004E5840" w:rsidRDefault="00F85CBD" w:rsidP="00F85CBD">
      <w:pPr>
        <w:pStyle w:val="ListParagraph"/>
        <w:numPr>
          <w:ilvl w:val="0"/>
          <w:numId w:val="31"/>
        </w:numPr>
        <w:rPr>
          <w:rFonts w:cstheme="minorHAnsi"/>
        </w:rPr>
      </w:pPr>
      <w:r w:rsidRPr="004E5840">
        <w:rPr>
          <w:rFonts w:cstheme="minorHAnsi"/>
        </w:rPr>
        <w:t>Excellent skills in communicating effectively at all levels, and significant experience of preparing reports and papers, including the presentation of risk, assurance and performance information, using a wide range of styles appropriate to different audiences</w:t>
      </w:r>
    </w:p>
    <w:p w14:paraId="10725B8C" w14:textId="77777777" w:rsidR="00F85CBD" w:rsidRPr="004E5840" w:rsidRDefault="00F85CBD" w:rsidP="00F85CBD">
      <w:pPr>
        <w:pStyle w:val="ListParagraph"/>
        <w:numPr>
          <w:ilvl w:val="0"/>
          <w:numId w:val="31"/>
        </w:numPr>
        <w:rPr>
          <w:rFonts w:cstheme="minorHAnsi"/>
        </w:rPr>
      </w:pPr>
      <w:r w:rsidRPr="004E5840">
        <w:rPr>
          <w:rFonts w:cstheme="minorHAnsi"/>
        </w:rPr>
        <w:t xml:space="preserve">Ability to foster collaborative internal and external partnership working </w:t>
      </w:r>
      <w:proofErr w:type="gramStart"/>
      <w:r w:rsidRPr="004E5840">
        <w:rPr>
          <w:rFonts w:cstheme="minorHAnsi"/>
        </w:rPr>
        <w:t>in order to</w:t>
      </w:r>
      <w:proofErr w:type="gramEnd"/>
      <w:r w:rsidRPr="004E5840">
        <w:rPr>
          <w:rFonts w:cstheme="minorHAnsi"/>
        </w:rPr>
        <w:t xml:space="preserve"> deliver on plans</w:t>
      </w:r>
    </w:p>
    <w:p w14:paraId="0E2EB133" w14:textId="77777777" w:rsidR="00F85CBD" w:rsidRPr="004E5840" w:rsidRDefault="00F85CBD" w:rsidP="00F85CBD">
      <w:pPr>
        <w:pStyle w:val="ListParagraph"/>
        <w:numPr>
          <w:ilvl w:val="0"/>
          <w:numId w:val="31"/>
        </w:numPr>
        <w:rPr>
          <w:rFonts w:cstheme="minorHAnsi"/>
        </w:rPr>
      </w:pPr>
      <w:r w:rsidRPr="004E5840">
        <w:rPr>
          <w:rFonts w:cstheme="minorHAnsi"/>
        </w:rPr>
        <w:t>Ability to drive continuous change and development in line with strategic objectives</w:t>
      </w:r>
    </w:p>
    <w:p w14:paraId="3050B2DE" w14:textId="31C3A5F0" w:rsidR="00F85CBD" w:rsidRPr="004E5840" w:rsidRDefault="00F85CBD" w:rsidP="00F85CBD">
      <w:pPr>
        <w:pStyle w:val="ListParagraph"/>
        <w:numPr>
          <w:ilvl w:val="0"/>
          <w:numId w:val="31"/>
        </w:numPr>
        <w:rPr>
          <w:rFonts w:cstheme="minorHAnsi"/>
        </w:rPr>
      </w:pPr>
      <w:r w:rsidRPr="004E5840">
        <w:rPr>
          <w:rFonts w:cstheme="minorHAnsi"/>
        </w:rPr>
        <w:t xml:space="preserve">Excellent analytical, evaluation and </w:t>
      </w:r>
      <w:r w:rsidR="00AD15AD" w:rsidRPr="004E5840">
        <w:rPr>
          <w:rFonts w:cstheme="minorHAnsi"/>
        </w:rPr>
        <w:t>problem-solving</w:t>
      </w:r>
      <w:r w:rsidRPr="004E5840">
        <w:rPr>
          <w:rFonts w:cstheme="minorHAnsi"/>
        </w:rPr>
        <w:t xml:space="preserve"> skills</w:t>
      </w:r>
    </w:p>
    <w:p w14:paraId="3F56311B" w14:textId="2A97881A" w:rsidR="00FE1879" w:rsidRDefault="00F85CBD" w:rsidP="00F85CBD">
      <w:pPr>
        <w:pStyle w:val="ListParagraph"/>
        <w:numPr>
          <w:ilvl w:val="0"/>
          <w:numId w:val="31"/>
        </w:numPr>
        <w:rPr>
          <w:rFonts w:cstheme="minorHAnsi"/>
        </w:rPr>
      </w:pPr>
      <w:r w:rsidRPr="004E5840">
        <w:rPr>
          <w:rFonts w:cstheme="minorHAnsi"/>
        </w:rPr>
        <w:t>Innovative and forward-thinking approach</w:t>
      </w:r>
    </w:p>
    <w:p w14:paraId="547A1E66" w14:textId="77777777" w:rsidR="00412425" w:rsidRDefault="00412425" w:rsidP="00412425">
      <w:pPr>
        <w:spacing w:after="0"/>
        <w:rPr>
          <w:rFonts w:cstheme="minorHAnsi"/>
          <w:b/>
          <w:color w:val="000000"/>
        </w:rPr>
      </w:pPr>
    </w:p>
    <w:p w14:paraId="1F3845A0" w14:textId="3F66593C" w:rsidR="00412425" w:rsidRPr="00412425" w:rsidRDefault="00412425" w:rsidP="00412425">
      <w:pPr>
        <w:spacing w:after="0"/>
        <w:rPr>
          <w:rFonts w:cstheme="minorHAnsi"/>
          <w:b/>
          <w:color w:val="000000"/>
        </w:rPr>
      </w:pPr>
      <w:r w:rsidRPr="00412425">
        <w:rPr>
          <w:rFonts w:cstheme="minorHAnsi"/>
          <w:b/>
          <w:color w:val="000000"/>
        </w:rPr>
        <w:t>Behaviours and Competencies</w:t>
      </w:r>
    </w:p>
    <w:p w14:paraId="4CD3BCCD" w14:textId="77777777" w:rsidR="00412425" w:rsidRPr="00412425" w:rsidRDefault="00412425" w:rsidP="00412425">
      <w:pPr>
        <w:rPr>
          <w:rFonts w:cstheme="minorHAnsi"/>
        </w:rPr>
      </w:pPr>
      <w:r w:rsidRPr="00412425">
        <w:rPr>
          <w:rFonts w:cstheme="minorHAnsi"/>
        </w:rPr>
        <w:t>The role holder will be required to evidence that they can meet the qualities associated with the following behavioural competencies, as detailed within the AUA Competency Framework.</w:t>
      </w:r>
    </w:p>
    <w:p w14:paraId="71FEEEB8" w14:textId="77777777" w:rsidR="00412425" w:rsidRPr="00412425" w:rsidRDefault="00412425" w:rsidP="00412425">
      <w:pPr>
        <w:numPr>
          <w:ilvl w:val="0"/>
          <w:numId w:val="41"/>
        </w:numPr>
        <w:rPr>
          <w:rFonts w:cstheme="minorHAnsi"/>
        </w:rPr>
      </w:pPr>
      <w:r w:rsidRPr="00412425">
        <w:rPr>
          <w:rFonts w:cstheme="minorHAnsi"/>
          <w:b/>
          <w:bCs/>
        </w:rPr>
        <w:t>Managing self and personal skills</w:t>
      </w:r>
      <w:r w:rsidRPr="00412425">
        <w:rPr>
          <w:rFonts w:cstheme="minorHAnsi"/>
          <w:b/>
          <w:bCs/>
        </w:rPr>
        <w:br/>
      </w:r>
      <w:r w:rsidRPr="00412425">
        <w:rPr>
          <w:rFonts w:cstheme="minorHAnsi"/>
        </w:rPr>
        <w:t>Being aware of your own behaviour and mindful of how it impacts on others, enhancing personal skills to adapt professional practice accordingly.</w:t>
      </w:r>
    </w:p>
    <w:p w14:paraId="5C18F869" w14:textId="77777777" w:rsidR="00412425" w:rsidRPr="00412425" w:rsidRDefault="00412425" w:rsidP="00412425">
      <w:pPr>
        <w:numPr>
          <w:ilvl w:val="0"/>
          <w:numId w:val="41"/>
        </w:numPr>
        <w:rPr>
          <w:rFonts w:cstheme="minorHAnsi"/>
        </w:rPr>
      </w:pPr>
      <w:r w:rsidRPr="00412425">
        <w:rPr>
          <w:rFonts w:cstheme="minorHAnsi"/>
          <w:b/>
          <w:bCs/>
        </w:rPr>
        <w:t>Delivering excellent service</w:t>
      </w:r>
      <w:r w:rsidRPr="00412425">
        <w:rPr>
          <w:rFonts w:cstheme="minorHAnsi"/>
          <w:b/>
          <w:bCs/>
        </w:rPr>
        <w:br/>
      </w:r>
      <w:r w:rsidRPr="00412425">
        <w:rPr>
          <w:rFonts w:cstheme="minorHAnsi"/>
        </w:rPr>
        <w:t xml:space="preserve">Providing the best quality service to external and internal clients. Building genuine and open long-term relationships </w:t>
      </w:r>
      <w:proofErr w:type="gramStart"/>
      <w:r w:rsidRPr="00412425">
        <w:rPr>
          <w:rFonts w:cstheme="minorHAnsi"/>
        </w:rPr>
        <w:t>in order to</w:t>
      </w:r>
      <w:proofErr w:type="gramEnd"/>
      <w:r w:rsidRPr="00412425">
        <w:rPr>
          <w:rFonts w:cstheme="minorHAnsi"/>
        </w:rPr>
        <w:t xml:space="preserve"> drive up service standards.</w:t>
      </w:r>
    </w:p>
    <w:p w14:paraId="44FEBFD1" w14:textId="77777777" w:rsidR="00412425" w:rsidRPr="00412425" w:rsidRDefault="00412425" w:rsidP="00412425">
      <w:pPr>
        <w:numPr>
          <w:ilvl w:val="0"/>
          <w:numId w:val="41"/>
        </w:numPr>
        <w:rPr>
          <w:rFonts w:cstheme="minorHAnsi"/>
        </w:rPr>
      </w:pPr>
      <w:r w:rsidRPr="00412425">
        <w:rPr>
          <w:rFonts w:cstheme="minorHAnsi"/>
          <w:b/>
          <w:bCs/>
        </w:rPr>
        <w:t>Finding solutions</w:t>
      </w:r>
      <w:r w:rsidRPr="00412425">
        <w:rPr>
          <w:rFonts w:cstheme="minorHAnsi"/>
          <w:b/>
          <w:bCs/>
        </w:rPr>
        <w:br/>
      </w:r>
      <w:r w:rsidRPr="00412425">
        <w:rPr>
          <w:rFonts w:cstheme="minorHAnsi"/>
        </w:rPr>
        <w:t>Taking a holistic view and working enthusiastically to analyse problems and to develop workable solutions. Identifying opportunities for innovation.</w:t>
      </w:r>
    </w:p>
    <w:p w14:paraId="7C118F70" w14:textId="77777777" w:rsidR="00412425" w:rsidRPr="00412425" w:rsidRDefault="00412425" w:rsidP="00412425">
      <w:pPr>
        <w:numPr>
          <w:ilvl w:val="0"/>
          <w:numId w:val="41"/>
        </w:numPr>
        <w:rPr>
          <w:rFonts w:cstheme="minorHAnsi"/>
        </w:rPr>
      </w:pPr>
      <w:r w:rsidRPr="00412425">
        <w:rPr>
          <w:rFonts w:cstheme="minorHAnsi"/>
          <w:b/>
          <w:bCs/>
        </w:rPr>
        <w:t>Embracing change</w:t>
      </w:r>
      <w:r w:rsidRPr="00412425">
        <w:rPr>
          <w:rFonts w:cstheme="minorHAnsi"/>
          <w:b/>
          <w:bCs/>
        </w:rPr>
        <w:br/>
      </w:r>
      <w:r w:rsidRPr="00412425">
        <w:rPr>
          <w:rFonts w:cstheme="minorHAnsi"/>
        </w:rPr>
        <w:t>Being open to and engaging with new ideas and ways of working. Adjusting to unfamiliar situations, shifting demands and changing roles.</w:t>
      </w:r>
    </w:p>
    <w:p w14:paraId="48B8A5B6" w14:textId="77777777" w:rsidR="00412425" w:rsidRPr="00412425" w:rsidRDefault="00412425" w:rsidP="00412425">
      <w:pPr>
        <w:numPr>
          <w:ilvl w:val="0"/>
          <w:numId w:val="41"/>
        </w:numPr>
        <w:rPr>
          <w:rFonts w:cstheme="minorHAnsi"/>
        </w:rPr>
      </w:pPr>
      <w:r w:rsidRPr="00412425">
        <w:rPr>
          <w:rFonts w:cstheme="minorHAnsi"/>
          <w:b/>
          <w:bCs/>
        </w:rPr>
        <w:t>Using resources effectively</w:t>
      </w:r>
      <w:r w:rsidRPr="00412425">
        <w:rPr>
          <w:rFonts w:cstheme="minorHAnsi"/>
          <w:b/>
          <w:bCs/>
        </w:rPr>
        <w:br/>
      </w:r>
      <w:r w:rsidRPr="00412425">
        <w:rPr>
          <w:rFonts w:cstheme="minorHAnsi"/>
        </w:rPr>
        <w:t>Identifying and making the most productive use of resources including people, time, information, networks and budgets.</w:t>
      </w:r>
    </w:p>
    <w:p w14:paraId="6EBA11DA" w14:textId="77777777" w:rsidR="00412425" w:rsidRPr="00412425" w:rsidRDefault="00412425" w:rsidP="00412425">
      <w:pPr>
        <w:numPr>
          <w:ilvl w:val="0"/>
          <w:numId w:val="41"/>
        </w:numPr>
        <w:rPr>
          <w:rFonts w:cstheme="minorHAnsi"/>
        </w:rPr>
      </w:pPr>
      <w:r w:rsidRPr="00412425">
        <w:rPr>
          <w:rFonts w:cstheme="minorHAnsi"/>
          <w:b/>
          <w:bCs/>
        </w:rPr>
        <w:t>Engaging with the wider context</w:t>
      </w:r>
      <w:r w:rsidRPr="00412425">
        <w:rPr>
          <w:rFonts w:cstheme="minorHAnsi"/>
          <w:b/>
          <w:bCs/>
        </w:rPr>
        <w:br/>
      </w:r>
      <w:r w:rsidRPr="00412425">
        <w:rPr>
          <w:rFonts w:cstheme="minorHAnsi"/>
        </w:rPr>
        <w:t>Enhancing your contribution to the organisation through an understanding of the bigger picture and showing commitment to organisational values.</w:t>
      </w:r>
    </w:p>
    <w:p w14:paraId="734BD71F" w14:textId="77777777" w:rsidR="00412425" w:rsidRPr="00412425" w:rsidRDefault="00412425" w:rsidP="00412425">
      <w:pPr>
        <w:numPr>
          <w:ilvl w:val="0"/>
          <w:numId w:val="41"/>
        </w:numPr>
        <w:rPr>
          <w:rFonts w:cstheme="minorHAnsi"/>
        </w:rPr>
      </w:pPr>
      <w:r w:rsidRPr="00412425">
        <w:rPr>
          <w:rFonts w:cstheme="minorHAnsi"/>
          <w:b/>
          <w:bCs/>
        </w:rPr>
        <w:t>Developing self and others</w:t>
      </w:r>
      <w:r w:rsidRPr="00412425">
        <w:rPr>
          <w:rFonts w:cstheme="minorHAnsi"/>
          <w:b/>
          <w:bCs/>
        </w:rPr>
        <w:br/>
      </w:r>
      <w:r w:rsidRPr="00412425">
        <w:rPr>
          <w:rFonts w:cstheme="minorHAnsi"/>
        </w:rPr>
        <w:t>Showing commitment to own ongoing professional development. Supporting and encouraging others to develop their professional knowledge, skills and behaviours to enable them to reach their full potential.</w:t>
      </w:r>
    </w:p>
    <w:p w14:paraId="3F88B513" w14:textId="77777777" w:rsidR="00412425" w:rsidRPr="00412425" w:rsidRDefault="00412425" w:rsidP="00412425">
      <w:pPr>
        <w:numPr>
          <w:ilvl w:val="0"/>
          <w:numId w:val="41"/>
        </w:numPr>
        <w:rPr>
          <w:rFonts w:cstheme="minorHAnsi"/>
        </w:rPr>
      </w:pPr>
      <w:r w:rsidRPr="00412425">
        <w:rPr>
          <w:rFonts w:cstheme="minorHAnsi"/>
          <w:b/>
          <w:bCs/>
        </w:rPr>
        <w:t>Working together</w:t>
      </w:r>
      <w:r w:rsidRPr="00412425">
        <w:rPr>
          <w:rFonts w:cstheme="minorHAnsi"/>
          <w:b/>
          <w:bCs/>
        </w:rPr>
        <w:br/>
      </w:r>
      <w:r w:rsidRPr="00412425">
        <w:rPr>
          <w:rFonts w:cstheme="minorHAnsi"/>
        </w:rPr>
        <w:t xml:space="preserve">Working collaboratively with others </w:t>
      </w:r>
      <w:proofErr w:type="gramStart"/>
      <w:r w:rsidRPr="00412425">
        <w:rPr>
          <w:rFonts w:cstheme="minorHAnsi"/>
        </w:rPr>
        <w:t>in order to</w:t>
      </w:r>
      <w:proofErr w:type="gramEnd"/>
      <w:r w:rsidRPr="00412425">
        <w:rPr>
          <w:rFonts w:cstheme="minorHAnsi"/>
        </w:rPr>
        <w:t xml:space="preserve"> achieve objectives. Recognising and valuing the different contributions people bring to this process.</w:t>
      </w:r>
    </w:p>
    <w:p w14:paraId="7A977AA2" w14:textId="77777777" w:rsidR="00412425" w:rsidRPr="00412425" w:rsidRDefault="00412425" w:rsidP="00412425">
      <w:pPr>
        <w:numPr>
          <w:ilvl w:val="0"/>
          <w:numId w:val="41"/>
        </w:numPr>
        <w:rPr>
          <w:rFonts w:cstheme="minorHAnsi"/>
        </w:rPr>
      </w:pPr>
      <w:r w:rsidRPr="00412425">
        <w:rPr>
          <w:rFonts w:cstheme="minorHAnsi"/>
          <w:b/>
          <w:bCs/>
        </w:rPr>
        <w:t>Achieving Results</w:t>
      </w:r>
      <w:r w:rsidRPr="00412425">
        <w:rPr>
          <w:rFonts w:cstheme="minorHAnsi"/>
          <w:b/>
          <w:bCs/>
        </w:rPr>
        <w:br/>
      </w:r>
      <w:r w:rsidRPr="00412425">
        <w:rPr>
          <w:rFonts w:cstheme="minorHAnsi"/>
        </w:rPr>
        <w:t>Consistently meeting agreed objectives and success criteria. Taking personal responsibility for getting things done.</w:t>
      </w:r>
    </w:p>
    <w:p w14:paraId="62E6DE76" w14:textId="77777777" w:rsidR="00412425" w:rsidRPr="00412425" w:rsidRDefault="00412425" w:rsidP="00412425">
      <w:pPr>
        <w:rPr>
          <w:rFonts w:cstheme="minorHAnsi"/>
        </w:rPr>
      </w:pPr>
    </w:p>
    <w:sectPr w:rsidR="00412425" w:rsidRPr="00412425">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A2027" w14:textId="77777777" w:rsidR="00652DC7" w:rsidRDefault="00652DC7" w:rsidP="00B46927">
      <w:pPr>
        <w:spacing w:after="0" w:line="240" w:lineRule="auto"/>
      </w:pPr>
      <w:r>
        <w:separator/>
      </w:r>
    </w:p>
  </w:endnote>
  <w:endnote w:type="continuationSeparator" w:id="0">
    <w:p w14:paraId="11FA1F4B" w14:textId="77777777" w:rsidR="00652DC7" w:rsidRDefault="00652DC7" w:rsidP="00B46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EB7F" w14:textId="77777777" w:rsidR="002B38D9" w:rsidRDefault="002B38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7803B" w14:textId="49B7D2B6" w:rsidR="00B46927" w:rsidRPr="00235116" w:rsidRDefault="00B46927" w:rsidP="00235116">
    <w:pPr>
      <w:pStyle w:val="Footer"/>
      <w:tabs>
        <w:tab w:val="clear" w:pos="4513"/>
        <w:tab w:val="clear" w:pos="9026"/>
        <w:tab w:val="left" w:pos="5460"/>
      </w:tabs>
      <w:rPr>
        <w:i/>
        <w:color w:val="FF0000"/>
      </w:rPr>
    </w:pPr>
    <w:r w:rsidRPr="00B46927">
      <w:rPr>
        <w:i/>
      </w:rPr>
      <w:t>Job Description:</w:t>
    </w:r>
    <w:r w:rsidR="00FE1879">
      <w:rPr>
        <w:i/>
      </w:rPr>
      <w:t xml:space="preserve"> </w:t>
    </w:r>
    <w:sdt>
      <w:sdtPr>
        <w:rPr>
          <w:i/>
        </w:rPr>
        <w:alias w:val="Title"/>
        <w:tag w:val=""/>
        <w:id w:val="2085030759"/>
        <w:placeholder>
          <w:docPart w:val="1983742C484140BE988E2262B4D49238"/>
        </w:placeholder>
        <w:dataBinding w:prefixMappings="xmlns:ns0='http://purl.org/dc/elements/1.1/' xmlns:ns1='http://schemas.openxmlformats.org/package/2006/metadata/core-properties' " w:xpath="/ns1:coreProperties[1]/ns0:title[1]" w:storeItemID="{6C3C8BC8-F283-45AE-878A-BAB7291924A1}"/>
        <w:text/>
      </w:sdtPr>
      <w:sdtEndPr/>
      <w:sdtContent>
        <w:r w:rsidR="00CE6F30">
          <w:rPr>
            <w:i/>
          </w:rPr>
          <w:t xml:space="preserve">Head of </w:t>
        </w:r>
        <w:r w:rsidR="008E37F7">
          <w:rPr>
            <w:i/>
          </w:rPr>
          <w:t>Health &amp; Safety</w:t>
        </w:r>
        <w:r w:rsidR="00CE6F30">
          <w:rPr>
            <w:i/>
          </w:rPr>
          <w:t xml:space="preserve"> -</w:t>
        </w:r>
      </w:sdtContent>
    </w:sdt>
    <w:r w:rsidRPr="00B46927">
      <w:rPr>
        <w:i/>
      </w:rPr>
      <w:t xml:space="preserve"> </w:t>
    </w:r>
    <w:r w:rsidR="008E37F7">
      <w:rPr>
        <w:i/>
        <w:color w:val="000000" w:themeColor="text1"/>
      </w:rPr>
      <w:t>September</w:t>
    </w:r>
    <w:r w:rsidR="003302D5">
      <w:rPr>
        <w:i/>
        <w:color w:val="000000" w:themeColor="text1"/>
      </w:rPr>
      <w:t xml:space="preserve"> 2026</w:t>
    </w:r>
    <w:r w:rsidR="00235116">
      <w:rPr>
        <w:i/>
        <w:color w:val="FF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06F8" w14:textId="77777777" w:rsidR="002B38D9" w:rsidRDefault="002B3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2D878" w14:textId="77777777" w:rsidR="00652DC7" w:rsidRDefault="00652DC7" w:rsidP="00B46927">
      <w:pPr>
        <w:spacing w:after="0" w:line="240" w:lineRule="auto"/>
      </w:pPr>
      <w:r>
        <w:separator/>
      </w:r>
    </w:p>
  </w:footnote>
  <w:footnote w:type="continuationSeparator" w:id="0">
    <w:p w14:paraId="15DFE866" w14:textId="77777777" w:rsidR="00652DC7" w:rsidRDefault="00652DC7" w:rsidP="00B46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F417" w14:textId="77777777" w:rsidR="002B38D9" w:rsidRDefault="002B3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48FB" w14:textId="747BA63D" w:rsidR="00604E8C" w:rsidRDefault="00D11FFB" w:rsidP="00604E8C">
    <w:pPr>
      <w:pStyle w:val="Header"/>
      <w:jc w:val="right"/>
    </w:pPr>
    <w:r>
      <w:rPr>
        <w:rFonts w:ascii="Times New Roman" w:hAnsi="Times New Roman" w:cs="Times New Roman"/>
        <w:noProof/>
        <w:sz w:val="24"/>
        <w:szCs w:val="24"/>
        <w:lang w:eastAsia="en-GB"/>
      </w:rPr>
      <w:drawing>
        <wp:anchor distT="0" distB="0" distL="114300" distR="114300" simplePos="0" relativeHeight="251658240" behindDoc="0" locked="0" layoutInCell="1" allowOverlap="1" wp14:anchorId="50D306AF" wp14:editId="166A2D7C">
          <wp:simplePos x="0" y="0"/>
          <wp:positionH relativeFrom="column">
            <wp:posOffset>4200525</wp:posOffset>
          </wp:positionH>
          <wp:positionV relativeFrom="paragraph">
            <wp:posOffset>-240030</wp:posOffset>
          </wp:positionV>
          <wp:extent cx="2105025" cy="640080"/>
          <wp:effectExtent l="0" t="0" r="9525" b="7620"/>
          <wp:wrapNone/>
          <wp:docPr id="1" name="Picture 1" descr="UoS-LOGO-PMS-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LOGO-PMS-349"/>
                  <pic:cNvPicPr>
                    <a:picLocks noChangeAspect="1" noChangeArrowheads="1"/>
                  </pic:cNvPicPr>
                </pic:nvPicPr>
                <pic:blipFill>
                  <a:blip r:embed="rId1">
                    <a:extLst>
                      <a:ext uri="{28A0092B-C50C-407E-A947-70E740481C1C}">
                        <a14:useLocalDpi xmlns:a14="http://schemas.microsoft.com/office/drawing/2010/main" val="0"/>
                      </a:ext>
                    </a:extLst>
                  </a:blip>
                  <a:srcRect t="20126" b="29559"/>
                  <a:stretch>
                    <a:fillRect/>
                  </a:stretch>
                </pic:blipFill>
                <pic:spPr bwMode="auto">
                  <a:xfrm>
                    <a:off x="0" y="0"/>
                    <a:ext cx="2105025" cy="6400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B5F5" w14:textId="77777777" w:rsidR="002B38D9" w:rsidRDefault="002B3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1930A41"/>
    <w:multiLevelType w:val="multilevel"/>
    <w:tmpl w:val="413E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274D5"/>
    <w:multiLevelType w:val="multilevel"/>
    <w:tmpl w:val="E5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30C81"/>
    <w:multiLevelType w:val="multilevel"/>
    <w:tmpl w:val="DDE6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95897"/>
    <w:multiLevelType w:val="multilevel"/>
    <w:tmpl w:val="D280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82E83"/>
    <w:multiLevelType w:val="hybridMultilevel"/>
    <w:tmpl w:val="16FE7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596ED7"/>
    <w:multiLevelType w:val="multilevel"/>
    <w:tmpl w:val="E2AC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DF5F35"/>
    <w:multiLevelType w:val="hybridMultilevel"/>
    <w:tmpl w:val="2502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54013"/>
    <w:multiLevelType w:val="hybridMultilevel"/>
    <w:tmpl w:val="9ED00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32233B"/>
    <w:multiLevelType w:val="multilevel"/>
    <w:tmpl w:val="722A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33DB5"/>
    <w:multiLevelType w:val="multilevel"/>
    <w:tmpl w:val="27D8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11D19"/>
    <w:multiLevelType w:val="multilevel"/>
    <w:tmpl w:val="078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42AF5"/>
    <w:multiLevelType w:val="hybridMultilevel"/>
    <w:tmpl w:val="243C6562"/>
    <w:lvl w:ilvl="0" w:tplc="EA2075F2">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A11F16"/>
    <w:multiLevelType w:val="hybridMultilevel"/>
    <w:tmpl w:val="7610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CC73EC"/>
    <w:multiLevelType w:val="multilevel"/>
    <w:tmpl w:val="0604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5B5CF8"/>
    <w:multiLevelType w:val="multilevel"/>
    <w:tmpl w:val="BE42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AC454A"/>
    <w:multiLevelType w:val="multilevel"/>
    <w:tmpl w:val="DA4A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E45438"/>
    <w:multiLevelType w:val="multilevel"/>
    <w:tmpl w:val="4196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F96088"/>
    <w:multiLevelType w:val="multilevel"/>
    <w:tmpl w:val="06BA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E00A3C"/>
    <w:multiLevelType w:val="multilevel"/>
    <w:tmpl w:val="C790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D1E18"/>
    <w:multiLevelType w:val="multilevel"/>
    <w:tmpl w:val="4A1E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4374B1"/>
    <w:multiLevelType w:val="multilevel"/>
    <w:tmpl w:val="FB92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5379E4"/>
    <w:multiLevelType w:val="multilevel"/>
    <w:tmpl w:val="E172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C22537"/>
    <w:multiLevelType w:val="multilevel"/>
    <w:tmpl w:val="D9F8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0117F4"/>
    <w:multiLevelType w:val="hybridMultilevel"/>
    <w:tmpl w:val="2528DA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FE3787F"/>
    <w:multiLevelType w:val="hybridMultilevel"/>
    <w:tmpl w:val="BF06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CF3C58"/>
    <w:multiLevelType w:val="multilevel"/>
    <w:tmpl w:val="5B54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F2351"/>
    <w:multiLevelType w:val="multilevel"/>
    <w:tmpl w:val="411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405F9"/>
    <w:multiLevelType w:val="multilevel"/>
    <w:tmpl w:val="ACE0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AF25C0"/>
    <w:multiLevelType w:val="multilevel"/>
    <w:tmpl w:val="BD10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1D238D"/>
    <w:multiLevelType w:val="multilevel"/>
    <w:tmpl w:val="2646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4360B6"/>
    <w:multiLevelType w:val="multilevel"/>
    <w:tmpl w:val="BEDE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24DFB"/>
    <w:multiLevelType w:val="hybridMultilevel"/>
    <w:tmpl w:val="D6448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C5286"/>
    <w:multiLevelType w:val="hybridMultilevel"/>
    <w:tmpl w:val="B474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82576A"/>
    <w:multiLevelType w:val="multilevel"/>
    <w:tmpl w:val="8C3A3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8A6C37"/>
    <w:multiLevelType w:val="hybridMultilevel"/>
    <w:tmpl w:val="ECE0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D24F82"/>
    <w:multiLevelType w:val="multilevel"/>
    <w:tmpl w:val="0638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836EF1"/>
    <w:multiLevelType w:val="hybridMultilevel"/>
    <w:tmpl w:val="BD3A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2883173">
    <w:abstractNumId w:val="8"/>
  </w:num>
  <w:num w:numId="2" w16cid:durableId="890382675">
    <w:abstractNumId w:val="27"/>
  </w:num>
  <w:num w:numId="3" w16cid:durableId="872424389">
    <w:abstractNumId w:val="40"/>
  </w:num>
  <w:num w:numId="4" w16cid:durableId="368845222">
    <w:abstractNumId w:val="0"/>
  </w:num>
  <w:num w:numId="5" w16cid:durableId="1952011489">
    <w:abstractNumId w:val="1"/>
  </w:num>
  <w:num w:numId="6" w16cid:durableId="1314678220">
    <w:abstractNumId w:val="2"/>
  </w:num>
  <w:num w:numId="7" w16cid:durableId="847788027">
    <w:abstractNumId w:val="3"/>
  </w:num>
  <w:num w:numId="8" w16cid:durableId="701514969">
    <w:abstractNumId w:val="28"/>
  </w:num>
  <w:num w:numId="9" w16cid:durableId="1038436942">
    <w:abstractNumId w:val="35"/>
  </w:num>
  <w:num w:numId="10" w16cid:durableId="954404155">
    <w:abstractNumId w:val="34"/>
  </w:num>
  <w:num w:numId="11" w16cid:durableId="792283862">
    <w:abstractNumId w:val="25"/>
  </w:num>
  <w:num w:numId="12" w16cid:durableId="1994983558">
    <w:abstractNumId w:val="12"/>
  </w:num>
  <w:num w:numId="13" w16cid:durableId="1823542959">
    <w:abstractNumId w:val="39"/>
  </w:num>
  <w:num w:numId="14" w16cid:durableId="1537304750">
    <w:abstractNumId w:val="13"/>
  </w:num>
  <w:num w:numId="15" w16cid:durableId="1979066649">
    <w:abstractNumId w:val="24"/>
  </w:num>
  <w:num w:numId="16" w16cid:durableId="515193145">
    <w:abstractNumId w:val="22"/>
  </w:num>
  <w:num w:numId="17" w16cid:durableId="40638308">
    <w:abstractNumId w:val="30"/>
  </w:num>
  <w:num w:numId="18" w16cid:durableId="719743895">
    <w:abstractNumId w:val="20"/>
  </w:num>
  <w:num w:numId="19" w16cid:durableId="722561122">
    <w:abstractNumId w:val="18"/>
  </w:num>
  <w:num w:numId="20" w16cid:durableId="871571923">
    <w:abstractNumId w:val="11"/>
  </w:num>
  <w:num w:numId="21" w16cid:durableId="1386249779">
    <w:abstractNumId w:val="16"/>
  </w:num>
  <w:num w:numId="22" w16cid:durableId="1647972046">
    <w:abstractNumId w:val="4"/>
  </w:num>
  <w:num w:numId="23" w16cid:durableId="1695378253">
    <w:abstractNumId w:val="32"/>
  </w:num>
  <w:num w:numId="24" w16cid:durableId="1791508024">
    <w:abstractNumId w:val="19"/>
  </w:num>
  <w:num w:numId="25" w16cid:durableId="284586133">
    <w:abstractNumId w:val="26"/>
  </w:num>
  <w:num w:numId="26" w16cid:durableId="461994979">
    <w:abstractNumId w:val="7"/>
  </w:num>
  <w:num w:numId="27" w16cid:durableId="1107047376">
    <w:abstractNumId w:val="23"/>
  </w:num>
  <w:num w:numId="28" w16cid:durableId="574903595">
    <w:abstractNumId w:val="5"/>
  </w:num>
  <w:num w:numId="29" w16cid:durableId="416948680">
    <w:abstractNumId w:val="14"/>
  </w:num>
  <w:num w:numId="30" w16cid:durableId="1803034619">
    <w:abstractNumId w:val="6"/>
  </w:num>
  <w:num w:numId="31" w16cid:durableId="850489622">
    <w:abstractNumId w:val="36"/>
  </w:num>
  <w:num w:numId="32" w16cid:durableId="212928448">
    <w:abstractNumId w:val="10"/>
  </w:num>
  <w:num w:numId="33" w16cid:durableId="1103920796">
    <w:abstractNumId w:val="15"/>
  </w:num>
  <w:num w:numId="34" w16cid:durableId="976183221">
    <w:abstractNumId w:val="38"/>
  </w:num>
  <w:num w:numId="35" w16cid:durableId="174926937">
    <w:abstractNumId w:val="33"/>
  </w:num>
  <w:num w:numId="36" w16cid:durableId="1489587934">
    <w:abstractNumId w:val="29"/>
  </w:num>
  <w:num w:numId="37" w16cid:durableId="1139805614">
    <w:abstractNumId w:val="17"/>
  </w:num>
  <w:num w:numId="38" w16cid:durableId="504594413">
    <w:abstractNumId w:val="9"/>
  </w:num>
  <w:num w:numId="39" w16cid:durableId="117646683">
    <w:abstractNumId w:val="31"/>
  </w:num>
  <w:num w:numId="40" w16cid:durableId="1331522145">
    <w:abstractNumId w:val="21"/>
  </w:num>
  <w:num w:numId="41" w16cid:durableId="169210621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E4E"/>
    <w:rsid w:val="00012872"/>
    <w:rsid w:val="00015AAE"/>
    <w:rsid w:val="000243EF"/>
    <w:rsid w:val="00047E2C"/>
    <w:rsid w:val="00050D0A"/>
    <w:rsid w:val="00051E64"/>
    <w:rsid w:val="000567DE"/>
    <w:rsid w:val="00062F8F"/>
    <w:rsid w:val="00074C49"/>
    <w:rsid w:val="00095CAA"/>
    <w:rsid w:val="000C7001"/>
    <w:rsid w:val="000D0CC7"/>
    <w:rsid w:val="000E1AFE"/>
    <w:rsid w:val="000F2845"/>
    <w:rsid w:val="000F65B0"/>
    <w:rsid w:val="00111C05"/>
    <w:rsid w:val="00125A37"/>
    <w:rsid w:val="001478B5"/>
    <w:rsid w:val="00153E19"/>
    <w:rsid w:val="00183FA9"/>
    <w:rsid w:val="00193163"/>
    <w:rsid w:val="001A11EF"/>
    <w:rsid w:val="001D54DA"/>
    <w:rsid w:val="001D6571"/>
    <w:rsid w:val="002102A7"/>
    <w:rsid w:val="00216159"/>
    <w:rsid w:val="00235116"/>
    <w:rsid w:val="00253020"/>
    <w:rsid w:val="00255494"/>
    <w:rsid w:val="002954F4"/>
    <w:rsid w:val="002B197F"/>
    <w:rsid w:val="002B38D9"/>
    <w:rsid w:val="002D34E8"/>
    <w:rsid w:val="002E7D16"/>
    <w:rsid w:val="002F4EE1"/>
    <w:rsid w:val="003174B4"/>
    <w:rsid w:val="003174FE"/>
    <w:rsid w:val="00327FDF"/>
    <w:rsid w:val="003302D5"/>
    <w:rsid w:val="00335636"/>
    <w:rsid w:val="00342A67"/>
    <w:rsid w:val="00344830"/>
    <w:rsid w:val="00382F8B"/>
    <w:rsid w:val="00391353"/>
    <w:rsid w:val="0039415F"/>
    <w:rsid w:val="003A6A74"/>
    <w:rsid w:val="003F1668"/>
    <w:rsid w:val="00412425"/>
    <w:rsid w:val="004127BF"/>
    <w:rsid w:val="0043683B"/>
    <w:rsid w:val="0044248D"/>
    <w:rsid w:val="0045162F"/>
    <w:rsid w:val="00477135"/>
    <w:rsid w:val="00483A7C"/>
    <w:rsid w:val="004A310C"/>
    <w:rsid w:val="004B11BF"/>
    <w:rsid w:val="004B487E"/>
    <w:rsid w:val="004D68F4"/>
    <w:rsid w:val="004E5840"/>
    <w:rsid w:val="004E7CB3"/>
    <w:rsid w:val="004F3259"/>
    <w:rsid w:val="004F6953"/>
    <w:rsid w:val="005115F8"/>
    <w:rsid w:val="005139F3"/>
    <w:rsid w:val="00532174"/>
    <w:rsid w:val="0053597E"/>
    <w:rsid w:val="00536745"/>
    <w:rsid w:val="005565B8"/>
    <w:rsid w:val="0059110D"/>
    <w:rsid w:val="00594763"/>
    <w:rsid w:val="005959B4"/>
    <w:rsid w:val="005B4A09"/>
    <w:rsid w:val="005D265B"/>
    <w:rsid w:val="005D2FFF"/>
    <w:rsid w:val="005F29E3"/>
    <w:rsid w:val="00604E8C"/>
    <w:rsid w:val="00632F54"/>
    <w:rsid w:val="006352DF"/>
    <w:rsid w:val="006429C6"/>
    <w:rsid w:val="00652DC7"/>
    <w:rsid w:val="00664738"/>
    <w:rsid w:val="006659E1"/>
    <w:rsid w:val="00671EFA"/>
    <w:rsid w:val="006B3371"/>
    <w:rsid w:val="006B38EA"/>
    <w:rsid w:val="006D4FE4"/>
    <w:rsid w:val="006D696F"/>
    <w:rsid w:val="006F4D76"/>
    <w:rsid w:val="006F6754"/>
    <w:rsid w:val="00716C6E"/>
    <w:rsid w:val="00772F69"/>
    <w:rsid w:val="007752FC"/>
    <w:rsid w:val="00782A5B"/>
    <w:rsid w:val="007A36EB"/>
    <w:rsid w:val="007A4356"/>
    <w:rsid w:val="007B40E1"/>
    <w:rsid w:val="007B7A26"/>
    <w:rsid w:val="007C2C6F"/>
    <w:rsid w:val="007D3420"/>
    <w:rsid w:val="007F35D9"/>
    <w:rsid w:val="007F5043"/>
    <w:rsid w:val="007F5049"/>
    <w:rsid w:val="00803F87"/>
    <w:rsid w:val="008508F3"/>
    <w:rsid w:val="00850B63"/>
    <w:rsid w:val="0086150F"/>
    <w:rsid w:val="008774A8"/>
    <w:rsid w:val="0088134D"/>
    <w:rsid w:val="008967FA"/>
    <w:rsid w:val="008A7C83"/>
    <w:rsid w:val="008B5E4E"/>
    <w:rsid w:val="008B676B"/>
    <w:rsid w:val="008C3E5F"/>
    <w:rsid w:val="008D24EF"/>
    <w:rsid w:val="008D482F"/>
    <w:rsid w:val="008E37F7"/>
    <w:rsid w:val="008F14C3"/>
    <w:rsid w:val="008F7FAE"/>
    <w:rsid w:val="00945CA3"/>
    <w:rsid w:val="00970157"/>
    <w:rsid w:val="00974DE3"/>
    <w:rsid w:val="00981972"/>
    <w:rsid w:val="009B0298"/>
    <w:rsid w:val="009D4F36"/>
    <w:rsid w:val="009F6812"/>
    <w:rsid w:val="00A07A85"/>
    <w:rsid w:val="00A10126"/>
    <w:rsid w:val="00A1202E"/>
    <w:rsid w:val="00A23A0E"/>
    <w:rsid w:val="00A245AD"/>
    <w:rsid w:val="00A251F7"/>
    <w:rsid w:val="00A52183"/>
    <w:rsid w:val="00A8539E"/>
    <w:rsid w:val="00A92BD8"/>
    <w:rsid w:val="00AB2AB0"/>
    <w:rsid w:val="00AB3EBF"/>
    <w:rsid w:val="00AC509A"/>
    <w:rsid w:val="00AD15AD"/>
    <w:rsid w:val="00AE6501"/>
    <w:rsid w:val="00AF2E65"/>
    <w:rsid w:val="00AF337D"/>
    <w:rsid w:val="00B051C5"/>
    <w:rsid w:val="00B14EF3"/>
    <w:rsid w:val="00B24C49"/>
    <w:rsid w:val="00B32143"/>
    <w:rsid w:val="00B32DDF"/>
    <w:rsid w:val="00B34DB6"/>
    <w:rsid w:val="00B378EB"/>
    <w:rsid w:val="00B40859"/>
    <w:rsid w:val="00B46927"/>
    <w:rsid w:val="00B51D2C"/>
    <w:rsid w:val="00B65877"/>
    <w:rsid w:val="00B840DE"/>
    <w:rsid w:val="00B85B96"/>
    <w:rsid w:val="00B97E62"/>
    <w:rsid w:val="00BC14D3"/>
    <w:rsid w:val="00BE41DD"/>
    <w:rsid w:val="00BE71DE"/>
    <w:rsid w:val="00BF3C00"/>
    <w:rsid w:val="00BF4FBA"/>
    <w:rsid w:val="00C03CC4"/>
    <w:rsid w:val="00C33691"/>
    <w:rsid w:val="00C57BF0"/>
    <w:rsid w:val="00C84C3F"/>
    <w:rsid w:val="00C878EF"/>
    <w:rsid w:val="00C90262"/>
    <w:rsid w:val="00CA40CF"/>
    <w:rsid w:val="00CD50B3"/>
    <w:rsid w:val="00CE6F30"/>
    <w:rsid w:val="00D037F6"/>
    <w:rsid w:val="00D03BD0"/>
    <w:rsid w:val="00D11FFB"/>
    <w:rsid w:val="00D26296"/>
    <w:rsid w:val="00D31B3D"/>
    <w:rsid w:val="00D341FD"/>
    <w:rsid w:val="00D46DE1"/>
    <w:rsid w:val="00D67AEC"/>
    <w:rsid w:val="00D73F27"/>
    <w:rsid w:val="00D769E5"/>
    <w:rsid w:val="00DA0736"/>
    <w:rsid w:val="00DA4C62"/>
    <w:rsid w:val="00DE593A"/>
    <w:rsid w:val="00E03659"/>
    <w:rsid w:val="00E22CE8"/>
    <w:rsid w:val="00E435D7"/>
    <w:rsid w:val="00E626A0"/>
    <w:rsid w:val="00E750C2"/>
    <w:rsid w:val="00E81F3B"/>
    <w:rsid w:val="00E930A5"/>
    <w:rsid w:val="00EB06D8"/>
    <w:rsid w:val="00EB318A"/>
    <w:rsid w:val="00ED0D86"/>
    <w:rsid w:val="00ED1B7E"/>
    <w:rsid w:val="00ED1E18"/>
    <w:rsid w:val="00EE22A7"/>
    <w:rsid w:val="00EF1CEF"/>
    <w:rsid w:val="00F37F93"/>
    <w:rsid w:val="00F752BC"/>
    <w:rsid w:val="00F85CBD"/>
    <w:rsid w:val="00F97F3C"/>
    <w:rsid w:val="00FA404A"/>
    <w:rsid w:val="00FC1E60"/>
    <w:rsid w:val="00FD5966"/>
    <w:rsid w:val="00FE1879"/>
    <w:rsid w:val="00FE4C12"/>
    <w:rsid w:val="00FF010B"/>
    <w:rsid w:val="00FF254F"/>
    <w:rsid w:val="06E9212C"/>
    <w:rsid w:val="0981699A"/>
    <w:rsid w:val="0DDEB8C5"/>
    <w:rsid w:val="0F9F3660"/>
    <w:rsid w:val="110E999C"/>
    <w:rsid w:val="19F55A91"/>
    <w:rsid w:val="2616767D"/>
    <w:rsid w:val="2E796DE0"/>
    <w:rsid w:val="3A9938E9"/>
    <w:rsid w:val="4A8B2930"/>
    <w:rsid w:val="4AA7312F"/>
    <w:rsid w:val="4EDFD6AF"/>
    <w:rsid w:val="5068B043"/>
    <w:rsid w:val="51820E32"/>
    <w:rsid w:val="54765768"/>
    <w:rsid w:val="58FBB3A1"/>
    <w:rsid w:val="5B24AED9"/>
    <w:rsid w:val="5BF2D5E0"/>
    <w:rsid w:val="5C713E1A"/>
    <w:rsid w:val="5FD4CE84"/>
    <w:rsid w:val="639C93A1"/>
    <w:rsid w:val="697DBEAA"/>
    <w:rsid w:val="6A00BD8B"/>
    <w:rsid w:val="6BDC96BF"/>
    <w:rsid w:val="726E6373"/>
    <w:rsid w:val="788D7F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A4D48"/>
  <w15:chartTrackingRefBased/>
  <w15:docId w15:val="{D40A2ADE-055A-495A-945D-417C9DDA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6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626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626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E81F3B"/>
    <w:pPr>
      <w:keepNext/>
      <w:spacing w:after="0" w:line="240" w:lineRule="auto"/>
      <w:outlineLvl w:val="3"/>
    </w:pPr>
    <w:rPr>
      <w:rFonts w:ascii="Tahoma" w:eastAsia="Times New Roman" w:hAnsi="Tahoma" w:cs="Arial"/>
      <w:i/>
      <w:iCs/>
      <w:sz w:val="20"/>
      <w:szCs w:val="20"/>
    </w:rPr>
  </w:style>
  <w:style w:type="paragraph" w:styleId="Heading5">
    <w:name w:val="heading 5"/>
    <w:basedOn w:val="Normal"/>
    <w:next w:val="Normal"/>
    <w:link w:val="Heading5Char"/>
    <w:uiPriority w:val="9"/>
    <w:semiHidden/>
    <w:unhideWhenUsed/>
    <w:qFormat/>
    <w:rsid w:val="00E626A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626A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626A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626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26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81F3B"/>
    <w:rPr>
      <w:rFonts w:ascii="Tahoma" w:eastAsia="Times New Roman" w:hAnsi="Tahoma" w:cs="Arial"/>
      <w:i/>
      <w:iCs/>
      <w:sz w:val="20"/>
      <w:szCs w:val="20"/>
    </w:rPr>
  </w:style>
  <w:style w:type="paragraph" w:styleId="ListParagraph">
    <w:name w:val="List Paragraph"/>
    <w:basedOn w:val="Normal"/>
    <w:uiPriority w:val="34"/>
    <w:qFormat/>
    <w:rsid w:val="004A310C"/>
    <w:pPr>
      <w:spacing w:after="200" w:line="276" w:lineRule="auto"/>
      <w:ind w:left="720"/>
      <w:contextualSpacing/>
    </w:pPr>
    <w:rPr>
      <w:rFonts w:eastAsiaTheme="minorEastAsia"/>
      <w:lang w:eastAsia="zh-CN"/>
    </w:rPr>
  </w:style>
  <w:style w:type="paragraph" w:customStyle="1" w:styleId="Default">
    <w:name w:val="Default"/>
    <w:rsid w:val="004A310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5D2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927"/>
  </w:style>
  <w:style w:type="paragraph" w:styleId="Footer">
    <w:name w:val="footer"/>
    <w:basedOn w:val="Normal"/>
    <w:link w:val="FooterChar"/>
    <w:uiPriority w:val="99"/>
    <w:unhideWhenUsed/>
    <w:rsid w:val="00B46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927"/>
  </w:style>
  <w:style w:type="paragraph" w:styleId="NormalWeb">
    <w:name w:val="Normal (Web)"/>
    <w:basedOn w:val="Normal"/>
    <w:uiPriority w:val="99"/>
    <w:unhideWhenUsed/>
    <w:rsid w:val="008D24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D24EF"/>
    <w:rPr>
      <w:b/>
      <w:bCs/>
    </w:rPr>
  </w:style>
  <w:style w:type="paragraph" w:styleId="BalloonText">
    <w:name w:val="Balloon Text"/>
    <w:basedOn w:val="Normal"/>
    <w:link w:val="BalloonTextChar"/>
    <w:uiPriority w:val="99"/>
    <w:semiHidden/>
    <w:unhideWhenUsed/>
    <w:rsid w:val="006B33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371"/>
    <w:rPr>
      <w:rFonts w:ascii="Segoe UI" w:hAnsi="Segoe UI" w:cs="Segoe UI"/>
      <w:sz w:val="18"/>
      <w:szCs w:val="18"/>
    </w:rPr>
  </w:style>
  <w:style w:type="character" w:styleId="CommentReference">
    <w:name w:val="annotation reference"/>
    <w:basedOn w:val="DefaultParagraphFont"/>
    <w:uiPriority w:val="99"/>
    <w:semiHidden/>
    <w:unhideWhenUsed/>
    <w:rsid w:val="00604E8C"/>
    <w:rPr>
      <w:sz w:val="16"/>
      <w:szCs w:val="16"/>
    </w:rPr>
  </w:style>
  <w:style w:type="paragraph" w:styleId="CommentText">
    <w:name w:val="annotation text"/>
    <w:basedOn w:val="Normal"/>
    <w:link w:val="CommentTextChar"/>
    <w:uiPriority w:val="99"/>
    <w:semiHidden/>
    <w:unhideWhenUsed/>
    <w:rsid w:val="00604E8C"/>
    <w:pPr>
      <w:spacing w:line="240" w:lineRule="auto"/>
    </w:pPr>
    <w:rPr>
      <w:sz w:val="20"/>
      <w:szCs w:val="20"/>
    </w:rPr>
  </w:style>
  <w:style w:type="character" w:customStyle="1" w:styleId="CommentTextChar">
    <w:name w:val="Comment Text Char"/>
    <w:basedOn w:val="DefaultParagraphFont"/>
    <w:link w:val="CommentText"/>
    <w:uiPriority w:val="99"/>
    <w:semiHidden/>
    <w:rsid w:val="00604E8C"/>
    <w:rPr>
      <w:sz w:val="20"/>
      <w:szCs w:val="20"/>
    </w:rPr>
  </w:style>
  <w:style w:type="paragraph" w:styleId="CommentSubject">
    <w:name w:val="annotation subject"/>
    <w:basedOn w:val="CommentText"/>
    <w:next w:val="CommentText"/>
    <w:link w:val="CommentSubjectChar"/>
    <w:uiPriority w:val="99"/>
    <w:semiHidden/>
    <w:unhideWhenUsed/>
    <w:rsid w:val="00604E8C"/>
    <w:rPr>
      <w:b/>
      <w:bCs/>
    </w:rPr>
  </w:style>
  <w:style w:type="character" w:customStyle="1" w:styleId="CommentSubjectChar">
    <w:name w:val="Comment Subject Char"/>
    <w:basedOn w:val="CommentTextChar"/>
    <w:link w:val="CommentSubject"/>
    <w:uiPriority w:val="99"/>
    <w:semiHidden/>
    <w:rsid w:val="00604E8C"/>
    <w:rPr>
      <w:b/>
      <w:bCs/>
      <w:sz w:val="20"/>
      <w:szCs w:val="20"/>
    </w:rPr>
  </w:style>
  <w:style w:type="character" w:styleId="PlaceholderText">
    <w:name w:val="Placeholder Text"/>
    <w:basedOn w:val="DefaultParagraphFont"/>
    <w:uiPriority w:val="99"/>
    <w:semiHidden/>
    <w:rsid w:val="00FE1879"/>
    <w:rPr>
      <w:color w:val="808080"/>
    </w:rPr>
  </w:style>
  <w:style w:type="character" w:styleId="BookTitle">
    <w:name w:val="Book Title"/>
    <w:basedOn w:val="DefaultParagraphFont"/>
    <w:uiPriority w:val="33"/>
    <w:qFormat/>
    <w:rsid w:val="00E626A0"/>
    <w:rPr>
      <w:b/>
      <w:bCs/>
      <w:i/>
      <w:iCs/>
      <w:spacing w:val="5"/>
    </w:rPr>
  </w:style>
  <w:style w:type="paragraph" w:styleId="Caption">
    <w:name w:val="caption"/>
    <w:basedOn w:val="Normal"/>
    <w:next w:val="Normal"/>
    <w:uiPriority w:val="35"/>
    <w:semiHidden/>
    <w:unhideWhenUsed/>
    <w:qFormat/>
    <w:rsid w:val="00E626A0"/>
    <w:pPr>
      <w:spacing w:after="200" w:line="240" w:lineRule="auto"/>
    </w:pPr>
    <w:rPr>
      <w:i/>
      <w:iCs/>
      <w:color w:val="44546A" w:themeColor="text2"/>
      <w:sz w:val="18"/>
      <w:szCs w:val="18"/>
    </w:rPr>
  </w:style>
  <w:style w:type="character" w:styleId="Emphasis">
    <w:name w:val="Emphasis"/>
    <w:basedOn w:val="DefaultParagraphFont"/>
    <w:uiPriority w:val="20"/>
    <w:qFormat/>
    <w:rsid w:val="00E626A0"/>
    <w:rPr>
      <w:i/>
      <w:iCs/>
    </w:rPr>
  </w:style>
  <w:style w:type="character" w:customStyle="1" w:styleId="Heading1Char">
    <w:name w:val="Heading 1 Char"/>
    <w:basedOn w:val="DefaultParagraphFont"/>
    <w:link w:val="Heading1"/>
    <w:uiPriority w:val="9"/>
    <w:rsid w:val="00E626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626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626A0"/>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E626A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626A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626A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626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26A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626A0"/>
    <w:rPr>
      <w:i/>
      <w:iCs/>
      <w:color w:val="5B9BD5" w:themeColor="accent1"/>
    </w:rPr>
  </w:style>
  <w:style w:type="paragraph" w:styleId="IntenseQuote">
    <w:name w:val="Intense Quote"/>
    <w:basedOn w:val="Normal"/>
    <w:next w:val="Normal"/>
    <w:link w:val="IntenseQuoteChar"/>
    <w:uiPriority w:val="30"/>
    <w:qFormat/>
    <w:rsid w:val="00E626A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626A0"/>
    <w:rPr>
      <w:i/>
      <w:iCs/>
      <w:color w:val="5B9BD5" w:themeColor="accent1"/>
    </w:rPr>
  </w:style>
  <w:style w:type="character" w:styleId="IntenseReference">
    <w:name w:val="Intense Reference"/>
    <w:basedOn w:val="DefaultParagraphFont"/>
    <w:uiPriority w:val="32"/>
    <w:qFormat/>
    <w:rsid w:val="00E626A0"/>
    <w:rPr>
      <w:b/>
      <w:bCs/>
      <w:smallCaps/>
      <w:color w:val="5B9BD5" w:themeColor="accent1"/>
      <w:spacing w:val="5"/>
    </w:rPr>
  </w:style>
  <w:style w:type="paragraph" w:styleId="NoSpacing">
    <w:name w:val="No Spacing"/>
    <w:uiPriority w:val="1"/>
    <w:qFormat/>
    <w:rsid w:val="00E626A0"/>
    <w:pPr>
      <w:spacing w:after="0" w:line="240" w:lineRule="auto"/>
    </w:pPr>
  </w:style>
  <w:style w:type="paragraph" w:styleId="Quote">
    <w:name w:val="Quote"/>
    <w:basedOn w:val="Normal"/>
    <w:next w:val="Normal"/>
    <w:link w:val="QuoteChar"/>
    <w:uiPriority w:val="29"/>
    <w:qFormat/>
    <w:rsid w:val="00E626A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626A0"/>
    <w:rPr>
      <w:i/>
      <w:iCs/>
      <w:color w:val="404040" w:themeColor="text1" w:themeTint="BF"/>
    </w:rPr>
  </w:style>
  <w:style w:type="paragraph" w:styleId="Subtitle">
    <w:name w:val="Subtitle"/>
    <w:basedOn w:val="Normal"/>
    <w:next w:val="Normal"/>
    <w:link w:val="SubtitleChar"/>
    <w:uiPriority w:val="11"/>
    <w:qFormat/>
    <w:rsid w:val="00E626A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626A0"/>
    <w:rPr>
      <w:rFonts w:eastAsiaTheme="minorEastAsia"/>
      <w:color w:val="5A5A5A" w:themeColor="text1" w:themeTint="A5"/>
      <w:spacing w:val="15"/>
    </w:rPr>
  </w:style>
  <w:style w:type="character" w:styleId="SubtleEmphasis">
    <w:name w:val="Subtle Emphasis"/>
    <w:basedOn w:val="DefaultParagraphFont"/>
    <w:uiPriority w:val="19"/>
    <w:qFormat/>
    <w:rsid w:val="00E626A0"/>
    <w:rPr>
      <w:i/>
      <w:iCs/>
      <w:color w:val="404040" w:themeColor="text1" w:themeTint="BF"/>
    </w:rPr>
  </w:style>
  <w:style w:type="character" w:styleId="SubtleReference">
    <w:name w:val="Subtle Reference"/>
    <w:basedOn w:val="DefaultParagraphFont"/>
    <w:uiPriority w:val="31"/>
    <w:qFormat/>
    <w:rsid w:val="00E626A0"/>
    <w:rPr>
      <w:smallCaps/>
      <w:color w:val="5A5A5A" w:themeColor="text1" w:themeTint="A5"/>
    </w:rPr>
  </w:style>
  <w:style w:type="paragraph" w:styleId="Title">
    <w:name w:val="Title"/>
    <w:basedOn w:val="Normal"/>
    <w:next w:val="Normal"/>
    <w:link w:val="TitleChar"/>
    <w:uiPriority w:val="10"/>
    <w:qFormat/>
    <w:rsid w:val="00E626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6A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626A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05243">
      <w:bodyDiv w:val="1"/>
      <w:marLeft w:val="0"/>
      <w:marRight w:val="0"/>
      <w:marTop w:val="0"/>
      <w:marBottom w:val="0"/>
      <w:divBdr>
        <w:top w:val="none" w:sz="0" w:space="0" w:color="auto"/>
        <w:left w:val="none" w:sz="0" w:space="0" w:color="auto"/>
        <w:bottom w:val="none" w:sz="0" w:space="0" w:color="auto"/>
        <w:right w:val="none" w:sz="0" w:space="0" w:color="auto"/>
      </w:divBdr>
    </w:div>
    <w:div w:id="970523789">
      <w:bodyDiv w:val="1"/>
      <w:marLeft w:val="0"/>
      <w:marRight w:val="0"/>
      <w:marTop w:val="0"/>
      <w:marBottom w:val="0"/>
      <w:divBdr>
        <w:top w:val="none" w:sz="0" w:space="0" w:color="auto"/>
        <w:left w:val="none" w:sz="0" w:space="0" w:color="auto"/>
        <w:bottom w:val="none" w:sz="0" w:space="0" w:color="auto"/>
        <w:right w:val="none" w:sz="0" w:space="0" w:color="auto"/>
      </w:divBdr>
    </w:div>
    <w:div w:id="1148127781">
      <w:bodyDiv w:val="1"/>
      <w:marLeft w:val="0"/>
      <w:marRight w:val="0"/>
      <w:marTop w:val="0"/>
      <w:marBottom w:val="0"/>
      <w:divBdr>
        <w:top w:val="none" w:sz="0" w:space="0" w:color="auto"/>
        <w:left w:val="none" w:sz="0" w:space="0" w:color="auto"/>
        <w:bottom w:val="none" w:sz="0" w:space="0" w:color="auto"/>
        <w:right w:val="none" w:sz="0" w:space="0" w:color="auto"/>
      </w:divBdr>
    </w:div>
    <w:div w:id="1176110624">
      <w:bodyDiv w:val="1"/>
      <w:marLeft w:val="0"/>
      <w:marRight w:val="0"/>
      <w:marTop w:val="0"/>
      <w:marBottom w:val="0"/>
      <w:divBdr>
        <w:top w:val="none" w:sz="0" w:space="0" w:color="auto"/>
        <w:left w:val="none" w:sz="0" w:space="0" w:color="auto"/>
        <w:bottom w:val="none" w:sz="0" w:space="0" w:color="auto"/>
        <w:right w:val="none" w:sz="0" w:space="0" w:color="auto"/>
      </w:divBdr>
    </w:div>
    <w:div w:id="1323389487">
      <w:bodyDiv w:val="1"/>
      <w:marLeft w:val="0"/>
      <w:marRight w:val="0"/>
      <w:marTop w:val="0"/>
      <w:marBottom w:val="0"/>
      <w:divBdr>
        <w:top w:val="none" w:sz="0" w:space="0" w:color="auto"/>
        <w:left w:val="none" w:sz="0" w:space="0" w:color="auto"/>
        <w:bottom w:val="none" w:sz="0" w:space="0" w:color="auto"/>
        <w:right w:val="none" w:sz="0" w:space="0" w:color="auto"/>
      </w:divBdr>
    </w:div>
    <w:div w:id="1795364042">
      <w:bodyDiv w:val="1"/>
      <w:marLeft w:val="0"/>
      <w:marRight w:val="0"/>
      <w:marTop w:val="0"/>
      <w:marBottom w:val="0"/>
      <w:divBdr>
        <w:top w:val="none" w:sz="0" w:space="0" w:color="auto"/>
        <w:left w:val="none" w:sz="0" w:space="0" w:color="auto"/>
        <w:bottom w:val="none" w:sz="0" w:space="0" w:color="auto"/>
        <w:right w:val="none" w:sz="0" w:space="0" w:color="auto"/>
      </w:divBdr>
    </w:div>
    <w:div w:id="189774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C65265-A42C-414D-9747-946D569082D9}"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41F80E84-70F6-4ACB-B4C5-741EBB63AF12}">
      <dgm:prSet phldrT="[Text]" custT="1"/>
      <dgm:spPr/>
      <dgm:t>
        <a:bodyPr/>
        <a:lstStyle/>
        <a:p>
          <a:r>
            <a:rPr lang="en-US" sz="1100" b="1"/>
            <a:t>Executive Director of HR&amp;OD</a:t>
          </a:r>
        </a:p>
      </dgm:t>
    </dgm:pt>
    <dgm:pt modelId="{2546C896-3D9E-4F49-911D-AEF4C574BFD7}" type="parTrans" cxnId="{E3F4E878-B651-473B-9608-10BEC1D8F937}">
      <dgm:prSet/>
      <dgm:spPr/>
      <dgm:t>
        <a:bodyPr/>
        <a:lstStyle/>
        <a:p>
          <a:endParaRPr lang="en-US"/>
        </a:p>
      </dgm:t>
    </dgm:pt>
    <dgm:pt modelId="{19EA5CB2-3DAF-46EC-B0D6-2215C6BC365C}" type="sibTrans" cxnId="{E3F4E878-B651-473B-9608-10BEC1D8F937}">
      <dgm:prSet/>
      <dgm:spPr/>
      <dgm:t>
        <a:bodyPr/>
        <a:lstStyle/>
        <a:p>
          <a:endParaRPr lang="en-US"/>
        </a:p>
      </dgm:t>
    </dgm:pt>
    <dgm:pt modelId="{46846648-E248-4105-98F5-F1887A0871DC}">
      <dgm:prSet phldrT="[Text]" custT="1"/>
      <dgm:spPr>
        <a:solidFill>
          <a:schemeClr val="accent1"/>
        </a:solidFill>
      </dgm:spPr>
      <dgm:t>
        <a:bodyPr/>
        <a:lstStyle/>
        <a:p>
          <a:r>
            <a:rPr lang="en-US" sz="1100" b="1"/>
            <a:t>Director of HR Services</a:t>
          </a:r>
        </a:p>
      </dgm:t>
    </dgm:pt>
    <dgm:pt modelId="{FA11F832-31C6-442E-A41C-EDF4854AD540}" type="parTrans" cxnId="{6944E55B-989D-4CA6-BBE6-ED707599D738}">
      <dgm:prSet/>
      <dgm:spPr/>
      <dgm:t>
        <a:bodyPr/>
        <a:lstStyle/>
        <a:p>
          <a:endParaRPr lang="en-US"/>
        </a:p>
      </dgm:t>
    </dgm:pt>
    <dgm:pt modelId="{F04E02B1-68E6-4E6E-9DEC-EC767B0C2083}" type="sibTrans" cxnId="{6944E55B-989D-4CA6-BBE6-ED707599D738}">
      <dgm:prSet/>
      <dgm:spPr/>
      <dgm:t>
        <a:bodyPr/>
        <a:lstStyle/>
        <a:p>
          <a:endParaRPr lang="en-US"/>
        </a:p>
      </dgm:t>
    </dgm:pt>
    <dgm:pt modelId="{003AB369-703E-45C1-BE2C-15D01CAA5B74}">
      <dgm:prSet custT="1"/>
      <dgm:spPr>
        <a:solidFill>
          <a:schemeClr val="accent5">
            <a:lumMod val="75000"/>
          </a:schemeClr>
        </a:solidFill>
      </dgm:spPr>
      <dgm:t>
        <a:bodyPr/>
        <a:lstStyle/>
        <a:p>
          <a:r>
            <a:rPr lang="en-US" sz="1100" b="1"/>
            <a:t>Head of Health &amp; Safety</a:t>
          </a:r>
        </a:p>
      </dgm:t>
    </dgm:pt>
    <dgm:pt modelId="{7CE8698E-B4F4-4E9D-A124-C05B4A768A99}" type="parTrans" cxnId="{26DC23EB-4098-4ACC-BA62-24AF673EC2E6}">
      <dgm:prSet/>
      <dgm:spPr/>
      <dgm:t>
        <a:bodyPr/>
        <a:lstStyle/>
        <a:p>
          <a:endParaRPr lang="en-US"/>
        </a:p>
      </dgm:t>
    </dgm:pt>
    <dgm:pt modelId="{4A94EDF1-813C-4688-8EF4-570E042C87F7}" type="sibTrans" cxnId="{26DC23EB-4098-4ACC-BA62-24AF673EC2E6}">
      <dgm:prSet/>
      <dgm:spPr/>
      <dgm:t>
        <a:bodyPr/>
        <a:lstStyle/>
        <a:p>
          <a:endParaRPr lang="en-US"/>
        </a:p>
      </dgm:t>
    </dgm:pt>
    <dgm:pt modelId="{DBA50E14-7C60-4EB9-8820-D2CFE9A4CF04}">
      <dgm:prSet custT="1"/>
      <dgm:spPr/>
      <dgm:t>
        <a:bodyPr/>
        <a:lstStyle/>
        <a:p>
          <a:r>
            <a:rPr lang="en-US" sz="1100" b="1"/>
            <a:t>Head of Employee Experience &amp; Engagement</a:t>
          </a:r>
        </a:p>
      </dgm:t>
    </dgm:pt>
    <dgm:pt modelId="{904DEBB6-B55A-4558-883F-97A591FAD27A}" type="parTrans" cxnId="{B2498569-BEF7-499B-B238-E46AFA63786F}">
      <dgm:prSet/>
      <dgm:spPr>
        <a:ln>
          <a:solidFill>
            <a:srgbClr val="477BA9"/>
          </a:solidFill>
        </a:ln>
      </dgm:spPr>
      <dgm:t>
        <a:bodyPr/>
        <a:lstStyle/>
        <a:p>
          <a:endParaRPr lang="en-US"/>
        </a:p>
      </dgm:t>
    </dgm:pt>
    <dgm:pt modelId="{D8B6ECE5-C5E4-4DCC-8CBF-81504938E375}" type="sibTrans" cxnId="{B2498569-BEF7-499B-B238-E46AFA63786F}">
      <dgm:prSet/>
      <dgm:spPr/>
      <dgm:t>
        <a:bodyPr/>
        <a:lstStyle/>
        <a:p>
          <a:endParaRPr lang="en-US"/>
        </a:p>
      </dgm:t>
    </dgm:pt>
    <dgm:pt modelId="{8B9CC18A-D70F-44E8-ACFE-E2E3B4395E19}" type="pres">
      <dgm:prSet presAssocID="{81C65265-A42C-414D-9747-946D569082D9}" presName="hierChild1" presStyleCnt="0">
        <dgm:presLayoutVars>
          <dgm:orgChart val="1"/>
          <dgm:chPref val="1"/>
          <dgm:dir/>
          <dgm:animOne val="branch"/>
          <dgm:animLvl val="lvl"/>
          <dgm:resizeHandles/>
        </dgm:presLayoutVars>
      </dgm:prSet>
      <dgm:spPr/>
    </dgm:pt>
    <dgm:pt modelId="{68A60ECA-6F2F-4204-8359-F1E386C8A6C8}" type="pres">
      <dgm:prSet presAssocID="{41F80E84-70F6-4ACB-B4C5-741EBB63AF12}" presName="hierRoot1" presStyleCnt="0">
        <dgm:presLayoutVars>
          <dgm:hierBranch val="init"/>
        </dgm:presLayoutVars>
      </dgm:prSet>
      <dgm:spPr/>
    </dgm:pt>
    <dgm:pt modelId="{F1D15058-AFBF-44D6-8A53-7672EEDDC53C}" type="pres">
      <dgm:prSet presAssocID="{41F80E84-70F6-4ACB-B4C5-741EBB63AF12}" presName="rootComposite1" presStyleCnt="0"/>
      <dgm:spPr/>
    </dgm:pt>
    <dgm:pt modelId="{F5099214-68E2-468C-95CE-F37149C21F8B}" type="pres">
      <dgm:prSet presAssocID="{41F80E84-70F6-4ACB-B4C5-741EBB63AF12}" presName="rootText1" presStyleLbl="node0" presStyleIdx="0" presStyleCnt="1" custScaleX="164842" custScaleY="135888">
        <dgm:presLayoutVars>
          <dgm:chPref val="3"/>
        </dgm:presLayoutVars>
      </dgm:prSet>
      <dgm:spPr/>
    </dgm:pt>
    <dgm:pt modelId="{072FA8CA-8884-49BA-AE7A-B215B5772A90}" type="pres">
      <dgm:prSet presAssocID="{41F80E84-70F6-4ACB-B4C5-741EBB63AF12}" presName="rootConnector1" presStyleLbl="node1" presStyleIdx="0" presStyleCnt="0"/>
      <dgm:spPr/>
    </dgm:pt>
    <dgm:pt modelId="{6555EB02-B446-414B-A02C-0989D2BB3137}" type="pres">
      <dgm:prSet presAssocID="{41F80E84-70F6-4ACB-B4C5-741EBB63AF12}" presName="hierChild2" presStyleCnt="0"/>
      <dgm:spPr/>
    </dgm:pt>
    <dgm:pt modelId="{EE140662-40EB-44AE-9285-8A09094743E0}" type="pres">
      <dgm:prSet presAssocID="{FA11F832-31C6-442E-A41C-EDF4854AD540}" presName="Name37" presStyleLbl="parChTrans1D2" presStyleIdx="0" presStyleCnt="3"/>
      <dgm:spPr/>
    </dgm:pt>
    <dgm:pt modelId="{7607EE28-7E60-4C75-80A8-692EE9F3F7FA}" type="pres">
      <dgm:prSet presAssocID="{46846648-E248-4105-98F5-F1887A0871DC}" presName="hierRoot2" presStyleCnt="0">
        <dgm:presLayoutVars>
          <dgm:hierBranch val="init"/>
        </dgm:presLayoutVars>
      </dgm:prSet>
      <dgm:spPr/>
    </dgm:pt>
    <dgm:pt modelId="{04C9BE8F-8380-4E63-A63C-83AEDA89853D}" type="pres">
      <dgm:prSet presAssocID="{46846648-E248-4105-98F5-F1887A0871DC}" presName="rootComposite" presStyleCnt="0"/>
      <dgm:spPr/>
    </dgm:pt>
    <dgm:pt modelId="{49B66F2E-8417-4231-A3E1-A26EC5481777}" type="pres">
      <dgm:prSet presAssocID="{46846648-E248-4105-98F5-F1887A0871DC}" presName="rootText" presStyleLbl="node2" presStyleIdx="0" presStyleCnt="3" custScaleX="130201" custScaleY="157432" custLinFactNeighborX="-360" custLinFactNeighborY="-26067">
        <dgm:presLayoutVars>
          <dgm:chPref val="3"/>
        </dgm:presLayoutVars>
      </dgm:prSet>
      <dgm:spPr/>
    </dgm:pt>
    <dgm:pt modelId="{7A0AA5F7-7A51-497B-9954-A9F83199E2A3}" type="pres">
      <dgm:prSet presAssocID="{46846648-E248-4105-98F5-F1887A0871DC}" presName="rootConnector" presStyleLbl="node2" presStyleIdx="0" presStyleCnt="3"/>
      <dgm:spPr/>
    </dgm:pt>
    <dgm:pt modelId="{82A71063-9C61-4A42-8E33-7C9F501D376E}" type="pres">
      <dgm:prSet presAssocID="{46846648-E248-4105-98F5-F1887A0871DC}" presName="hierChild4" presStyleCnt="0"/>
      <dgm:spPr/>
    </dgm:pt>
    <dgm:pt modelId="{4946E032-57F9-4115-BEC6-2CED59DF916E}" type="pres">
      <dgm:prSet presAssocID="{46846648-E248-4105-98F5-F1887A0871DC}" presName="hierChild5" presStyleCnt="0"/>
      <dgm:spPr/>
    </dgm:pt>
    <dgm:pt modelId="{F7ED19AB-E931-402B-816A-37E3506B4EE2}" type="pres">
      <dgm:prSet presAssocID="{7CE8698E-B4F4-4E9D-A124-C05B4A768A99}" presName="Name37" presStyleLbl="parChTrans1D2" presStyleIdx="1" presStyleCnt="3"/>
      <dgm:spPr/>
    </dgm:pt>
    <dgm:pt modelId="{A4A2B65A-4513-4BB4-993F-B35210281756}" type="pres">
      <dgm:prSet presAssocID="{003AB369-703E-45C1-BE2C-15D01CAA5B74}" presName="hierRoot2" presStyleCnt="0">
        <dgm:presLayoutVars>
          <dgm:hierBranch val="init"/>
        </dgm:presLayoutVars>
      </dgm:prSet>
      <dgm:spPr/>
    </dgm:pt>
    <dgm:pt modelId="{F9B5A7A7-F9C7-4770-AFE4-0F6D16C7B721}" type="pres">
      <dgm:prSet presAssocID="{003AB369-703E-45C1-BE2C-15D01CAA5B74}" presName="rootComposite" presStyleCnt="0"/>
      <dgm:spPr/>
    </dgm:pt>
    <dgm:pt modelId="{8E67892B-AAC5-4E08-AA98-675ABE8DC3B9}" type="pres">
      <dgm:prSet presAssocID="{003AB369-703E-45C1-BE2C-15D01CAA5B74}" presName="rootText" presStyleLbl="node2" presStyleIdx="1" presStyleCnt="3" custScaleX="136461" custScaleY="154493" custLinFactNeighborX="2026" custLinFactNeighborY="-23295">
        <dgm:presLayoutVars>
          <dgm:chPref val="3"/>
        </dgm:presLayoutVars>
      </dgm:prSet>
      <dgm:spPr/>
    </dgm:pt>
    <dgm:pt modelId="{01C9A046-6A9C-4EB5-A972-168821D4175F}" type="pres">
      <dgm:prSet presAssocID="{003AB369-703E-45C1-BE2C-15D01CAA5B74}" presName="rootConnector" presStyleLbl="node2" presStyleIdx="1" presStyleCnt="3"/>
      <dgm:spPr/>
    </dgm:pt>
    <dgm:pt modelId="{51C45800-0F5C-4F36-96E9-780042EEFF41}" type="pres">
      <dgm:prSet presAssocID="{003AB369-703E-45C1-BE2C-15D01CAA5B74}" presName="hierChild4" presStyleCnt="0"/>
      <dgm:spPr/>
    </dgm:pt>
    <dgm:pt modelId="{0B59DB62-6931-409B-B8A1-74935A90A761}" type="pres">
      <dgm:prSet presAssocID="{003AB369-703E-45C1-BE2C-15D01CAA5B74}" presName="hierChild5" presStyleCnt="0"/>
      <dgm:spPr/>
    </dgm:pt>
    <dgm:pt modelId="{9F7BE10D-6A17-4D30-B02C-C9F096EA1767}" type="pres">
      <dgm:prSet presAssocID="{904DEBB6-B55A-4558-883F-97A591FAD27A}" presName="Name37" presStyleLbl="parChTrans1D2" presStyleIdx="2" presStyleCnt="3"/>
      <dgm:spPr/>
    </dgm:pt>
    <dgm:pt modelId="{4BCFE746-31E3-4330-8794-3997DAC3F494}" type="pres">
      <dgm:prSet presAssocID="{DBA50E14-7C60-4EB9-8820-D2CFE9A4CF04}" presName="hierRoot2" presStyleCnt="0">
        <dgm:presLayoutVars>
          <dgm:hierBranch val="init"/>
        </dgm:presLayoutVars>
      </dgm:prSet>
      <dgm:spPr/>
    </dgm:pt>
    <dgm:pt modelId="{7DF5E637-C648-46C1-B5B0-FEA106D4AB12}" type="pres">
      <dgm:prSet presAssocID="{DBA50E14-7C60-4EB9-8820-D2CFE9A4CF04}" presName="rootComposite" presStyleCnt="0"/>
      <dgm:spPr/>
    </dgm:pt>
    <dgm:pt modelId="{2DF83C84-BFE9-4B3A-9B85-C114E146F690}" type="pres">
      <dgm:prSet presAssocID="{DBA50E14-7C60-4EB9-8820-D2CFE9A4CF04}" presName="rootText" presStyleLbl="node2" presStyleIdx="2" presStyleCnt="3" custScaleX="128903" custScaleY="151323" custLinFactNeighborX="-1098" custLinFactNeighborY="-22953">
        <dgm:presLayoutVars>
          <dgm:chPref val="3"/>
        </dgm:presLayoutVars>
      </dgm:prSet>
      <dgm:spPr/>
    </dgm:pt>
    <dgm:pt modelId="{3E9C5E6B-3F97-4785-B3E1-939BFBF66863}" type="pres">
      <dgm:prSet presAssocID="{DBA50E14-7C60-4EB9-8820-D2CFE9A4CF04}" presName="rootConnector" presStyleLbl="node2" presStyleIdx="2" presStyleCnt="3"/>
      <dgm:spPr/>
    </dgm:pt>
    <dgm:pt modelId="{76264248-264E-49F1-A06A-5249AAF977B5}" type="pres">
      <dgm:prSet presAssocID="{DBA50E14-7C60-4EB9-8820-D2CFE9A4CF04}" presName="hierChild4" presStyleCnt="0"/>
      <dgm:spPr/>
    </dgm:pt>
    <dgm:pt modelId="{A325BC21-8E10-4444-B91B-6BCFDEEAD4AF}" type="pres">
      <dgm:prSet presAssocID="{DBA50E14-7C60-4EB9-8820-D2CFE9A4CF04}" presName="hierChild5" presStyleCnt="0"/>
      <dgm:spPr/>
    </dgm:pt>
    <dgm:pt modelId="{6C68063E-FAC1-4AAD-8A20-70AF092E31DE}" type="pres">
      <dgm:prSet presAssocID="{41F80E84-70F6-4ACB-B4C5-741EBB63AF12}" presName="hierChild3" presStyleCnt="0"/>
      <dgm:spPr/>
    </dgm:pt>
  </dgm:ptLst>
  <dgm:cxnLst>
    <dgm:cxn modelId="{6AE71C07-AA99-4743-88A5-11251E92DCD8}" type="presOf" srcId="{DBA50E14-7C60-4EB9-8820-D2CFE9A4CF04}" destId="{3E9C5E6B-3F97-4785-B3E1-939BFBF66863}" srcOrd="1" destOrd="0" presId="urn:microsoft.com/office/officeart/2005/8/layout/orgChart1"/>
    <dgm:cxn modelId="{4D6DEA0E-227C-41E3-A5DF-20558527C618}" type="presOf" srcId="{46846648-E248-4105-98F5-F1887A0871DC}" destId="{7A0AA5F7-7A51-497B-9954-A9F83199E2A3}" srcOrd="1" destOrd="0" presId="urn:microsoft.com/office/officeart/2005/8/layout/orgChart1"/>
    <dgm:cxn modelId="{6C515527-6771-4DE0-9682-811AFF8A9FF3}" type="presOf" srcId="{7CE8698E-B4F4-4E9D-A124-C05B4A768A99}" destId="{F7ED19AB-E931-402B-816A-37E3506B4EE2}" srcOrd="0" destOrd="0" presId="urn:microsoft.com/office/officeart/2005/8/layout/orgChart1"/>
    <dgm:cxn modelId="{2CE03840-66E8-46AF-94EF-A29253213038}" type="presOf" srcId="{003AB369-703E-45C1-BE2C-15D01CAA5B74}" destId="{01C9A046-6A9C-4EB5-A972-168821D4175F}" srcOrd="1" destOrd="0" presId="urn:microsoft.com/office/officeart/2005/8/layout/orgChart1"/>
    <dgm:cxn modelId="{6944E55B-989D-4CA6-BBE6-ED707599D738}" srcId="{41F80E84-70F6-4ACB-B4C5-741EBB63AF12}" destId="{46846648-E248-4105-98F5-F1887A0871DC}" srcOrd="0" destOrd="0" parTransId="{FA11F832-31C6-442E-A41C-EDF4854AD540}" sibTransId="{F04E02B1-68E6-4E6E-9DEC-EC767B0C2083}"/>
    <dgm:cxn modelId="{B2498569-BEF7-499B-B238-E46AFA63786F}" srcId="{41F80E84-70F6-4ACB-B4C5-741EBB63AF12}" destId="{DBA50E14-7C60-4EB9-8820-D2CFE9A4CF04}" srcOrd="2" destOrd="0" parTransId="{904DEBB6-B55A-4558-883F-97A591FAD27A}" sibTransId="{D8B6ECE5-C5E4-4DCC-8CBF-81504938E375}"/>
    <dgm:cxn modelId="{74B4936D-258C-414E-AAD3-3712E0C81694}" type="presOf" srcId="{DBA50E14-7C60-4EB9-8820-D2CFE9A4CF04}" destId="{2DF83C84-BFE9-4B3A-9B85-C114E146F690}" srcOrd="0" destOrd="0" presId="urn:microsoft.com/office/officeart/2005/8/layout/orgChart1"/>
    <dgm:cxn modelId="{E3F4E878-B651-473B-9608-10BEC1D8F937}" srcId="{81C65265-A42C-414D-9747-946D569082D9}" destId="{41F80E84-70F6-4ACB-B4C5-741EBB63AF12}" srcOrd="0" destOrd="0" parTransId="{2546C896-3D9E-4F49-911D-AEF4C574BFD7}" sibTransId="{19EA5CB2-3DAF-46EC-B0D6-2215C6BC365C}"/>
    <dgm:cxn modelId="{B0910A7B-80FE-46BB-8423-5A11C871DCB1}" type="presOf" srcId="{81C65265-A42C-414D-9747-946D569082D9}" destId="{8B9CC18A-D70F-44E8-ACFE-E2E3B4395E19}" srcOrd="0" destOrd="0" presId="urn:microsoft.com/office/officeart/2005/8/layout/orgChart1"/>
    <dgm:cxn modelId="{F0DC607B-B928-4525-B649-E1E999425FFB}" type="presOf" srcId="{41F80E84-70F6-4ACB-B4C5-741EBB63AF12}" destId="{072FA8CA-8884-49BA-AE7A-B215B5772A90}" srcOrd="1" destOrd="0" presId="urn:microsoft.com/office/officeart/2005/8/layout/orgChart1"/>
    <dgm:cxn modelId="{194222AA-CE67-4605-92AF-22548EF1E09E}" type="presOf" srcId="{41F80E84-70F6-4ACB-B4C5-741EBB63AF12}" destId="{F5099214-68E2-468C-95CE-F37149C21F8B}" srcOrd="0" destOrd="0" presId="urn:microsoft.com/office/officeart/2005/8/layout/orgChart1"/>
    <dgm:cxn modelId="{CD9CEEBF-8740-473B-BBCC-4D58C0FFA465}" type="presOf" srcId="{904DEBB6-B55A-4558-883F-97A591FAD27A}" destId="{9F7BE10D-6A17-4D30-B02C-C9F096EA1767}" srcOrd="0" destOrd="0" presId="urn:microsoft.com/office/officeart/2005/8/layout/orgChart1"/>
    <dgm:cxn modelId="{911B71D5-011C-4D67-9B1A-F54A968F2640}" type="presOf" srcId="{FA11F832-31C6-442E-A41C-EDF4854AD540}" destId="{EE140662-40EB-44AE-9285-8A09094743E0}" srcOrd="0" destOrd="0" presId="urn:microsoft.com/office/officeart/2005/8/layout/orgChart1"/>
    <dgm:cxn modelId="{3DE4F0E0-813C-44B1-B64D-81A0C62E7DD9}" type="presOf" srcId="{003AB369-703E-45C1-BE2C-15D01CAA5B74}" destId="{8E67892B-AAC5-4E08-AA98-675ABE8DC3B9}" srcOrd="0" destOrd="0" presId="urn:microsoft.com/office/officeart/2005/8/layout/orgChart1"/>
    <dgm:cxn modelId="{26DC23EB-4098-4ACC-BA62-24AF673EC2E6}" srcId="{41F80E84-70F6-4ACB-B4C5-741EBB63AF12}" destId="{003AB369-703E-45C1-BE2C-15D01CAA5B74}" srcOrd="1" destOrd="0" parTransId="{7CE8698E-B4F4-4E9D-A124-C05B4A768A99}" sibTransId="{4A94EDF1-813C-4688-8EF4-570E042C87F7}"/>
    <dgm:cxn modelId="{8ED9B6FD-51C7-4BBB-8D2D-964EF0CE2EF8}" type="presOf" srcId="{46846648-E248-4105-98F5-F1887A0871DC}" destId="{49B66F2E-8417-4231-A3E1-A26EC5481777}" srcOrd="0" destOrd="0" presId="urn:microsoft.com/office/officeart/2005/8/layout/orgChart1"/>
    <dgm:cxn modelId="{5D0C2991-2E2E-4AFF-B751-D50C6B52D688}" type="presParOf" srcId="{8B9CC18A-D70F-44E8-ACFE-E2E3B4395E19}" destId="{68A60ECA-6F2F-4204-8359-F1E386C8A6C8}" srcOrd="0" destOrd="0" presId="urn:microsoft.com/office/officeart/2005/8/layout/orgChart1"/>
    <dgm:cxn modelId="{EAC39D85-0F49-470C-815C-871236024899}" type="presParOf" srcId="{68A60ECA-6F2F-4204-8359-F1E386C8A6C8}" destId="{F1D15058-AFBF-44D6-8A53-7672EEDDC53C}" srcOrd="0" destOrd="0" presId="urn:microsoft.com/office/officeart/2005/8/layout/orgChart1"/>
    <dgm:cxn modelId="{15E176CB-58ED-4727-9598-15EC2C65AEAB}" type="presParOf" srcId="{F1D15058-AFBF-44D6-8A53-7672EEDDC53C}" destId="{F5099214-68E2-468C-95CE-F37149C21F8B}" srcOrd="0" destOrd="0" presId="urn:microsoft.com/office/officeart/2005/8/layout/orgChart1"/>
    <dgm:cxn modelId="{A6CB0EFC-E685-48A1-850E-EED68C4EF1A9}" type="presParOf" srcId="{F1D15058-AFBF-44D6-8A53-7672EEDDC53C}" destId="{072FA8CA-8884-49BA-AE7A-B215B5772A90}" srcOrd="1" destOrd="0" presId="urn:microsoft.com/office/officeart/2005/8/layout/orgChart1"/>
    <dgm:cxn modelId="{CAB8A00B-44C0-4293-A84F-4DFCFBA81089}" type="presParOf" srcId="{68A60ECA-6F2F-4204-8359-F1E386C8A6C8}" destId="{6555EB02-B446-414B-A02C-0989D2BB3137}" srcOrd="1" destOrd="0" presId="urn:microsoft.com/office/officeart/2005/8/layout/orgChart1"/>
    <dgm:cxn modelId="{6EF29575-BA11-4DAE-880B-0CFC8C0120DD}" type="presParOf" srcId="{6555EB02-B446-414B-A02C-0989D2BB3137}" destId="{EE140662-40EB-44AE-9285-8A09094743E0}" srcOrd="0" destOrd="0" presId="urn:microsoft.com/office/officeart/2005/8/layout/orgChart1"/>
    <dgm:cxn modelId="{CF37DF5E-B19A-48DF-A224-8ECE8CEBDAD6}" type="presParOf" srcId="{6555EB02-B446-414B-A02C-0989D2BB3137}" destId="{7607EE28-7E60-4C75-80A8-692EE9F3F7FA}" srcOrd="1" destOrd="0" presId="urn:microsoft.com/office/officeart/2005/8/layout/orgChart1"/>
    <dgm:cxn modelId="{24C65BC4-843D-4044-B136-FC7137EF209E}" type="presParOf" srcId="{7607EE28-7E60-4C75-80A8-692EE9F3F7FA}" destId="{04C9BE8F-8380-4E63-A63C-83AEDA89853D}" srcOrd="0" destOrd="0" presId="urn:microsoft.com/office/officeart/2005/8/layout/orgChart1"/>
    <dgm:cxn modelId="{624FBCB4-9539-4132-B620-12A2C92D3249}" type="presParOf" srcId="{04C9BE8F-8380-4E63-A63C-83AEDA89853D}" destId="{49B66F2E-8417-4231-A3E1-A26EC5481777}" srcOrd="0" destOrd="0" presId="urn:microsoft.com/office/officeart/2005/8/layout/orgChart1"/>
    <dgm:cxn modelId="{212C3DB1-E886-493F-ACE7-798B05C3F44C}" type="presParOf" srcId="{04C9BE8F-8380-4E63-A63C-83AEDA89853D}" destId="{7A0AA5F7-7A51-497B-9954-A9F83199E2A3}" srcOrd="1" destOrd="0" presId="urn:microsoft.com/office/officeart/2005/8/layout/orgChart1"/>
    <dgm:cxn modelId="{FF50F4B1-F533-4C49-9028-B30B203341EE}" type="presParOf" srcId="{7607EE28-7E60-4C75-80A8-692EE9F3F7FA}" destId="{82A71063-9C61-4A42-8E33-7C9F501D376E}" srcOrd="1" destOrd="0" presId="urn:microsoft.com/office/officeart/2005/8/layout/orgChart1"/>
    <dgm:cxn modelId="{A6575891-1CE0-4116-B1B7-DAD37B475D43}" type="presParOf" srcId="{7607EE28-7E60-4C75-80A8-692EE9F3F7FA}" destId="{4946E032-57F9-4115-BEC6-2CED59DF916E}" srcOrd="2" destOrd="0" presId="urn:microsoft.com/office/officeart/2005/8/layout/orgChart1"/>
    <dgm:cxn modelId="{9457569D-8B39-4855-A5FF-87584022F54B}" type="presParOf" srcId="{6555EB02-B446-414B-A02C-0989D2BB3137}" destId="{F7ED19AB-E931-402B-816A-37E3506B4EE2}" srcOrd="2" destOrd="0" presId="urn:microsoft.com/office/officeart/2005/8/layout/orgChart1"/>
    <dgm:cxn modelId="{787087F5-D053-458D-8D90-3F4C0AEAD25B}" type="presParOf" srcId="{6555EB02-B446-414B-A02C-0989D2BB3137}" destId="{A4A2B65A-4513-4BB4-993F-B35210281756}" srcOrd="3" destOrd="0" presId="urn:microsoft.com/office/officeart/2005/8/layout/orgChart1"/>
    <dgm:cxn modelId="{449EA5FB-1826-4B77-99AA-EF1DA317AB52}" type="presParOf" srcId="{A4A2B65A-4513-4BB4-993F-B35210281756}" destId="{F9B5A7A7-F9C7-4770-AFE4-0F6D16C7B721}" srcOrd="0" destOrd="0" presId="urn:microsoft.com/office/officeart/2005/8/layout/orgChart1"/>
    <dgm:cxn modelId="{1F7AF6C3-69C5-4C41-9F7B-1DC3256BC500}" type="presParOf" srcId="{F9B5A7A7-F9C7-4770-AFE4-0F6D16C7B721}" destId="{8E67892B-AAC5-4E08-AA98-675ABE8DC3B9}" srcOrd="0" destOrd="0" presId="urn:microsoft.com/office/officeart/2005/8/layout/orgChart1"/>
    <dgm:cxn modelId="{2DC3D5C6-5AD7-4C85-BF70-B80EFB6C6394}" type="presParOf" srcId="{F9B5A7A7-F9C7-4770-AFE4-0F6D16C7B721}" destId="{01C9A046-6A9C-4EB5-A972-168821D4175F}" srcOrd="1" destOrd="0" presId="urn:microsoft.com/office/officeart/2005/8/layout/orgChart1"/>
    <dgm:cxn modelId="{063A5857-61C8-4AFD-A5E0-B11141B14889}" type="presParOf" srcId="{A4A2B65A-4513-4BB4-993F-B35210281756}" destId="{51C45800-0F5C-4F36-96E9-780042EEFF41}" srcOrd="1" destOrd="0" presId="urn:microsoft.com/office/officeart/2005/8/layout/orgChart1"/>
    <dgm:cxn modelId="{610D81BF-BCBB-4BB8-AE13-E5218ADC5AB9}" type="presParOf" srcId="{A4A2B65A-4513-4BB4-993F-B35210281756}" destId="{0B59DB62-6931-409B-B8A1-74935A90A761}" srcOrd="2" destOrd="0" presId="urn:microsoft.com/office/officeart/2005/8/layout/orgChart1"/>
    <dgm:cxn modelId="{3246A5B7-5F93-40E6-A4C5-BF4A81F7AD5D}" type="presParOf" srcId="{6555EB02-B446-414B-A02C-0989D2BB3137}" destId="{9F7BE10D-6A17-4D30-B02C-C9F096EA1767}" srcOrd="4" destOrd="0" presId="urn:microsoft.com/office/officeart/2005/8/layout/orgChart1"/>
    <dgm:cxn modelId="{583D9BBD-F096-4CCB-A01B-BE0FF99C1711}" type="presParOf" srcId="{6555EB02-B446-414B-A02C-0989D2BB3137}" destId="{4BCFE746-31E3-4330-8794-3997DAC3F494}" srcOrd="5" destOrd="0" presId="urn:microsoft.com/office/officeart/2005/8/layout/orgChart1"/>
    <dgm:cxn modelId="{D427D97B-EE04-45B8-BA3F-FED4C20A0F55}" type="presParOf" srcId="{4BCFE746-31E3-4330-8794-3997DAC3F494}" destId="{7DF5E637-C648-46C1-B5B0-FEA106D4AB12}" srcOrd="0" destOrd="0" presId="urn:microsoft.com/office/officeart/2005/8/layout/orgChart1"/>
    <dgm:cxn modelId="{5F9A4550-AFB7-46AB-AFD0-8FD62F745E93}" type="presParOf" srcId="{7DF5E637-C648-46C1-B5B0-FEA106D4AB12}" destId="{2DF83C84-BFE9-4B3A-9B85-C114E146F690}" srcOrd="0" destOrd="0" presId="urn:microsoft.com/office/officeart/2005/8/layout/orgChart1"/>
    <dgm:cxn modelId="{F5535D90-8EBC-4C72-9F09-9F055B73575C}" type="presParOf" srcId="{7DF5E637-C648-46C1-B5B0-FEA106D4AB12}" destId="{3E9C5E6B-3F97-4785-B3E1-939BFBF66863}" srcOrd="1" destOrd="0" presId="urn:microsoft.com/office/officeart/2005/8/layout/orgChart1"/>
    <dgm:cxn modelId="{54582603-2726-4842-B314-4915EF532258}" type="presParOf" srcId="{4BCFE746-31E3-4330-8794-3997DAC3F494}" destId="{76264248-264E-49F1-A06A-5249AAF977B5}" srcOrd="1" destOrd="0" presId="urn:microsoft.com/office/officeart/2005/8/layout/orgChart1"/>
    <dgm:cxn modelId="{73C75E8B-692E-4201-BC8C-4A3391725723}" type="presParOf" srcId="{4BCFE746-31E3-4330-8794-3997DAC3F494}" destId="{A325BC21-8E10-4444-B91B-6BCFDEEAD4AF}" srcOrd="2" destOrd="0" presId="urn:microsoft.com/office/officeart/2005/8/layout/orgChart1"/>
    <dgm:cxn modelId="{EBA903E8-6AFB-45B1-A781-6E7A5D99273F}" type="presParOf" srcId="{68A60ECA-6F2F-4204-8359-F1E386C8A6C8}" destId="{6C68063E-FAC1-4AAD-8A20-70AF092E31DE}"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7BE10D-6A17-4D30-B02C-C9F096EA1767}">
      <dsp:nvSpPr>
        <dsp:cNvPr id="0" name=""/>
        <dsp:cNvSpPr/>
      </dsp:nvSpPr>
      <dsp:spPr>
        <a:xfrm>
          <a:off x="2852737" y="1383776"/>
          <a:ext cx="1995702" cy="124033"/>
        </a:xfrm>
        <a:custGeom>
          <a:avLst/>
          <a:gdLst/>
          <a:ahLst/>
          <a:cxnLst/>
          <a:rect l="0" t="0" r="0" b="0"/>
          <a:pathLst>
            <a:path>
              <a:moveTo>
                <a:pt x="0" y="0"/>
              </a:moveTo>
              <a:lnTo>
                <a:pt x="1995702" y="0"/>
              </a:lnTo>
              <a:lnTo>
                <a:pt x="1995702" y="124033"/>
              </a:lnTo>
            </a:path>
          </a:pathLst>
        </a:custGeom>
        <a:noFill/>
        <a:ln w="12700" cap="flat" cmpd="sng" algn="ctr">
          <a:solidFill>
            <a:srgbClr val="477BA9"/>
          </a:solidFill>
          <a:prstDash val="solid"/>
          <a:miter lim="800000"/>
        </a:ln>
        <a:effectLst/>
      </dsp:spPr>
      <dsp:style>
        <a:lnRef idx="2">
          <a:scrgbClr r="0" g="0" b="0"/>
        </a:lnRef>
        <a:fillRef idx="0">
          <a:scrgbClr r="0" g="0" b="0"/>
        </a:fillRef>
        <a:effectRef idx="0">
          <a:scrgbClr r="0" g="0" b="0"/>
        </a:effectRef>
        <a:fontRef idx="minor"/>
      </dsp:style>
    </dsp:sp>
    <dsp:sp modelId="{F7ED19AB-E931-402B-816A-37E3506B4EE2}">
      <dsp:nvSpPr>
        <dsp:cNvPr id="0" name=""/>
        <dsp:cNvSpPr/>
      </dsp:nvSpPr>
      <dsp:spPr>
        <a:xfrm>
          <a:off x="2807017" y="1383776"/>
          <a:ext cx="91440" cy="121806"/>
        </a:xfrm>
        <a:custGeom>
          <a:avLst/>
          <a:gdLst/>
          <a:ahLst/>
          <a:cxnLst/>
          <a:rect l="0" t="0" r="0" b="0"/>
          <a:pathLst>
            <a:path>
              <a:moveTo>
                <a:pt x="45720" y="0"/>
              </a:moveTo>
              <a:lnTo>
                <a:pt x="80559" y="0"/>
              </a:lnTo>
              <a:lnTo>
                <a:pt x="80559" y="1218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140662-40EB-44AE-9285-8A09094743E0}">
      <dsp:nvSpPr>
        <dsp:cNvPr id="0" name=""/>
        <dsp:cNvSpPr/>
      </dsp:nvSpPr>
      <dsp:spPr>
        <a:xfrm>
          <a:off x="847867" y="1383776"/>
          <a:ext cx="2004870" cy="103755"/>
        </a:xfrm>
        <a:custGeom>
          <a:avLst/>
          <a:gdLst/>
          <a:ahLst/>
          <a:cxnLst/>
          <a:rect l="0" t="0" r="0" b="0"/>
          <a:pathLst>
            <a:path>
              <a:moveTo>
                <a:pt x="2004870" y="0"/>
              </a:moveTo>
              <a:lnTo>
                <a:pt x="0" y="0"/>
              </a:lnTo>
              <a:lnTo>
                <a:pt x="0" y="1037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099214-68E2-468C-95CE-F37149C21F8B}">
      <dsp:nvSpPr>
        <dsp:cNvPr id="0" name=""/>
        <dsp:cNvSpPr/>
      </dsp:nvSpPr>
      <dsp:spPr>
        <a:xfrm>
          <a:off x="1779288" y="498875"/>
          <a:ext cx="2146897" cy="8849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Executive Director of HR&amp;OD</a:t>
          </a:r>
        </a:p>
      </dsp:txBody>
      <dsp:txXfrm>
        <a:off x="1779288" y="498875"/>
        <a:ext cx="2146897" cy="884900"/>
      </dsp:txXfrm>
    </dsp:sp>
    <dsp:sp modelId="{49B66F2E-8417-4231-A3E1-A26EC5481777}">
      <dsp:nvSpPr>
        <dsp:cNvPr id="0" name=""/>
        <dsp:cNvSpPr/>
      </dsp:nvSpPr>
      <dsp:spPr>
        <a:xfrm>
          <a:off x="0" y="1487531"/>
          <a:ext cx="1695734" cy="1025195"/>
        </a:xfrm>
        <a:prstGeom prst="rect">
          <a:avLst/>
        </a:prstGeom>
        <a:solidFill>
          <a:schemeClr val="accent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Director of HR Services</a:t>
          </a:r>
        </a:p>
      </dsp:txBody>
      <dsp:txXfrm>
        <a:off x="0" y="1487531"/>
        <a:ext cx="1695734" cy="1025195"/>
      </dsp:txXfrm>
    </dsp:sp>
    <dsp:sp modelId="{8E67892B-AAC5-4E08-AA98-675ABE8DC3B9}">
      <dsp:nvSpPr>
        <dsp:cNvPr id="0" name=""/>
        <dsp:cNvSpPr/>
      </dsp:nvSpPr>
      <dsp:spPr>
        <a:xfrm>
          <a:off x="1998944" y="1505582"/>
          <a:ext cx="1777264" cy="1006056"/>
        </a:xfrm>
        <a:prstGeom prst="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Head of Health &amp; Safety</a:t>
          </a:r>
        </a:p>
      </dsp:txBody>
      <dsp:txXfrm>
        <a:off x="1998944" y="1505582"/>
        <a:ext cx="1777264" cy="1006056"/>
      </dsp:txXfrm>
    </dsp:sp>
    <dsp:sp modelId="{2DF83C84-BFE9-4B3A-9B85-C114E146F690}">
      <dsp:nvSpPr>
        <dsp:cNvPr id="0" name=""/>
        <dsp:cNvSpPr/>
      </dsp:nvSpPr>
      <dsp:spPr>
        <a:xfrm>
          <a:off x="4009025" y="1507809"/>
          <a:ext cx="1678829" cy="98541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Head of Employee Experience &amp; Engagement</a:t>
          </a:r>
        </a:p>
      </dsp:txBody>
      <dsp:txXfrm>
        <a:off x="4009025" y="1507809"/>
        <a:ext cx="1678829" cy="98541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83742C484140BE988E2262B4D49238"/>
        <w:category>
          <w:name w:val="General"/>
          <w:gallery w:val="placeholder"/>
        </w:category>
        <w:types>
          <w:type w:val="bbPlcHdr"/>
        </w:types>
        <w:behaviors>
          <w:behavior w:val="content"/>
        </w:behaviors>
        <w:guid w:val="{355BEEC2-8D66-45B9-B978-D1011CE378F1}"/>
      </w:docPartPr>
      <w:docPartBody>
        <w:p w:rsidR="008171B0" w:rsidRDefault="00FF254F">
          <w:r w:rsidRPr="0072057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54F"/>
    <w:rsid w:val="00062F8F"/>
    <w:rsid w:val="007764C1"/>
    <w:rsid w:val="007B40E1"/>
    <w:rsid w:val="008171B0"/>
    <w:rsid w:val="008E54AD"/>
    <w:rsid w:val="00AC5CD4"/>
    <w:rsid w:val="00DA3206"/>
    <w:rsid w:val="00DB231B"/>
    <w:rsid w:val="00F37F93"/>
    <w:rsid w:val="00F67AEE"/>
    <w:rsid w:val="00F752BC"/>
    <w:rsid w:val="00F843A4"/>
    <w:rsid w:val="00FF25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4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25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789EB28CB4C408ED38261F3E7A26E" ma:contentTypeVersion="32" ma:contentTypeDescription="Create a new document." ma:contentTypeScope="" ma:versionID="4ebcea5ae889f8f3adff234d6ea91993">
  <xsd:schema xmlns:xsd="http://www.w3.org/2001/XMLSchema" xmlns:xs="http://www.w3.org/2001/XMLSchema" xmlns:p="http://schemas.microsoft.com/office/2006/metadata/properties" xmlns:ns2="93862849-0265-4602-bef8-df32db25e33d" xmlns:ns3="75c79ad9-58c5-4d08-80da-f4185fca3910" targetNamespace="http://schemas.microsoft.com/office/2006/metadata/properties" ma:root="true" ma:fieldsID="d46f03f830432e97edfc19cb2e9a0e47" ns2:_="" ns3:_="">
    <xsd:import namespace="93862849-0265-4602-bef8-df32db25e33d"/>
    <xsd:import namespace="75c79ad9-58c5-4d08-80da-f4185fca3910"/>
    <xsd:element name="properties">
      <xsd:complexType>
        <xsd:sequence>
          <xsd:element name="documentManagement">
            <xsd:complexType>
              <xsd:all>
                <xsd:element ref="ns2:Team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Folder_x0023_" minOccurs="0"/>
                <xsd:element ref="ns2:FolderNumber" minOccurs="0"/>
                <xsd:element ref="ns2:FolderNumber0" minOccurs="0"/>
                <xsd:element ref="ns2:folderreports" minOccurs="0"/>
                <xsd:element ref="ns2:FolderCommunications" minOccurs="0"/>
                <xsd:element ref="ns2:folder_x0023_0" minOccurs="0"/>
                <xsd:element ref="ns3:TaxCatchAll" minOccurs="0"/>
                <xsd:element ref="ns2:lcf76f155ced4ddcb4097134ff3c332f" minOccurs="0"/>
                <xsd:element ref="ns2:Category" minOccurs="0"/>
                <xsd:element ref="ns2:_Flow_SignoffStatus" minOccurs="0"/>
                <xsd:element ref="ns2:MediaServiceObjectDetectorVersions" minOccurs="0"/>
                <xsd:element ref="ns2:MediaServiceSearchProperties" minOccurs="0"/>
                <xsd:element ref="ns2:Highligh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62849-0265-4602-bef8-df32db25e33d" elementFormDefault="qualified">
    <xsd:import namespace="http://schemas.microsoft.com/office/2006/documentManagement/types"/>
    <xsd:import namespace="http://schemas.microsoft.com/office/infopath/2007/PartnerControls"/>
    <xsd:element name="Teams" ma:index="8" nillable="true" ma:displayName="Owning Team" ma:format="Dropdown" ma:internalName="Teams">
      <xsd:simpleType>
        <xsd:restriction base="dms:Choice">
          <xsd:enumeration value="Employee Lifecycle"/>
          <xsd:enumeration value="Systems &amp; Data"/>
          <xsd:enumeration value="Recruitment &amp; Resourcing"/>
          <xsd:enumeration value="HR Partners"/>
          <xsd:enumeration value="Payroll &amp; Pensions"/>
          <xsd:enumeration value="Organisational Developmen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Folder_x0023_" ma:index="22" nillable="true" ma:displayName="Folder #" ma:format="Dropdown" ma:internalName="Folder_x0023_" ma:percentage="FALSE">
      <xsd:simpleType>
        <xsd:restriction base="dms:Number"/>
      </xsd:simpleType>
    </xsd:element>
    <xsd:element name="FolderNumber" ma:index="23" nillable="true" ma:displayName="Folder Number" ma:format="Dropdown" ma:internalName="FolderNumber" ma:percentage="FALSE">
      <xsd:simpleType>
        <xsd:restriction base="dms:Number"/>
      </xsd:simpleType>
    </xsd:element>
    <xsd:element name="FolderNumber0" ma:index="24" nillable="true" ma:displayName="Folder Number" ma:format="Dropdown" ma:internalName="FolderNumber0" ma:percentage="FALSE">
      <xsd:simpleType>
        <xsd:restriction base="dms:Number"/>
      </xsd:simpleType>
    </xsd:element>
    <xsd:element name="folderreports" ma:index="25" nillable="true" ma:displayName="folder reports" ma:format="Dropdown" ma:internalName="folderreports" ma:percentage="FALSE">
      <xsd:simpleType>
        <xsd:restriction base="dms:Number"/>
      </xsd:simpleType>
    </xsd:element>
    <xsd:element name="FolderCommunications" ma:index="26" nillable="true" ma:displayName="Folder Communications" ma:format="Dropdown" ma:internalName="FolderCommunications" ma:percentage="FALSE">
      <xsd:simpleType>
        <xsd:restriction base="dms:Number"/>
      </xsd:simpleType>
    </xsd:element>
    <xsd:element name="folder_x0023_0" ma:index="27" nillable="true" ma:displayName="folder #" ma:format="Dropdown" ma:internalName="folder_x0023_0" ma:percentage="FALSE">
      <xsd:simpleType>
        <xsd:restriction base="dms:Number"/>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Category" ma:index="31" nillable="true" ma:displayName="Category" ma:format="Dropdown" ma:internalName="Category">
      <xsd:simpleType>
        <xsd:restriction base="dms:Text">
          <xsd:maxLength value="255"/>
        </xsd:restriction>
      </xsd:simple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Highlight" ma:index="35" nillable="true" ma:displayName="Bold" ma:default="0" ma:format="Dropdown" ma:internalName="Highlight">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79ad9-58c5-4d08-80da-f4185fca39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19240564-a04a-42ce-b954-7f9a5d8b8377}" ma:internalName="TaxCatchAll" ma:showField="CatchAllData" ma:web="75c79ad9-58c5-4d08-80da-f4185fca39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c79ad9-58c5-4d08-80da-f4185fca3910" xsi:nil="true"/>
    <lcf76f155ced4ddcb4097134ff3c332f xmlns="93862849-0265-4602-bef8-df32db25e33d">
      <Terms xmlns="http://schemas.microsoft.com/office/infopath/2007/PartnerControls"/>
    </lcf76f155ced4ddcb4097134ff3c332f>
    <Category xmlns="93862849-0265-4602-bef8-df32db25e33d" xsi:nil="true"/>
    <FolderCommunications xmlns="93862849-0265-4602-bef8-df32db25e33d" xsi:nil="true"/>
    <Folder_x0023_ xmlns="93862849-0265-4602-bef8-df32db25e33d" xsi:nil="true"/>
    <FolderNumber0 xmlns="93862849-0265-4602-bef8-df32db25e33d" xsi:nil="true"/>
    <_Flow_SignoffStatus xmlns="93862849-0265-4602-bef8-df32db25e33d" xsi:nil="true"/>
    <folderreports xmlns="93862849-0265-4602-bef8-df32db25e33d" xsi:nil="true"/>
    <FolderNumber xmlns="93862849-0265-4602-bef8-df32db25e33d" xsi:nil="true"/>
    <folder_x0023_0 xmlns="93862849-0265-4602-bef8-df32db25e33d" xsi:nil="true"/>
    <Teams xmlns="93862849-0265-4602-bef8-df32db25e33d" xsi:nil="true"/>
    <Highlight xmlns="93862849-0265-4602-bef8-df32db25e33d">false</Highligh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D6C786-F41E-4FDE-9A5E-E1B83CED4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62849-0265-4602-bef8-df32db25e33d"/>
    <ds:schemaRef ds:uri="75c79ad9-58c5-4d08-80da-f4185fca39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5E3C8-455B-4AFF-B3D1-B06F370895D1}">
  <ds:schemaRefs>
    <ds:schemaRef ds:uri="http://schemas.microsoft.com/office/2006/metadata/properties"/>
    <ds:schemaRef ds:uri="http://schemas.microsoft.com/office/infopath/2007/PartnerControls"/>
    <ds:schemaRef ds:uri="75c79ad9-58c5-4d08-80da-f4185fca3910"/>
    <ds:schemaRef ds:uri="93862849-0265-4602-bef8-df32db25e33d"/>
  </ds:schemaRefs>
</ds:datastoreItem>
</file>

<file path=customXml/itemProps3.xml><?xml version="1.0" encoding="utf-8"?>
<ds:datastoreItem xmlns:ds="http://schemas.openxmlformats.org/officeDocument/2006/customXml" ds:itemID="{D6952AC8-2423-4C4B-B4F6-40F7C4C4D4BC}">
  <ds:schemaRefs>
    <ds:schemaRef ds:uri="http://schemas.openxmlformats.org/officeDocument/2006/bibliography"/>
  </ds:schemaRefs>
</ds:datastoreItem>
</file>

<file path=customXml/itemProps4.xml><?xml version="1.0" encoding="utf-8"?>
<ds:datastoreItem xmlns:ds="http://schemas.openxmlformats.org/officeDocument/2006/customXml" ds:itemID="{25AFD96A-BBFE-4085-881E-51329175CA77}">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1286</Words>
  <Characters>7333</Characters>
  <Application>Microsoft Office Word</Application>
  <DocSecurity>0</DocSecurity>
  <Lines>61</Lines>
  <Paragraphs>17</Paragraphs>
  <ScaleCrop>false</ScaleCrop>
  <Company>University of Stirling</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Health &amp; Safety -</dc:title>
  <dc:subject/>
  <dc:creator>Emma Archibald</dc:creator>
  <cp:keywords/>
  <dc:description/>
  <cp:lastModifiedBy>Ana Garrido Melo</cp:lastModifiedBy>
  <cp:revision>16</cp:revision>
  <cp:lastPrinted>2016-05-13T23:34:00Z</cp:lastPrinted>
  <dcterms:created xsi:type="dcterms:W3CDTF">2026-07-31T19:11:00Z</dcterms:created>
  <dcterms:modified xsi:type="dcterms:W3CDTF">2026-10-14T14:42:00Z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0x010100A68789EB28CB4C408ED38261F3E7A26E</vt:lpwstr>
  </property>
  <property fmtid="{D5CDD505-2E9C-101B-9397-08002B2CF9AE}" pid="3" name="MediaServiceImageTags">
    <vt:lpwstr/>
  </property>
</Properties>
</file>