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E849" w14:textId="77777777" w:rsidR="00EE4BEC" w:rsidRPr="00EE4BEC" w:rsidRDefault="00EE4BEC" w:rsidP="12C46BD0">
      <w:pPr>
        <w:pStyle w:val="Heading1"/>
        <w:rPr>
          <w:i/>
          <w:iCs/>
          <w:sz w:val="28"/>
          <w:szCs w:val="28"/>
        </w:rPr>
      </w:pPr>
    </w:p>
    <w:p w14:paraId="70E8F906" w14:textId="25F9D150" w:rsidR="00820238" w:rsidRDefault="00A83B13" w:rsidP="2D29C447">
      <w:pPr>
        <w:pStyle w:val="Heading1"/>
        <w:rPr>
          <w:i/>
          <w:iCs/>
          <w:sz w:val="28"/>
          <w:szCs w:val="28"/>
        </w:rPr>
      </w:pPr>
      <w:r w:rsidRPr="2D29C447">
        <w:t>Redeployment</w:t>
      </w:r>
      <w:r w:rsidR="00DD4FEF" w:rsidRPr="2D29C447">
        <w:t xml:space="preserve"> </w:t>
      </w:r>
      <w:r w:rsidR="00DD4FEF">
        <w:t xml:space="preserve">application </w:t>
      </w:r>
      <w:r w:rsidR="00224876">
        <w:t>-</w:t>
      </w:r>
      <w:r w:rsidR="01F375E0" w:rsidRPr="2D29C447">
        <w:rPr>
          <w:i/>
          <w:iCs/>
          <w:sz w:val="28"/>
          <w:szCs w:val="28"/>
        </w:rPr>
        <w:t xml:space="preserve"> For internal redeployees use only</w:t>
      </w:r>
    </w:p>
    <w:p w14:paraId="31A4D8CF" w14:textId="77777777" w:rsidR="00B6228E" w:rsidRDefault="008B164D" w:rsidP="00322756">
      <w:pPr>
        <w:rPr>
          <w:b/>
          <w:bCs/>
        </w:rPr>
      </w:pPr>
      <w:r w:rsidRPr="005B7511">
        <w:rPr>
          <w:b/>
          <w:bCs/>
        </w:rPr>
        <w:t xml:space="preserve">Remember that your application should </w:t>
      </w:r>
      <w:r w:rsidR="000834D4" w:rsidRPr="005B7511">
        <w:rPr>
          <w:b/>
          <w:bCs/>
        </w:rPr>
        <w:t xml:space="preserve">be anonymised before </w:t>
      </w:r>
      <w:r w:rsidR="00422374" w:rsidRPr="005B7511">
        <w:rPr>
          <w:b/>
          <w:bCs/>
        </w:rPr>
        <w:t>submission</w:t>
      </w:r>
      <w:r w:rsidR="0095645A" w:rsidRPr="005B7511">
        <w:rPr>
          <w:b/>
          <w:bCs/>
        </w:rPr>
        <w:t xml:space="preserve">. </w:t>
      </w:r>
    </w:p>
    <w:p w14:paraId="45526866" w14:textId="77777777" w:rsidR="0071338A" w:rsidRDefault="0071338A" w:rsidP="00B6228E"/>
    <w:p w14:paraId="7CDB3146" w14:textId="3D65F176" w:rsidR="0071338A" w:rsidRDefault="0071338A" w:rsidP="00B6228E">
      <w:r>
        <w:t xml:space="preserve">This application form should only be used by individuals that have been informed that they are eligible for redeployment. </w:t>
      </w:r>
    </w:p>
    <w:p w14:paraId="26757414" w14:textId="77777777" w:rsidR="00B24A4E" w:rsidRDefault="00B24A4E" w:rsidP="00322756"/>
    <w:tbl>
      <w:tblPr>
        <w:tblStyle w:val="TableGrid"/>
        <w:tblW w:w="0" w:type="auto"/>
        <w:tblLook w:val="04A0" w:firstRow="1" w:lastRow="0" w:firstColumn="1" w:lastColumn="0" w:noHBand="0" w:noVBand="1"/>
      </w:tblPr>
      <w:tblGrid>
        <w:gridCol w:w="3539"/>
        <w:gridCol w:w="5477"/>
      </w:tblGrid>
      <w:tr w:rsidR="0056646E" w14:paraId="163421D7" w14:textId="77777777" w:rsidTr="1EE81469">
        <w:tc>
          <w:tcPr>
            <w:tcW w:w="3539" w:type="dxa"/>
          </w:tcPr>
          <w:p w14:paraId="22D51C24" w14:textId="77777777" w:rsidR="009B2192" w:rsidRDefault="009B2192" w:rsidP="00322756"/>
          <w:p w14:paraId="33ED0CAA" w14:textId="77777777" w:rsidR="0056646E" w:rsidRDefault="0056646E" w:rsidP="00322756">
            <w:r>
              <w:t>Position applied for</w:t>
            </w:r>
            <w:r w:rsidR="00806364">
              <w:t xml:space="preserve"> (including requisition number) </w:t>
            </w:r>
          </w:p>
          <w:p w14:paraId="70DF03A6" w14:textId="2211548D" w:rsidR="00806364" w:rsidRDefault="00806364" w:rsidP="00322756"/>
        </w:tc>
        <w:tc>
          <w:tcPr>
            <w:tcW w:w="5477" w:type="dxa"/>
          </w:tcPr>
          <w:p w14:paraId="69B80403" w14:textId="77777777" w:rsidR="0056646E" w:rsidRDefault="0056646E" w:rsidP="00322756"/>
          <w:p w14:paraId="4400B680" w14:textId="77777777" w:rsidR="00EA3332" w:rsidRDefault="00EA3332" w:rsidP="00322756"/>
          <w:p w14:paraId="369BE886" w14:textId="77777777" w:rsidR="00EA3332" w:rsidRDefault="00EA3332" w:rsidP="00322756"/>
        </w:tc>
      </w:tr>
      <w:tr w:rsidR="0056646E" w14:paraId="2D22BC3C" w14:textId="77777777" w:rsidTr="1EE81469">
        <w:tc>
          <w:tcPr>
            <w:tcW w:w="3539" w:type="dxa"/>
          </w:tcPr>
          <w:p w14:paraId="33D666AA" w14:textId="77777777" w:rsidR="009B2192" w:rsidRDefault="009B2192" w:rsidP="00322756"/>
          <w:p w14:paraId="6A4A1B40" w14:textId="64A54860" w:rsidR="0056646E" w:rsidRDefault="008315D2" w:rsidP="00322756">
            <w:r>
              <w:t>Are you eligible for redeployment?</w:t>
            </w:r>
          </w:p>
          <w:p w14:paraId="690301AE" w14:textId="13CF8953" w:rsidR="009B2192" w:rsidRDefault="009B2192" w:rsidP="00322756"/>
        </w:tc>
        <w:tc>
          <w:tcPr>
            <w:tcW w:w="5477" w:type="dxa"/>
          </w:tcPr>
          <w:p w14:paraId="556A9ADD" w14:textId="77777777" w:rsidR="00A9704A" w:rsidRDefault="00A9704A" w:rsidP="003E6D69">
            <w:pPr>
              <w:tabs>
                <w:tab w:val="left" w:pos="2016"/>
              </w:tabs>
            </w:pPr>
          </w:p>
          <w:p w14:paraId="29CA8F55" w14:textId="7E64616A" w:rsidR="0056646E" w:rsidRDefault="7ACC2BA4" w:rsidP="00A9704A">
            <w:pPr>
              <w:tabs>
                <w:tab w:val="left" w:pos="2016"/>
              </w:tabs>
              <w:jc w:val="center"/>
            </w:pPr>
            <w:r>
              <w:t xml:space="preserve">Yes   </w:t>
            </w:r>
            <w:sdt>
              <w:sdtPr>
                <w:id w:val="-471141187"/>
                <w14:checkbox>
                  <w14:checked w14:val="0"/>
                  <w14:checkedState w14:val="0050" w14:font="Aptos Display"/>
                  <w14:uncheckedState w14:val="2610" w14:font="MS Gothic"/>
                </w14:checkbox>
              </w:sdtPr>
              <w:sdtContent>
                <w:r w:rsidR="0358D5CC" w:rsidRPr="1EE81469">
                  <w:rPr>
                    <w:rFonts w:ascii="MS Gothic" w:eastAsia="MS Gothic" w:hAnsi="MS Gothic"/>
                  </w:rPr>
                  <w:t>☐</w:t>
                </w:r>
              </w:sdtContent>
            </w:sdt>
            <w:r w:rsidR="008315D2">
              <w:tab/>
            </w:r>
            <w:r w:rsidR="0928C8C7">
              <w:t xml:space="preserve">No </w:t>
            </w:r>
            <w:sdt>
              <w:sdtPr>
                <w:id w:val="1655571726"/>
                <w14:checkbox>
                  <w14:checked w14:val="0"/>
                  <w14:checkedState w14:val="2612" w14:font="MS Gothic"/>
                  <w14:uncheckedState w14:val="2610" w14:font="MS Gothic"/>
                </w14:checkbox>
              </w:sdtPr>
              <w:sdtContent>
                <w:r w:rsidR="00D970A1">
                  <w:rPr>
                    <w:rFonts w:ascii="MS Gothic" w:eastAsia="MS Gothic" w:hAnsi="MS Gothic" w:hint="eastAsia"/>
                  </w:rPr>
                  <w:t>☐</w:t>
                </w:r>
              </w:sdtContent>
            </w:sdt>
          </w:p>
          <w:p w14:paraId="3364627A" w14:textId="56641764" w:rsidR="0056646E" w:rsidRDefault="2F1BBB52" w:rsidP="00D970A1">
            <w:pPr>
              <w:tabs>
                <w:tab w:val="left" w:pos="2016"/>
              </w:tabs>
              <w:jc w:val="right"/>
              <w:rPr>
                <w:rFonts w:ascii="MS Gothic" w:eastAsia="MS Gothic" w:hAnsi="MS Gothic"/>
                <w:i/>
                <w:iCs/>
              </w:rPr>
            </w:pPr>
            <w:r w:rsidRPr="00D970A1">
              <w:rPr>
                <w:rFonts w:eastAsia="MS Gothic"/>
                <w:i/>
                <w:iCs/>
              </w:rPr>
              <w:t>If no, please complete the application form in our web recruitment portal</w:t>
            </w:r>
            <w:r w:rsidRPr="1EE81469">
              <w:rPr>
                <w:rFonts w:ascii="MS Gothic" w:eastAsia="MS Gothic" w:hAnsi="MS Gothic"/>
                <w:i/>
                <w:iCs/>
              </w:rPr>
              <w:t xml:space="preserve">. </w:t>
            </w:r>
          </w:p>
        </w:tc>
      </w:tr>
      <w:tr w:rsidR="008315D2" w14:paraId="5FF2409A" w14:textId="77777777" w:rsidTr="1EE81469">
        <w:tc>
          <w:tcPr>
            <w:tcW w:w="9016" w:type="dxa"/>
            <w:gridSpan w:val="2"/>
          </w:tcPr>
          <w:p w14:paraId="2B3F4FD0" w14:textId="77777777" w:rsidR="009B2192" w:rsidRDefault="009B2192" w:rsidP="00322756"/>
          <w:p w14:paraId="4C19C319" w14:textId="24333093" w:rsidR="002832F9" w:rsidRDefault="272555D0" w:rsidP="00322756">
            <w:r>
              <w:t xml:space="preserve">In line with legislation, if any of the below apply, you will receive priority for suitable alternative roles.  Therefore, it is important you inform us by ticking the following box </w:t>
            </w:r>
            <w:r w:rsidR="77AE5572">
              <w:t xml:space="preserve">if </w:t>
            </w:r>
            <w:r w:rsidR="77AE5572" w:rsidRPr="00631E15">
              <w:rPr>
                <w:b/>
                <w:bCs/>
                <w:i/>
                <w:iCs/>
                <w:u w:val="single"/>
              </w:rPr>
              <w:t>any</w:t>
            </w:r>
            <w:r w:rsidR="77AE5572">
              <w:t xml:space="preserve"> of the below apply:</w:t>
            </w:r>
            <w:r w:rsidR="0044195E">
              <w:t xml:space="preserve">  </w:t>
            </w:r>
            <w:sdt>
              <w:sdtPr>
                <w:id w:val="-1003271766"/>
                <w14:checkbox>
                  <w14:checked w14:val="0"/>
                  <w14:checkedState w14:val="0050" w14:font="Aptos Display"/>
                  <w14:uncheckedState w14:val="2610" w14:font="MS Gothic"/>
                </w14:checkbox>
              </w:sdtPr>
              <w:sdtContent>
                <w:r w:rsidR="0044195E" w:rsidRPr="1EE81469">
                  <w:rPr>
                    <w:rFonts w:ascii="MS Gothic" w:eastAsia="MS Gothic" w:hAnsi="MS Gothic"/>
                  </w:rPr>
                  <w:t>☐</w:t>
                </w:r>
              </w:sdtContent>
            </w:sdt>
          </w:p>
          <w:p w14:paraId="6CFEC5BA" w14:textId="77777777" w:rsidR="0083046C" w:rsidRDefault="0083046C" w:rsidP="00322756"/>
          <w:p w14:paraId="5E604971" w14:textId="77777777" w:rsidR="00656E6E" w:rsidRDefault="00BE4F30" w:rsidP="00656E6E">
            <w:pPr>
              <w:pStyle w:val="ListParagraph"/>
              <w:numPr>
                <w:ilvl w:val="0"/>
                <w:numId w:val="1"/>
              </w:numPr>
            </w:pPr>
            <w:r>
              <w:t>You a</w:t>
            </w:r>
            <w:r w:rsidRPr="00BE4F30">
              <w:t>re pregnant</w:t>
            </w:r>
            <w:r>
              <w:t xml:space="preserve"> (</w:t>
            </w:r>
            <w:r w:rsidRPr="00BE4F30">
              <w:t>subject to your informing the University once you are issued with notice of redundancy, or prior to any ring-fencing process</w:t>
            </w:r>
            <w:r>
              <w:t>)</w:t>
            </w:r>
          </w:p>
          <w:p w14:paraId="7FA97E64" w14:textId="77777777" w:rsidR="00BE4F30" w:rsidRDefault="00BE4F30" w:rsidP="00656E6E">
            <w:pPr>
              <w:pStyle w:val="ListParagraph"/>
              <w:numPr>
                <w:ilvl w:val="0"/>
                <w:numId w:val="1"/>
              </w:numPr>
            </w:pPr>
            <w:r>
              <w:t>You a</w:t>
            </w:r>
            <w:r w:rsidRPr="00BE4F30">
              <w:t>re on maternity, adoption or shared parental leave</w:t>
            </w:r>
          </w:p>
          <w:p w14:paraId="2A63CB60" w14:textId="77777777" w:rsidR="00BE4F30" w:rsidRDefault="002F182B" w:rsidP="00656E6E">
            <w:pPr>
              <w:pStyle w:val="ListParagraph"/>
              <w:numPr>
                <w:ilvl w:val="0"/>
                <w:numId w:val="1"/>
              </w:numPr>
            </w:pPr>
            <w:r>
              <w:t>You h</w:t>
            </w:r>
            <w:r w:rsidRPr="002F182B">
              <w:t>ave returned from maternity or adoption leave on or after 6th April 2024.  This protection is in place for 18 months from the first day of the child’s birth or placement for adoption.</w:t>
            </w:r>
          </w:p>
          <w:p w14:paraId="2680B57A" w14:textId="77777777" w:rsidR="002F03AB" w:rsidRDefault="002F182B" w:rsidP="002F03AB">
            <w:pPr>
              <w:pStyle w:val="ListParagraph"/>
              <w:numPr>
                <w:ilvl w:val="0"/>
                <w:numId w:val="1"/>
              </w:numPr>
            </w:pPr>
            <w:r>
              <w:t>You h</w:t>
            </w:r>
            <w:r w:rsidRPr="002F182B">
              <w:t>ave returned from Shared Parental Leave, subject to the period of shared parental leave equating to at least six consecutive weeks. The protection is applied where the period of six continuous weeks of shared parental leave starts on or after 6th April 2024.</w:t>
            </w:r>
            <w:r w:rsidR="002F03AB">
              <w:t xml:space="preserve"> </w:t>
            </w:r>
            <w:r w:rsidR="002F03AB" w:rsidRPr="002F182B">
              <w:t>This protection is in place for 18 months from the first day of the child’s birth or placement for adoption.</w:t>
            </w:r>
          </w:p>
          <w:p w14:paraId="7B56FCB4" w14:textId="133B9ABE" w:rsidR="002F182B" w:rsidRDefault="0083046C" w:rsidP="00656E6E">
            <w:pPr>
              <w:pStyle w:val="ListParagraph"/>
              <w:numPr>
                <w:ilvl w:val="0"/>
                <w:numId w:val="1"/>
              </w:numPr>
            </w:pPr>
            <w:r>
              <w:t>You h</w:t>
            </w:r>
            <w:r w:rsidRPr="0083046C">
              <w:t>ave suffered a miscarriage before 24 weeks of pregnancy</w:t>
            </w:r>
            <w:r w:rsidR="00AD3272">
              <w:t xml:space="preserve">. </w:t>
            </w:r>
          </w:p>
          <w:p w14:paraId="193B8D75" w14:textId="77777777" w:rsidR="0083046C" w:rsidRDefault="0083046C" w:rsidP="0083046C"/>
          <w:p w14:paraId="08E1F7F6" w14:textId="30B6DA91" w:rsidR="0083046C" w:rsidRDefault="0083046C" w:rsidP="0083046C"/>
        </w:tc>
      </w:tr>
    </w:tbl>
    <w:p w14:paraId="340E5727" w14:textId="77777777" w:rsidR="003A049C" w:rsidRDefault="003A049C" w:rsidP="00322756"/>
    <w:p w14:paraId="3ED43FD6" w14:textId="77777777" w:rsidR="00B43B81" w:rsidRDefault="00B43B81" w:rsidP="00322756"/>
    <w:p w14:paraId="1CE42F06" w14:textId="376B56F1" w:rsidR="00C471EC" w:rsidRPr="00C471EC" w:rsidRDefault="00C471EC" w:rsidP="00C471EC">
      <w:pPr>
        <w:rPr>
          <w:b/>
          <w:bCs/>
        </w:rPr>
      </w:pPr>
      <w:r w:rsidRPr="1EE81469">
        <w:rPr>
          <w:b/>
          <w:bCs/>
        </w:rPr>
        <w:t xml:space="preserve">Supporting Information to Address each of the </w:t>
      </w:r>
      <w:r w:rsidR="38E0C203" w:rsidRPr="1EE81469">
        <w:rPr>
          <w:b/>
          <w:bCs/>
        </w:rPr>
        <w:t>Person</w:t>
      </w:r>
      <w:r w:rsidRPr="1EE81469">
        <w:rPr>
          <w:b/>
          <w:bCs/>
        </w:rPr>
        <w:t xml:space="preserve"> Specification Criteria</w:t>
      </w:r>
    </w:p>
    <w:p w14:paraId="78ECBD5C" w14:textId="288226BA" w:rsidR="00C471EC" w:rsidRPr="00C471EC" w:rsidRDefault="00C471EC" w:rsidP="00C471EC">
      <w:r>
        <w:t xml:space="preserve">In the spaces below please demonstrate why you believe you would be suitable for the post by reference to each of the criteria listed on the person specification (found at the bottom of the job description). </w:t>
      </w:r>
      <w:r w:rsidR="621713FE">
        <w:t xml:space="preserve"> You may wish to refer demonstrate this by referring to examples obtained through </w:t>
      </w:r>
      <w:r>
        <w:t>formal employment or voluntary/leisure activities. This is essential for shortlisting purposes, please be concise with your answers.</w:t>
      </w:r>
    </w:p>
    <w:p w14:paraId="1437C1D2" w14:textId="2BCE6279" w:rsidR="00C471EC" w:rsidRDefault="00C471EC" w:rsidP="00C471EC">
      <w:pPr>
        <w:rPr>
          <w:b/>
          <w:bCs/>
        </w:rPr>
      </w:pPr>
      <w:r w:rsidRPr="00C471EC">
        <w:rPr>
          <w:b/>
          <w:bCs/>
        </w:rPr>
        <w:lastRenderedPageBreak/>
        <w:t>Please note there may be less than 15 criteria noted in the person specification.</w:t>
      </w:r>
    </w:p>
    <w:p w14:paraId="2F168C50" w14:textId="77777777" w:rsidR="00DD4FEF" w:rsidRDefault="00DD4FEF" w:rsidP="00322756"/>
    <w:p w14:paraId="316E631B" w14:textId="1AFEA107" w:rsidR="00DD4FEF" w:rsidRDefault="00DD4FEF" w:rsidP="00322756">
      <w:r>
        <w:t>1.</w:t>
      </w:r>
    </w:p>
    <w:p w14:paraId="47EB33C3" w14:textId="63BD9F3D" w:rsidR="00DD4FEF" w:rsidRDefault="00DD4FEF" w:rsidP="00322756">
      <w:r>
        <w:t>2.</w:t>
      </w:r>
    </w:p>
    <w:p w14:paraId="29F3B5C5" w14:textId="2A02998F" w:rsidR="00DD4FEF" w:rsidRDefault="00DD4FEF" w:rsidP="00322756">
      <w:r>
        <w:t>3.</w:t>
      </w:r>
    </w:p>
    <w:p w14:paraId="1B50413F" w14:textId="6F46BE62" w:rsidR="00DD4FEF" w:rsidRDefault="00DD4FEF" w:rsidP="00322756">
      <w:r>
        <w:t>4.</w:t>
      </w:r>
    </w:p>
    <w:p w14:paraId="674B1C84" w14:textId="445C1F32" w:rsidR="00DD4FEF" w:rsidRDefault="00DD4FEF" w:rsidP="00322756">
      <w:r>
        <w:t>5.</w:t>
      </w:r>
    </w:p>
    <w:p w14:paraId="47679F25" w14:textId="600426FD" w:rsidR="00DD4FEF" w:rsidRDefault="00DD4FEF" w:rsidP="00322756">
      <w:r>
        <w:t>6.</w:t>
      </w:r>
    </w:p>
    <w:p w14:paraId="53100218" w14:textId="6863B7FF" w:rsidR="00DD4FEF" w:rsidRDefault="00DD4FEF" w:rsidP="00322756">
      <w:r>
        <w:t>7.</w:t>
      </w:r>
    </w:p>
    <w:p w14:paraId="34149812" w14:textId="3F488AC6" w:rsidR="00DD4FEF" w:rsidRDefault="00DD4FEF" w:rsidP="00322756">
      <w:r>
        <w:t>8.</w:t>
      </w:r>
    </w:p>
    <w:p w14:paraId="7A9BDFFB" w14:textId="37115BE3" w:rsidR="00DD4FEF" w:rsidRDefault="00DD4FEF" w:rsidP="00322756">
      <w:r>
        <w:t>9.</w:t>
      </w:r>
    </w:p>
    <w:p w14:paraId="61783FCB" w14:textId="0C6F4CBA" w:rsidR="00DD4FEF" w:rsidRDefault="00DD4FEF" w:rsidP="00322756">
      <w:r>
        <w:t>10.</w:t>
      </w:r>
    </w:p>
    <w:p w14:paraId="240DCF26" w14:textId="5693F62C" w:rsidR="00DD4FEF" w:rsidRDefault="00DD4FEF" w:rsidP="00322756">
      <w:r>
        <w:t>11.</w:t>
      </w:r>
    </w:p>
    <w:p w14:paraId="145108E3" w14:textId="607EB217" w:rsidR="00DD4FEF" w:rsidRDefault="00DD4FEF" w:rsidP="00322756">
      <w:r>
        <w:t>12.</w:t>
      </w:r>
    </w:p>
    <w:p w14:paraId="7A647D35" w14:textId="0B5971FE" w:rsidR="00DD4FEF" w:rsidRDefault="00DD4FEF" w:rsidP="00322756">
      <w:r>
        <w:t>13.</w:t>
      </w:r>
    </w:p>
    <w:p w14:paraId="44EE5609" w14:textId="2D0AB6F7" w:rsidR="00DD4FEF" w:rsidRDefault="00DD4FEF" w:rsidP="00322756">
      <w:r>
        <w:t>14.</w:t>
      </w:r>
    </w:p>
    <w:p w14:paraId="723C8890" w14:textId="7F393946" w:rsidR="00DD4FEF" w:rsidRDefault="00DD4FEF" w:rsidP="00322756">
      <w:r>
        <w:t xml:space="preserve">15. </w:t>
      </w:r>
    </w:p>
    <w:p w14:paraId="79580807" w14:textId="77777777" w:rsidR="0041020C" w:rsidRDefault="0041020C" w:rsidP="00322756"/>
    <w:p w14:paraId="4D003478" w14:textId="28C5484F" w:rsidR="003A2100" w:rsidRDefault="64623FF7" w:rsidP="00322756">
      <w:pPr>
        <w:rPr>
          <w:color w:val="FF0000" w:themeColor="accent1"/>
        </w:rPr>
      </w:pPr>
      <w:r>
        <w:t>Please remember to upload this document to your application via the web recruitment portal (where requested to upload CV)</w:t>
      </w:r>
      <w:r w:rsidR="00B82630">
        <w:t xml:space="preserve"> as shown below</w:t>
      </w:r>
      <w:r>
        <w:t>.   You will not need to complete the full application form wi</w:t>
      </w:r>
      <w:r w:rsidR="685841C5">
        <w:t>thin the portal by uploading this document.</w:t>
      </w:r>
      <w:r w:rsidR="685841C5" w:rsidRPr="1EE81469">
        <w:rPr>
          <w:color w:val="FF0000" w:themeColor="accent1"/>
        </w:rPr>
        <w:t xml:space="preserve">  </w:t>
      </w:r>
      <w:r w:rsidR="4436F4BC" w:rsidRPr="1EE81469">
        <w:rPr>
          <w:color w:val="FF0000" w:themeColor="accent1"/>
        </w:rPr>
        <w:t xml:space="preserve"> </w:t>
      </w:r>
    </w:p>
    <w:p w14:paraId="11D0310C" w14:textId="37D81E97" w:rsidR="00B82630" w:rsidRPr="00B82630" w:rsidRDefault="00B82630" w:rsidP="00B82630">
      <w:r w:rsidRPr="00B82630">
        <w:rPr>
          <w:noProof/>
        </w:rPr>
        <w:drawing>
          <wp:inline distT="0" distB="0" distL="0" distR="0" wp14:anchorId="773A475A" wp14:editId="2F94A8A4">
            <wp:extent cx="5592726" cy="2567102"/>
            <wp:effectExtent l="0" t="0" r="8255" b="5080"/>
            <wp:docPr id="1279780690" name="Picture 4" descr="A screenshot of a computer err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80690" name="Picture 4" descr="A screenshot of a computer erro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5925" cy="2568570"/>
                    </a:xfrm>
                    <a:prstGeom prst="rect">
                      <a:avLst/>
                    </a:prstGeom>
                    <a:noFill/>
                    <a:ln>
                      <a:noFill/>
                    </a:ln>
                  </pic:spPr>
                </pic:pic>
              </a:graphicData>
            </a:graphic>
          </wp:inline>
        </w:drawing>
      </w:r>
    </w:p>
    <w:p w14:paraId="36B7D2E7" w14:textId="77777777" w:rsidR="00B82630" w:rsidRPr="00322756" w:rsidRDefault="00B82630" w:rsidP="00322756"/>
    <w:sectPr w:rsidR="00B82630" w:rsidRPr="00322756" w:rsidSect="00DA0E04">
      <w:headerReference w:type="even" r:id="rId12"/>
      <w:headerReference w:type="default" r:id="rId13"/>
      <w:headerReference w:type="first" r:id="rId14"/>
      <w:pgSz w:w="11906" w:h="16838"/>
      <w:pgMar w:top="1440" w:right="1440" w:bottom="1440" w:left="1440" w:header="708" w:footer="708" w:gutter="0"/>
      <w:pgBorders w:display="not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B32FF" w14:textId="77777777" w:rsidR="00A556E5" w:rsidRDefault="00A556E5" w:rsidP="003E367B">
      <w:pPr>
        <w:spacing w:after="0" w:line="240" w:lineRule="auto"/>
      </w:pPr>
      <w:r>
        <w:separator/>
      </w:r>
    </w:p>
  </w:endnote>
  <w:endnote w:type="continuationSeparator" w:id="0">
    <w:p w14:paraId="2AE3D91D" w14:textId="77777777" w:rsidR="00A556E5" w:rsidRDefault="00A556E5" w:rsidP="003E367B">
      <w:pPr>
        <w:spacing w:after="0" w:line="240" w:lineRule="auto"/>
      </w:pPr>
      <w:r>
        <w:continuationSeparator/>
      </w:r>
    </w:p>
  </w:endnote>
  <w:endnote w:type="continuationNotice" w:id="1">
    <w:p w14:paraId="44E16D96" w14:textId="77777777" w:rsidR="00A556E5" w:rsidRDefault="00A556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E43E1" w14:textId="77777777" w:rsidR="00A556E5" w:rsidRDefault="00A556E5" w:rsidP="003E367B">
      <w:pPr>
        <w:spacing w:after="0" w:line="240" w:lineRule="auto"/>
      </w:pPr>
      <w:r>
        <w:separator/>
      </w:r>
    </w:p>
  </w:footnote>
  <w:footnote w:type="continuationSeparator" w:id="0">
    <w:p w14:paraId="2048E1E1" w14:textId="77777777" w:rsidR="00A556E5" w:rsidRDefault="00A556E5" w:rsidP="003E367B">
      <w:pPr>
        <w:spacing w:after="0" w:line="240" w:lineRule="auto"/>
      </w:pPr>
      <w:r>
        <w:continuationSeparator/>
      </w:r>
    </w:p>
  </w:footnote>
  <w:footnote w:type="continuationNotice" w:id="1">
    <w:p w14:paraId="6748DF35" w14:textId="77777777" w:rsidR="00A556E5" w:rsidRDefault="00A556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2C42" w14:textId="4850EAF7" w:rsidR="003E367B" w:rsidRDefault="003E367B">
    <w:pPr>
      <w:pStyle w:val="Header"/>
    </w:pPr>
    <w:r>
      <w:rPr>
        <w:noProof/>
      </w:rPr>
      <mc:AlternateContent>
        <mc:Choice Requires="wps">
          <w:drawing>
            <wp:anchor distT="0" distB="0" distL="0" distR="0" simplePos="0" relativeHeight="251658241" behindDoc="0" locked="0" layoutInCell="1" allowOverlap="1" wp14:anchorId="6352D288" wp14:editId="109EE926">
              <wp:simplePos x="635" y="635"/>
              <wp:positionH relativeFrom="page">
                <wp:align>right</wp:align>
              </wp:positionH>
              <wp:positionV relativeFrom="page">
                <wp:align>top</wp:align>
              </wp:positionV>
              <wp:extent cx="1381125" cy="357505"/>
              <wp:effectExtent l="0" t="0" r="0" b="4445"/>
              <wp:wrapNone/>
              <wp:docPr id="1901548502"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1125" cy="357505"/>
                      </a:xfrm>
                      <a:prstGeom prst="rect">
                        <a:avLst/>
                      </a:prstGeom>
                      <a:noFill/>
                      <a:ln>
                        <a:noFill/>
                      </a:ln>
                    </wps:spPr>
                    <wps:txbx>
                      <w:txbxContent>
                        <w:p w14:paraId="64ED263E" w14:textId="78E1108E" w:rsidR="003E367B" w:rsidRPr="003E367B" w:rsidRDefault="003E367B" w:rsidP="003E367B">
                          <w:pPr>
                            <w:spacing w:after="0"/>
                            <w:rPr>
                              <w:rFonts w:ascii="Calibri" w:eastAsia="Calibri" w:hAnsi="Calibri" w:cs="Calibri"/>
                              <w:noProof/>
                              <w:color w:val="000000"/>
                              <w:sz w:val="20"/>
                              <w:szCs w:val="20"/>
                            </w:rPr>
                          </w:pPr>
                          <w:r w:rsidRPr="003E367B">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352D288" id="_x0000_t202" coordsize="21600,21600" o:spt="202" path="m,l,21600r21600,l21600,xe">
              <v:stroke joinstyle="miter"/>
              <v:path gradientshapeok="t" o:connecttype="rect"/>
            </v:shapetype>
            <v:shape id="Text Box 2" o:spid="_x0000_s1026" type="#_x0000_t202" alt="PUBLIC / CYHOEDDUS" style="position:absolute;margin-left:57.55pt;margin-top:0;width:108.75pt;height:28.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" filled="f" stroked="f">
              <v:textbox style="mso-fit-shape-to-text:t" inset="0,15pt,20pt,0">
                <w:txbxContent>
                  <w:p w14:paraId="64ED263E" w14:textId="78E1108E" w:rsidR="003E367B" w:rsidRPr="003E367B" w:rsidRDefault="003E367B" w:rsidP="003E367B">
                    <w:pPr>
                      <w:spacing w:after="0"/>
                      <w:rPr>
                        <w:rFonts w:ascii="Calibri" w:eastAsia="Calibri" w:hAnsi="Calibri" w:cs="Calibri"/>
                        <w:noProof/>
                        <w:color w:val="000000"/>
                        <w:sz w:val="20"/>
                        <w:szCs w:val="20"/>
                      </w:rPr>
                    </w:pPr>
                    <w:r w:rsidRPr="003E367B">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6C67D" w14:textId="2400E7C6" w:rsidR="003E367B" w:rsidRDefault="003E367B">
    <w:pPr>
      <w:pStyle w:val="Header"/>
    </w:pPr>
    <w:r>
      <w:rPr>
        <w:noProof/>
      </w:rPr>
      <mc:AlternateContent>
        <mc:Choice Requires="wps">
          <w:drawing>
            <wp:anchor distT="0" distB="0" distL="0" distR="0" simplePos="0" relativeHeight="251658242" behindDoc="0" locked="0" layoutInCell="1" allowOverlap="1" wp14:anchorId="61C234C1" wp14:editId="51C85B0A">
              <wp:simplePos x="914400" y="453224"/>
              <wp:positionH relativeFrom="page">
                <wp:align>right</wp:align>
              </wp:positionH>
              <wp:positionV relativeFrom="page">
                <wp:align>top</wp:align>
              </wp:positionV>
              <wp:extent cx="1381125" cy="357505"/>
              <wp:effectExtent l="0" t="0" r="0" b="4445"/>
              <wp:wrapNone/>
              <wp:docPr id="1600847285"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1125" cy="357505"/>
                      </a:xfrm>
                      <a:prstGeom prst="rect">
                        <a:avLst/>
                      </a:prstGeom>
                      <a:noFill/>
                      <a:ln>
                        <a:noFill/>
                      </a:ln>
                    </wps:spPr>
                    <wps:txbx>
                      <w:txbxContent>
                        <w:p w14:paraId="3E105F33" w14:textId="55B32A43" w:rsidR="003E367B" w:rsidRPr="003E367B" w:rsidRDefault="003E367B" w:rsidP="003E367B">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1C234C1" id="_x0000_t202" coordsize="21600,21600" o:spt="202" path="m,l,21600r21600,l21600,xe">
              <v:stroke joinstyle="miter"/>
              <v:path gradientshapeok="t" o:connecttype="rect"/>
            </v:shapetype>
            <v:shape id="Text Box 3" o:spid="_x0000_s1027" type="#_x0000_t202" alt="PUBLIC / CYHOEDDUS" style="position:absolute;margin-left:57.55pt;margin-top:0;width:108.75pt;height:28.1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" filled="f" stroked="f">
              <v:textbox style="mso-fit-shape-to-text:t" inset="0,15pt,20pt,0">
                <w:txbxContent>
                  <w:p w14:paraId="3E105F33" w14:textId="55B32A43" w:rsidR="003E367B" w:rsidRPr="003E367B" w:rsidRDefault="003E367B" w:rsidP="003E367B">
                    <w:pPr>
                      <w:spacing w:after="0"/>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B092" w14:textId="1B24C8AD" w:rsidR="003E367B" w:rsidRDefault="00DA0E04">
    <w:pPr>
      <w:pStyle w:val="Header"/>
    </w:pPr>
    <w:r w:rsidRPr="00AF3550">
      <w:rPr>
        <w:noProof/>
      </w:rPr>
      <w:drawing>
        <wp:anchor distT="0" distB="0" distL="114300" distR="114300" simplePos="0" relativeHeight="251658243" behindDoc="1" locked="0" layoutInCell="1" allowOverlap="1" wp14:anchorId="17AD9443" wp14:editId="176DEAF7">
          <wp:simplePos x="0" y="0"/>
          <wp:positionH relativeFrom="column">
            <wp:posOffset>85725</wp:posOffset>
          </wp:positionH>
          <wp:positionV relativeFrom="paragraph">
            <wp:posOffset>-400685</wp:posOffset>
          </wp:positionV>
          <wp:extent cx="1267460" cy="799465"/>
          <wp:effectExtent l="0" t="0" r="8890" b="635"/>
          <wp:wrapTight wrapText="bothSides">
            <wp:wrapPolygon edited="0">
              <wp:start x="0" y="0"/>
              <wp:lineTo x="0" y="21102"/>
              <wp:lineTo x="21427" y="21102"/>
              <wp:lineTo x="21427" y="0"/>
              <wp:lineTo x="0" y="0"/>
            </wp:wrapPolygon>
          </wp:wrapTight>
          <wp:docPr id="2083276472"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460" cy="799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3B58">
      <w:rPr>
        <w:noProof/>
      </w:rPr>
      <w:drawing>
        <wp:anchor distT="0" distB="0" distL="114300" distR="114300" simplePos="0" relativeHeight="251658244" behindDoc="1" locked="0" layoutInCell="1" allowOverlap="1" wp14:anchorId="7B43A985" wp14:editId="346D7B65">
          <wp:simplePos x="0" y="0"/>
          <wp:positionH relativeFrom="column">
            <wp:posOffset>-885825</wp:posOffset>
          </wp:positionH>
          <wp:positionV relativeFrom="paragraph">
            <wp:posOffset>-400685</wp:posOffset>
          </wp:positionV>
          <wp:extent cx="5731510" cy="866140"/>
          <wp:effectExtent l="0" t="0" r="2540" b="0"/>
          <wp:wrapNone/>
          <wp:docPr id="2" name="Picture 1" descr="Background pattern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pattern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1510" cy="866140"/>
                  </a:xfrm>
                  <a:prstGeom prst="rect">
                    <a:avLst/>
                  </a:prstGeom>
                  <a:noFill/>
                  <a:ln>
                    <a:noFill/>
                  </a:ln>
                </pic:spPr>
              </pic:pic>
            </a:graphicData>
          </a:graphic>
          <wp14:sizeRelH relativeFrom="page">
            <wp14:pctWidth>0</wp14:pctWidth>
          </wp14:sizeRelH>
          <wp14:sizeRelV relativeFrom="page">
            <wp14:pctHeight>0</wp14:pctHeight>
          </wp14:sizeRelV>
        </wp:anchor>
      </w:drawing>
    </w:r>
    <w:r w:rsidR="003E367B">
      <w:rPr>
        <w:noProof/>
      </w:rPr>
      <mc:AlternateContent>
        <mc:Choice Requires="wps">
          <w:drawing>
            <wp:anchor distT="0" distB="0" distL="0" distR="0" simplePos="0" relativeHeight="251658240" behindDoc="0" locked="0" layoutInCell="1" allowOverlap="1" wp14:anchorId="0DBD784A" wp14:editId="63782D18">
              <wp:simplePos x="635" y="635"/>
              <wp:positionH relativeFrom="page">
                <wp:align>right</wp:align>
              </wp:positionH>
              <wp:positionV relativeFrom="page">
                <wp:align>top</wp:align>
              </wp:positionV>
              <wp:extent cx="1381125" cy="357505"/>
              <wp:effectExtent l="0" t="0" r="0" b="4445"/>
              <wp:wrapNone/>
              <wp:docPr id="1750299958"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1125" cy="357505"/>
                      </a:xfrm>
                      <a:prstGeom prst="rect">
                        <a:avLst/>
                      </a:prstGeom>
                      <a:noFill/>
                      <a:ln>
                        <a:noFill/>
                      </a:ln>
                    </wps:spPr>
                    <wps:txbx>
                      <w:txbxContent>
                        <w:p w14:paraId="0966515D" w14:textId="354C0AA4" w:rsidR="003E367B" w:rsidRPr="003E367B" w:rsidRDefault="003E367B" w:rsidP="003E367B">
                          <w:pPr>
                            <w:spacing w:after="0"/>
                            <w:rPr>
                              <w:rFonts w:ascii="Calibri" w:eastAsia="Calibri" w:hAnsi="Calibri" w:cs="Calibri"/>
                              <w:noProof/>
                              <w:color w:val="000000"/>
                              <w:sz w:val="20"/>
                              <w:szCs w:val="20"/>
                            </w:rPr>
                          </w:pPr>
                          <w:r w:rsidRPr="003E367B">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DBD784A" id="_x0000_t202" coordsize="21600,21600" o:spt="202" path="m,l,21600r21600,l21600,xe">
              <v:stroke joinstyle="miter"/>
              <v:path gradientshapeok="t" o:connecttype="rect"/>
            </v:shapetype>
            <v:shape id="Text Box 1" o:spid="_x0000_s1028" type="#_x0000_t202" alt="PUBLIC / CYHOEDDUS" style="position:absolute;margin-left:57.55pt;margin-top:0;width:108.7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" filled="f" stroked="f">
              <v:textbox style="mso-fit-shape-to-text:t" inset="0,15pt,20pt,0">
                <w:txbxContent>
                  <w:p w14:paraId="0966515D" w14:textId="354C0AA4" w:rsidR="003E367B" w:rsidRPr="003E367B" w:rsidRDefault="003E367B" w:rsidP="003E367B">
                    <w:pPr>
                      <w:spacing w:after="0"/>
                      <w:rPr>
                        <w:rFonts w:ascii="Calibri" w:eastAsia="Calibri" w:hAnsi="Calibri" w:cs="Calibri"/>
                        <w:noProof/>
                        <w:color w:val="000000"/>
                        <w:sz w:val="20"/>
                        <w:szCs w:val="20"/>
                      </w:rPr>
                    </w:pPr>
                    <w:r w:rsidRPr="003E367B">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82C37"/>
    <w:multiLevelType w:val="hybridMultilevel"/>
    <w:tmpl w:val="74C87C5C"/>
    <w:lvl w:ilvl="0" w:tplc="868C268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076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67B"/>
    <w:rsid w:val="00042A88"/>
    <w:rsid w:val="0004713F"/>
    <w:rsid w:val="000834D4"/>
    <w:rsid w:val="000A2E24"/>
    <w:rsid w:val="000A5BF7"/>
    <w:rsid w:val="000B1748"/>
    <w:rsid w:val="0014405E"/>
    <w:rsid w:val="00224876"/>
    <w:rsid w:val="00262F0C"/>
    <w:rsid w:val="00266378"/>
    <w:rsid w:val="002832F9"/>
    <w:rsid w:val="002C14EE"/>
    <w:rsid w:val="002C23E0"/>
    <w:rsid w:val="002C3063"/>
    <w:rsid w:val="002F03AB"/>
    <w:rsid w:val="002F182B"/>
    <w:rsid w:val="00306C8D"/>
    <w:rsid w:val="00322756"/>
    <w:rsid w:val="003365C7"/>
    <w:rsid w:val="003A049C"/>
    <w:rsid w:val="003A2100"/>
    <w:rsid w:val="003A3429"/>
    <w:rsid w:val="003E09EF"/>
    <w:rsid w:val="003E2BE7"/>
    <w:rsid w:val="003E367B"/>
    <w:rsid w:val="003E6D69"/>
    <w:rsid w:val="00407544"/>
    <w:rsid w:val="0041020C"/>
    <w:rsid w:val="0041182C"/>
    <w:rsid w:val="00422374"/>
    <w:rsid w:val="0044195E"/>
    <w:rsid w:val="00444CC4"/>
    <w:rsid w:val="004661F9"/>
    <w:rsid w:val="00482E8A"/>
    <w:rsid w:val="004D2104"/>
    <w:rsid w:val="004E6E6C"/>
    <w:rsid w:val="0052758D"/>
    <w:rsid w:val="0056646E"/>
    <w:rsid w:val="005B7511"/>
    <w:rsid w:val="00631E15"/>
    <w:rsid w:val="00656E6E"/>
    <w:rsid w:val="006E3E6B"/>
    <w:rsid w:val="006F5173"/>
    <w:rsid w:val="0071338A"/>
    <w:rsid w:val="0074173C"/>
    <w:rsid w:val="00754D67"/>
    <w:rsid w:val="00806364"/>
    <w:rsid w:val="00820238"/>
    <w:rsid w:val="008302EB"/>
    <w:rsid w:val="0083046C"/>
    <w:rsid w:val="008315D2"/>
    <w:rsid w:val="008364D5"/>
    <w:rsid w:val="0088546B"/>
    <w:rsid w:val="008B164D"/>
    <w:rsid w:val="008B7F0A"/>
    <w:rsid w:val="008D1AC9"/>
    <w:rsid w:val="008E3629"/>
    <w:rsid w:val="009320D3"/>
    <w:rsid w:val="0095645A"/>
    <w:rsid w:val="009B2192"/>
    <w:rsid w:val="009F2B06"/>
    <w:rsid w:val="00A00A53"/>
    <w:rsid w:val="00A47DD3"/>
    <w:rsid w:val="00A556E5"/>
    <w:rsid w:val="00A636E1"/>
    <w:rsid w:val="00A83B13"/>
    <w:rsid w:val="00A83DE2"/>
    <w:rsid w:val="00A925DE"/>
    <w:rsid w:val="00A9704A"/>
    <w:rsid w:val="00AB2F54"/>
    <w:rsid w:val="00AD3272"/>
    <w:rsid w:val="00AF3550"/>
    <w:rsid w:val="00B24A4E"/>
    <w:rsid w:val="00B31F15"/>
    <w:rsid w:val="00B43B81"/>
    <w:rsid w:val="00B43E5B"/>
    <w:rsid w:val="00B6228E"/>
    <w:rsid w:val="00B82630"/>
    <w:rsid w:val="00BB4900"/>
    <w:rsid w:val="00BE4F30"/>
    <w:rsid w:val="00BE77AA"/>
    <w:rsid w:val="00BF5B89"/>
    <w:rsid w:val="00C04A2C"/>
    <w:rsid w:val="00C10832"/>
    <w:rsid w:val="00C16E45"/>
    <w:rsid w:val="00C20690"/>
    <w:rsid w:val="00C37FDC"/>
    <w:rsid w:val="00C436CE"/>
    <w:rsid w:val="00C471EC"/>
    <w:rsid w:val="00C95F9B"/>
    <w:rsid w:val="00CD2803"/>
    <w:rsid w:val="00CF4D0A"/>
    <w:rsid w:val="00CF52AF"/>
    <w:rsid w:val="00D50C11"/>
    <w:rsid w:val="00D970A1"/>
    <w:rsid w:val="00DA0E04"/>
    <w:rsid w:val="00DC7ACB"/>
    <w:rsid w:val="00DD4FEF"/>
    <w:rsid w:val="00E53A7B"/>
    <w:rsid w:val="00E87FE0"/>
    <w:rsid w:val="00E94A7B"/>
    <w:rsid w:val="00EA3332"/>
    <w:rsid w:val="00EE4BEC"/>
    <w:rsid w:val="00EF2DEE"/>
    <w:rsid w:val="00F62E55"/>
    <w:rsid w:val="00F726EA"/>
    <w:rsid w:val="01F375E0"/>
    <w:rsid w:val="026FE68A"/>
    <w:rsid w:val="02DA6EAA"/>
    <w:rsid w:val="0358D5CC"/>
    <w:rsid w:val="03B96CA2"/>
    <w:rsid w:val="066B5F0C"/>
    <w:rsid w:val="0928C8C7"/>
    <w:rsid w:val="0A48DD1F"/>
    <w:rsid w:val="12C46BD0"/>
    <w:rsid w:val="190F2BFE"/>
    <w:rsid w:val="1EE81469"/>
    <w:rsid w:val="272555D0"/>
    <w:rsid w:val="2D29C447"/>
    <w:rsid w:val="2DB59022"/>
    <w:rsid w:val="2F1BBB52"/>
    <w:rsid w:val="3871D53D"/>
    <w:rsid w:val="38E0C203"/>
    <w:rsid w:val="4436F4BC"/>
    <w:rsid w:val="532887C3"/>
    <w:rsid w:val="5816D262"/>
    <w:rsid w:val="621713FE"/>
    <w:rsid w:val="63AA86FA"/>
    <w:rsid w:val="64623FF7"/>
    <w:rsid w:val="685841C5"/>
    <w:rsid w:val="6AC63FD7"/>
    <w:rsid w:val="6E6099DB"/>
    <w:rsid w:val="77AE5572"/>
    <w:rsid w:val="7A769EFF"/>
    <w:rsid w:val="7ACC2BA4"/>
    <w:rsid w:val="7E0DDE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12E4F"/>
  <w15:chartTrackingRefBased/>
  <w15:docId w15:val="{8DCC311F-CCE4-491B-843E-82CD0C83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67B"/>
    <w:pPr>
      <w:keepNext/>
      <w:keepLines/>
      <w:spacing w:before="360" w:after="80"/>
      <w:outlineLvl w:val="0"/>
    </w:pPr>
    <w:rPr>
      <w:rFonts w:asciiTheme="majorHAnsi" w:eastAsiaTheme="majorEastAsia" w:hAnsiTheme="majorHAnsi" w:cstheme="majorBidi"/>
      <w:color w:val="BF0000" w:themeColor="accent1" w:themeShade="BF"/>
      <w:sz w:val="40"/>
      <w:szCs w:val="40"/>
    </w:rPr>
  </w:style>
  <w:style w:type="paragraph" w:styleId="Heading2">
    <w:name w:val="heading 2"/>
    <w:basedOn w:val="Normal"/>
    <w:next w:val="Normal"/>
    <w:link w:val="Heading2Char"/>
    <w:uiPriority w:val="9"/>
    <w:semiHidden/>
    <w:unhideWhenUsed/>
    <w:qFormat/>
    <w:rsid w:val="003E367B"/>
    <w:pPr>
      <w:keepNext/>
      <w:keepLines/>
      <w:spacing w:before="160" w:after="80"/>
      <w:outlineLvl w:val="1"/>
    </w:pPr>
    <w:rPr>
      <w:rFonts w:asciiTheme="majorHAnsi" w:eastAsiaTheme="majorEastAsia" w:hAnsiTheme="majorHAnsi" w:cstheme="majorBidi"/>
      <w:color w:val="BF0000" w:themeColor="accent1" w:themeShade="BF"/>
      <w:sz w:val="32"/>
      <w:szCs w:val="32"/>
    </w:rPr>
  </w:style>
  <w:style w:type="paragraph" w:styleId="Heading3">
    <w:name w:val="heading 3"/>
    <w:basedOn w:val="Normal"/>
    <w:next w:val="Normal"/>
    <w:link w:val="Heading3Char"/>
    <w:uiPriority w:val="9"/>
    <w:semiHidden/>
    <w:unhideWhenUsed/>
    <w:qFormat/>
    <w:rsid w:val="003E367B"/>
    <w:pPr>
      <w:keepNext/>
      <w:keepLines/>
      <w:spacing w:before="160" w:after="80"/>
      <w:outlineLvl w:val="2"/>
    </w:pPr>
    <w:rPr>
      <w:rFonts w:eastAsiaTheme="majorEastAsia" w:cstheme="majorBidi"/>
      <w:color w:val="BF0000" w:themeColor="accent1" w:themeShade="BF"/>
      <w:sz w:val="28"/>
      <w:szCs w:val="28"/>
    </w:rPr>
  </w:style>
  <w:style w:type="paragraph" w:styleId="Heading4">
    <w:name w:val="heading 4"/>
    <w:basedOn w:val="Normal"/>
    <w:next w:val="Normal"/>
    <w:link w:val="Heading4Char"/>
    <w:uiPriority w:val="9"/>
    <w:semiHidden/>
    <w:unhideWhenUsed/>
    <w:qFormat/>
    <w:rsid w:val="003E367B"/>
    <w:pPr>
      <w:keepNext/>
      <w:keepLines/>
      <w:spacing w:before="80" w:after="40"/>
      <w:outlineLvl w:val="3"/>
    </w:pPr>
    <w:rPr>
      <w:rFonts w:eastAsiaTheme="majorEastAsia" w:cstheme="majorBidi"/>
      <w:i/>
      <w:iCs/>
      <w:color w:val="BF0000" w:themeColor="accent1" w:themeShade="BF"/>
    </w:rPr>
  </w:style>
  <w:style w:type="paragraph" w:styleId="Heading5">
    <w:name w:val="heading 5"/>
    <w:basedOn w:val="Normal"/>
    <w:next w:val="Normal"/>
    <w:link w:val="Heading5Char"/>
    <w:uiPriority w:val="9"/>
    <w:semiHidden/>
    <w:unhideWhenUsed/>
    <w:qFormat/>
    <w:rsid w:val="003E367B"/>
    <w:pPr>
      <w:keepNext/>
      <w:keepLines/>
      <w:spacing w:before="80" w:after="40"/>
      <w:outlineLvl w:val="4"/>
    </w:pPr>
    <w:rPr>
      <w:rFonts w:eastAsiaTheme="majorEastAsia" w:cstheme="majorBidi"/>
      <w:color w:val="BF0000" w:themeColor="accent1" w:themeShade="BF"/>
    </w:rPr>
  </w:style>
  <w:style w:type="paragraph" w:styleId="Heading6">
    <w:name w:val="heading 6"/>
    <w:basedOn w:val="Normal"/>
    <w:next w:val="Normal"/>
    <w:link w:val="Heading6Char"/>
    <w:uiPriority w:val="9"/>
    <w:semiHidden/>
    <w:unhideWhenUsed/>
    <w:qFormat/>
    <w:rsid w:val="003E3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67B"/>
    <w:rPr>
      <w:rFonts w:asciiTheme="majorHAnsi" w:eastAsiaTheme="majorEastAsia" w:hAnsiTheme="majorHAnsi" w:cstheme="majorBidi"/>
      <w:color w:val="BF0000" w:themeColor="accent1" w:themeShade="BF"/>
      <w:sz w:val="40"/>
      <w:szCs w:val="40"/>
    </w:rPr>
  </w:style>
  <w:style w:type="character" w:customStyle="1" w:styleId="Heading2Char">
    <w:name w:val="Heading 2 Char"/>
    <w:basedOn w:val="DefaultParagraphFont"/>
    <w:link w:val="Heading2"/>
    <w:uiPriority w:val="9"/>
    <w:semiHidden/>
    <w:rsid w:val="003E367B"/>
    <w:rPr>
      <w:rFonts w:asciiTheme="majorHAnsi" w:eastAsiaTheme="majorEastAsia" w:hAnsiTheme="majorHAnsi" w:cstheme="majorBidi"/>
      <w:color w:val="BF0000" w:themeColor="accent1" w:themeShade="BF"/>
      <w:sz w:val="32"/>
      <w:szCs w:val="32"/>
    </w:rPr>
  </w:style>
  <w:style w:type="character" w:customStyle="1" w:styleId="Heading3Char">
    <w:name w:val="Heading 3 Char"/>
    <w:basedOn w:val="DefaultParagraphFont"/>
    <w:link w:val="Heading3"/>
    <w:uiPriority w:val="9"/>
    <w:semiHidden/>
    <w:rsid w:val="003E367B"/>
    <w:rPr>
      <w:rFonts w:eastAsiaTheme="majorEastAsia" w:cstheme="majorBidi"/>
      <w:color w:val="BF0000" w:themeColor="accent1" w:themeShade="BF"/>
      <w:sz w:val="28"/>
      <w:szCs w:val="28"/>
    </w:rPr>
  </w:style>
  <w:style w:type="character" w:customStyle="1" w:styleId="Heading4Char">
    <w:name w:val="Heading 4 Char"/>
    <w:basedOn w:val="DefaultParagraphFont"/>
    <w:link w:val="Heading4"/>
    <w:uiPriority w:val="9"/>
    <w:semiHidden/>
    <w:rsid w:val="003E367B"/>
    <w:rPr>
      <w:rFonts w:eastAsiaTheme="majorEastAsia" w:cstheme="majorBidi"/>
      <w:i/>
      <w:iCs/>
      <w:color w:val="BF0000" w:themeColor="accent1" w:themeShade="BF"/>
    </w:rPr>
  </w:style>
  <w:style w:type="character" w:customStyle="1" w:styleId="Heading5Char">
    <w:name w:val="Heading 5 Char"/>
    <w:basedOn w:val="DefaultParagraphFont"/>
    <w:link w:val="Heading5"/>
    <w:uiPriority w:val="9"/>
    <w:semiHidden/>
    <w:rsid w:val="003E367B"/>
    <w:rPr>
      <w:rFonts w:eastAsiaTheme="majorEastAsia" w:cstheme="majorBidi"/>
      <w:color w:val="BF0000" w:themeColor="accent1" w:themeShade="BF"/>
    </w:rPr>
  </w:style>
  <w:style w:type="character" w:customStyle="1" w:styleId="Heading6Char">
    <w:name w:val="Heading 6 Char"/>
    <w:basedOn w:val="DefaultParagraphFont"/>
    <w:link w:val="Heading6"/>
    <w:uiPriority w:val="9"/>
    <w:semiHidden/>
    <w:rsid w:val="003E3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67B"/>
    <w:rPr>
      <w:rFonts w:eastAsiaTheme="majorEastAsia" w:cstheme="majorBidi"/>
      <w:color w:val="272727" w:themeColor="text1" w:themeTint="D8"/>
    </w:rPr>
  </w:style>
  <w:style w:type="paragraph" w:styleId="Title">
    <w:name w:val="Title"/>
    <w:basedOn w:val="Normal"/>
    <w:next w:val="Normal"/>
    <w:link w:val="TitleChar"/>
    <w:uiPriority w:val="10"/>
    <w:qFormat/>
    <w:rsid w:val="003E3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6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67B"/>
    <w:pPr>
      <w:spacing w:before="160"/>
      <w:jc w:val="center"/>
    </w:pPr>
    <w:rPr>
      <w:i/>
      <w:iCs/>
      <w:color w:val="404040" w:themeColor="text1" w:themeTint="BF"/>
    </w:rPr>
  </w:style>
  <w:style w:type="character" w:customStyle="1" w:styleId="QuoteChar">
    <w:name w:val="Quote Char"/>
    <w:basedOn w:val="DefaultParagraphFont"/>
    <w:link w:val="Quote"/>
    <w:uiPriority w:val="29"/>
    <w:rsid w:val="003E367B"/>
    <w:rPr>
      <w:i/>
      <w:iCs/>
      <w:color w:val="404040" w:themeColor="text1" w:themeTint="BF"/>
    </w:rPr>
  </w:style>
  <w:style w:type="paragraph" w:styleId="ListParagraph">
    <w:name w:val="List Paragraph"/>
    <w:basedOn w:val="Normal"/>
    <w:uiPriority w:val="34"/>
    <w:qFormat/>
    <w:rsid w:val="003E367B"/>
    <w:pPr>
      <w:ind w:left="720"/>
      <w:contextualSpacing/>
    </w:pPr>
  </w:style>
  <w:style w:type="character" w:styleId="IntenseEmphasis">
    <w:name w:val="Intense Emphasis"/>
    <w:basedOn w:val="DefaultParagraphFont"/>
    <w:uiPriority w:val="21"/>
    <w:qFormat/>
    <w:rsid w:val="003E367B"/>
    <w:rPr>
      <w:i/>
      <w:iCs/>
      <w:color w:val="BF0000" w:themeColor="accent1" w:themeShade="BF"/>
    </w:rPr>
  </w:style>
  <w:style w:type="paragraph" w:styleId="IntenseQuote">
    <w:name w:val="Intense Quote"/>
    <w:basedOn w:val="Normal"/>
    <w:next w:val="Normal"/>
    <w:link w:val="IntenseQuoteChar"/>
    <w:uiPriority w:val="30"/>
    <w:qFormat/>
    <w:rsid w:val="003E367B"/>
    <w:pPr>
      <w:pBdr>
        <w:top w:val="single" w:sz="4" w:space="10" w:color="BF0000" w:themeColor="accent1" w:themeShade="BF"/>
        <w:bottom w:val="single" w:sz="4" w:space="10" w:color="BF0000" w:themeColor="accent1" w:themeShade="BF"/>
      </w:pBdr>
      <w:spacing w:before="360" w:after="360"/>
      <w:ind w:left="864" w:right="864"/>
      <w:jc w:val="center"/>
    </w:pPr>
    <w:rPr>
      <w:i/>
      <w:iCs/>
      <w:color w:val="BF0000" w:themeColor="accent1" w:themeShade="BF"/>
    </w:rPr>
  </w:style>
  <w:style w:type="character" w:customStyle="1" w:styleId="IntenseQuoteChar">
    <w:name w:val="Intense Quote Char"/>
    <w:basedOn w:val="DefaultParagraphFont"/>
    <w:link w:val="IntenseQuote"/>
    <w:uiPriority w:val="30"/>
    <w:rsid w:val="003E367B"/>
    <w:rPr>
      <w:i/>
      <w:iCs/>
      <w:color w:val="BF0000" w:themeColor="accent1" w:themeShade="BF"/>
    </w:rPr>
  </w:style>
  <w:style w:type="character" w:styleId="IntenseReference">
    <w:name w:val="Intense Reference"/>
    <w:basedOn w:val="DefaultParagraphFont"/>
    <w:uiPriority w:val="32"/>
    <w:qFormat/>
    <w:rsid w:val="003E367B"/>
    <w:rPr>
      <w:b/>
      <w:bCs/>
      <w:smallCaps/>
      <w:color w:val="BF0000" w:themeColor="accent1" w:themeShade="BF"/>
      <w:spacing w:val="5"/>
    </w:rPr>
  </w:style>
  <w:style w:type="paragraph" w:styleId="Header">
    <w:name w:val="header"/>
    <w:basedOn w:val="Normal"/>
    <w:link w:val="HeaderChar"/>
    <w:uiPriority w:val="99"/>
    <w:unhideWhenUsed/>
    <w:rsid w:val="003E3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67B"/>
  </w:style>
  <w:style w:type="table" w:styleId="TableGrid">
    <w:name w:val="Table Grid"/>
    <w:basedOn w:val="TableNormal"/>
    <w:uiPriority w:val="39"/>
    <w:rsid w:val="00566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50C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0467">
      <w:bodyDiv w:val="1"/>
      <w:marLeft w:val="0"/>
      <w:marRight w:val="0"/>
      <w:marTop w:val="0"/>
      <w:marBottom w:val="0"/>
      <w:divBdr>
        <w:top w:val="none" w:sz="0" w:space="0" w:color="auto"/>
        <w:left w:val="none" w:sz="0" w:space="0" w:color="auto"/>
        <w:bottom w:val="none" w:sz="0" w:space="0" w:color="auto"/>
        <w:right w:val="none" w:sz="0" w:space="0" w:color="auto"/>
      </w:divBdr>
    </w:div>
    <w:div w:id="700908559">
      <w:bodyDiv w:val="1"/>
      <w:marLeft w:val="0"/>
      <w:marRight w:val="0"/>
      <w:marTop w:val="0"/>
      <w:marBottom w:val="0"/>
      <w:divBdr>
        <w:top w:val="none" w:sz="0" w:space="0" w:color="auto"/>
        <w:left w:val="none" w:sz="0" w:space="0" w:color="auto"/>
        <w:bottom w:val="none" w:sz="0" w:space="0" w:color="auto"/>
        <w:right w:val="none" w:sz="0" w:space="0" w:color="auto"/>
      </w:divBdr>
    </w:div>
    <w:div w:id="1675835261">
      <w:bodyDiv w:val="1"/>
      <w:marLeft w:val="0"/>
      <w:marRight w:val="0"/>
      <w:marTop w:val="0"/>
      <w:marBottom w:val="0"/>
      <w:divBdr>
        <w:top w:val="none" w:sz="0" w:space="0" w:color="auto"/>
        <w:left w:val="none" w:sz="0" w:space="0" w:color="auto"/>
        <w:bottom w:val="none" w:sz="0" w:space="0" w:color="auto"/>
        <w:right w:val="none" w:sz="0" w:space="0" w:color="auto"/>
      </w:divBdr>
    </w:div>
    <w:div w:id="1922835765">
      <w:bodyDiv w:val="1"/>
      <w:marLeft w:val="0"/>
      <w:marRight w:val="0"/>
      <w:marTop w:val="0"/>
      <w:marBottom w:val="0"/>
      <w:divBdr>
        <w:top w:val="none" w:sz="0" w:space="0" w:color="auto"/>
        <w:left w:val="none" w:sz="0" w:space="0" w:color="auto"/>
        <w:bottom w:val="none" w:sz="0" w:space="0" w:color="auto"/>
        <w:right w:val="none" w:sz="0" w:space="0" w:color="auto"/>
      </w:divBdr>
    </w:div>
    <w:div w:id="201760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0E2841"/>
      </a:dk2>
      <a:lt2>
        <a:srgbClr val="E8E8E8"/>
      </a:lt2>
      <a:accent1>
        <a:srgbClr val="FF0000"/>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acdb314-25df-4409-9dc6-df2cbc2c7831">
      <Terms xmlns="http://schemas.microsoft.com/office/infopath/2007/PartnerControls"/>
    </lcf76f155ced4ddcb4097134ff3c332f>
    <TaxCatchAll xmlns="d0e739dc-7306-40d8-9f42-920bdd4e3e8d" xsi:nil="true"/>
    <StaffNumber xmlns="3acdb314-25df-4409-9dc6-df2cbc2c783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1CB3A8A819174F83E00FA4B6775B9A" ma:contentTypeVersion="19" ma:contentTypeDescription="Create a new document." ma:contentTypeScope="" ma:versionID="6d98214ec6c3398b950fcec968c855d3">
  <xsd:schema xmlns:xsd="http://www.w3.org/2001/XMLSchema" xmlns:xs="http://www.w3.org/2001/XMLSchema" xmlns:p="http://schemas.microsoft.com/office/2006/metadata/properties" xmlns:ns1="http://schemas.microsoft.com/sharepoint/v3" xmlns:ns2="3acdb314-25df-4409-9dc6-df2cbc2c7831" xmlns:ns3="d0e739dc-7306-40d8-9f42-920bdd4e3e8d" targetNamespace="http://schemas.microsoft.com/office/2006/metadata/properties" ma:root="true" ma:fieldsID="07dde4f4a407c73ea4f93a2cab22e32a" ns1:_="" ns2:_="" ns3:_="">
    <xsd:import namespace="http://schemas.microsoft.com/sharepoint/v3"/>
    <xsd:import namespace="3acdb314-25df-4409-9dc6-df2cbc2c7831"/>
    <xsd:import namespace="d0e739dc-7306-40d8-9f42-920bdd4e3e8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Location" minOccurs="0"/>
                <xsd:element ref="ns2:MediaServiceBillingMetadata" minOccurs="0"/>
                <xsd:element ref="ns2:Staff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cdb314-25df-4409-9dc6-df2cbc2c7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cebe1c-ca61-445b-8e15-2504d17a24f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taffNumber" ma:index="26" nillable="true" ma:displayName="Staff Number" ma:format="Dropdown" ma:internalName="Staff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e739dc-7306-40d8-9f42-920bdd4e3e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1bcd63-3171-4c42-a84e-e46e493d1ddf}" ma:internalName="TaxCatchAll" ma:showField="CatchAllData" ma:web="d0e739dc-7306-40d8-9f42-920bdd4e3e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8D02D9-6D59-4DF2-9D12-A3AEA3747EBA}">
  <ds:schemaRefs>
    <ds:schemaRef ds:uri="http://schemas.openxmlformats.org/officeDocument/2006/bibliography"/>
  </ds:schemaRefs>
</ds:datastoreItem>
</file>

<file path=customXml/itemProps2.xml><?xml version="1.0" encoding="utf-8"?>
<ds:datastoreItem xmlns:ds="http://schemas.openxmlformats.org/officeDocument/2006/customXml" ds:itemID="{045DB258-8695-4901-A83C-55AF6D4AB46C}">
  <ds:schemaRefs>
    <ds:schemaRef ds:uri="http://schemas.microsoft.com/sharepoint/v3/contenttype/forms"/>
  </ds:schemaRefs>
</ds:datastoreItem>
</file>

<file path=customXml/itemProps3.xml><?xml version="1.0" encoding="utf-8"?>
<ds:datastoreItem xmlns:ds="http://schemas.openxmlformats.org/officeDocument/2006/customXml" ds:itemID="{93101C45-000B-429A-BD60-274670260BD6}">
  <ds:schemaRefs>
    <ds:schemaRef ds:uri="http://schemas.microsoft.com/office/2006/metadata/properties"/>
    <ds:schemaRef ds:uri="http://schemas.microsoft.com/office/infopath/2007/PartnerControls"/>
    <ds:schemaRef ds:uri="http://schemas.microsoft.com/sharepoint/v3"/>
    <ds:schemaRef ds:uri="3acdb314-25df-4409-9dc6-df2cbc2c7831"/>
    <ds:schemaRef ds:uri="d0e739dc-7306-40d8-9f42-920bdd4e3e8d"/>
  </ds:schemaRefs>
</ds:datastoreItem>
</file>

<file path=customXml/itemProps4.xml><?xml version="1.0" encoding="utf-8"?>
<ds:datastoreItem xmlns:ds="http://schemas.openxmlformats.org/officeDocument/2006/customXml" ds:itemID="{42066139-A125-45F1-A968-E5A44AF1F5C4}"/>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Keira Brown</dc:creator>
  <cp:keywords/>
  <dc:description/>
  <cp:lastModifiedBy>Lowri Jones</cp:lastModifiedBy>
  <cp:revision>5</cp:revision>
  <dcterms:created xsi:type="dcterms:W3CDTF">2025-02-13T16:31:00Z</dcterms:created>
  <dcterms:modified xsi:type="dcterms:W3CDTF">2025-03-06T10:36:00Z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68537536,715753d6,5f6afdb5</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ContentTypeId">
    <vt:lpwstr>0x0101003E1CB3A8A819174F83E00FA4B6775B9A</vt:lpwstr>
  </property>
  <property fmtid="{D5CDD505-2E9C-101B-9397-08002B2CF9AE}" pid="6" name="MediaServiceImageTags">
    <vt:lpwstr/>
  </property>
</Properties>
</file>