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AB89" w14:textId="32C8BA73" w:rsidR="00585539" w:rsidRPr="00735196" w:rsidRDefault="007F2096" w:rsidP="009A2B2C">
      <w:pPr>
        <w:pStyle w:val="Heading2"/>
      </w:pPr>
      <w:r w:rsidRPr="007F2096">
        <w:t>Job Description and Selection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2A3C49" w:rsidRPr="00AF5E04" w14:paraId="1B5218BB" w14:textId="77777777" w:rsidTr="004E6372">
        <w:tc>
          <w:tcPr>
            <w:tcW w:w="2518" w:type="dxa"/>
            <w:tcBorders>
              <w:left w:val="nil"/>
            </w:tcBorders>
            <w:shd w:val="clear" w:color="auto" w:fill="D9D9D9"/>
            <w:vAlign w:val="center"/>
          </w:tcPr>
          <w:p w14:paraId="423C57EC" w14:textId="77777777" w:rsidR="002A3C49" w:rsidRPr="00AF5E04" w:rsidRDefault="002A3C49" w:rsidP="002A3C49">
            <w:pPr>
              <w:pStyle w:val="Tabletext"/>
              <w:rPr>
                <w:szCs w:val="22"/>
              </w:rPr>
            </w:pPr>
            <w:r w:rsidRPr="00AF5E04">
              <w:rPr>
                <w:szCs w:val="22"/>
              </w:rPr>
              <w:t>Job title</w:t>
            </w:r>
          </w:p>
        </w:tc>
        <w:tc>
          <w:tcPr>
            <w:tcW w:w="6804" w:type="dxa"/>
            <w:tcBorders>
              <w:right w:val="nil"/>
            </w:tcBorders>
            <w:vAlign w:val="center"/>
          </w:tcPr>
          <w:p w14:paraId="2005D892" w14:textId="0CA67EF6" w:rsidR="002A3C49" w:rsidRPr="002A3C49" w:rsidRDefault="002A3C49" w:rsidP="002A3C49">
            <w:pPr>
              <w:rPr>
                <w:bCs/>
              </w:rPr>
            </w:pPr>
            <w:r w:rsidRPr="002A3C49">
              <w:rPr>
                <w:bCs/>
                <w:szCs w:val="22"/>
              </w:rPr>
              <w:t>Beecroft Fellowship in Cosmology</w:t>
            </w:r>
          </w:p>
        </w:tc>
      </w:tr>
      <w:tr w:rsidR="002A3C49" w:rsidRPr="00AF5E04" w14:paraId="12F1AB3B" w14:textId="77777777" w:rsidTr="004E6372">
        <w:tc>
          <w:tcPr>
            <w:tcW w:w="2518" w:type="dxa"/>
            <w:tcBorders>
              <w:left w:val="nil"/>
            </w:tcBorders>
            <w:shd w:val="clear" w:color="auto" w:fill="D9D9D9"/>
            <w:vAlign w:val="center"/>
          </w:tcPr>
          <w:p w14:paraId="378B808C" w14:textId="77777777" w:rsidR="002A3C49" w:rsidRPr="00AF5E04" w:rsidRDefault="002A3C49" w:rsidP="002A3C49">
            <w:pPr>
              <w:pStyle w:val="Tabletext"/>
              <w:rPr>
                <w:szCs w:val="22"/>
              </w:rPr>
            </w:pPr>
            <w:r w:rsidRPr="00AF5E04">
              <w:rPr>
                <w:szCs w:val="22"/>
              </w:rPr>
              <w:t>Division</w:t>
            </w:r>
          </w:p>
        </w:tc>
        <w:tc>
          <w:tcPr>
            <w:tcW w:w="6804" w:type="dxa"/>
            <w:tcBorders>
              <w:right w:val="nil"/>
            </w:tcBorders>
            <w:vAlign w:val="center"/>
          </w:tcPr>
          <w:p w14:paraId="7DCF40B0" w14:textId="76769A55" w:rsidR="002A3C49" w:rsidRPr="00AF5E04" w:rsidRDefault="002A3C49" w:rsidP="002A3C49">
            <w:r w:rsidRPr="007F2096">
              <w:t>Mathematical Physical and Life Sciences</w:t>
            </w:r>
          </w:p>
        </w:tc>
      </w:tr>
      <w:tr w:rsidR="002A3C49" w:rsidRPr="00AF5E04" w14:paraId="7E124433" w14:textId="77777777" w:rsidTr="004E6372">
        <w:tc>
          <w:tcPr>
            <w:tcW w:w="2518" w:type="dxa"/>
            <w:tcBorders>
              <w:left w:val="nil"/>
            </w:tcBorders>
            <w:shd w:val="clear" w:color="auto" w:fill="D9D9D9"/>
            <w:vAlign w:val="center"/>
          </w:tcPr>
          <w:p w14:paraId="5C42C3AF" w14:textId="77777777" w:rsidR="002A3C49" w:rsidRPr="00AF5E04" w:rsidRDefault="002A3C49" w:rsidP="002A3C49">
            <w:pPr>
              <w:pStyle w:val="Tabletext"/>
              <w:rPr>
                <w:szCs w:val="22"/>
              </w:rPr>
            </w:pPr>
            <w:r w:rsidRPr="00AF5E04">
              <w:rPr>
                <w:szCs w:val="22"/>
              </w:rPr>
              <w:t xml:space="preserve">Department </w:t>
            </w:r>
          </w:p>
        </w:tc>
        <w:tc>
          <w:tcPr>
            <w:tcW w:w="6804" w:type="dxa"/>
            <w:tcBorders>
              <w:right w:val="nil"/>
            </w:tcBorders>
            <w:vAlign w:val="center"/>
          </w:tcPr>
          <w:p w14:paraId="0859F4D5" w14:textId="252852DC" w:rsidR="002A3C49" w:rsidRPr="00AF5E04" w:rsidRDefault="002A3C49" w:rsidP="002A3C49">
            <w:pPr>
              <w:rPr>
                <w:highlight w:val="yellow"/>
              </w:rPr>
            </w:pPr>
            <w:r w:rsidRPr="007F2096">
              <w:t>Physics</w:t>
            </w:r>
          </w:p>
        </w:tc>
      </w:tr>
      <w:tr w:rsidR="002A3C49" w:rsidRPr="00AF5E04" w14:paraId="2AA24587" w14:textId="77777777" w:rsidTr="004E6372">
        <w:tc>
          <w:tcPr>
            <w:tcW w:w="2518" w:type="dxa"/>
            <w:tcBorders>
              <w:left w:val="nil"/>
            </w:tcBorders>
            <w:shd w:val="clear" w:color="auto" w:fill="D9D9D9"/>
            <w:vAlign w:val="center"/>
          </w:tcPr>
          <w:p w14:paraId="1DCF5AE8" w14:textId="77777777" w:rsidR="002A3C49" w:rsidRPr="00AF5E04" w:rsidRDefault="002A3C49" w:rsidP="002A3C49">
            <w:pPr>
              <w:pStyle w:val="Tabletext"/>
              <w:rPr>
                <w:szCs w:val="22"/>
              </w:rPr>
            </w:pPr>
            <w:r w:rsidRPr="00AF5E04">
              <w:rPr>
                <w:szCs w:val="22"/>
              </w:rPr>
              <w:t>Location</w:t>
            </w:r>
          </w:p>
        </w:tc>
        <w:tc>
          <w:tcPr>
            <w:tcW w:w="6804" w:type="dxa"/>
            <w:tcBorders>
              <w:right w:val="nil"/>
            </w:tcBorders>
            <w:vAlign w:val="center"/>
          </w:tcPr>
          <w:p w14:paraId="36DF2BDB" w14:textId="4C5F9B40" w:rsidR="002A3C49" w:rsidRPr="00AF5E04" w:rsidRDefault="004A5A05" w:rsidP="002A3C49">
            <w:pPr>
              <w:pStyle w:val="Tabletext"/>
              <w:spacing w:before="0" w:after="0"/>
            </w:pPr>
            <w:r w:rsidRPr="00CF3A44">
              <w:rPr>
                <w:b w:val="0"/>
                <w:iCs/>
                <w:szCs w:val="22"/>
              </w:rPr>
              <w:t>Department of Physics, Denys Wilkinson Building, Oxford</w:t>
            </w:r>
          </w:p>
        </w:tc>
      </w:tr>
      <w:tr w:rsidR="002A3C49" w:rsidRPr="00AF5E04" w14:paraId="392A026A" w14:textId="77777777" w:rsidTr="004E6372">
        <w:tc>
          <w:tcPr>
            <w:tcW w:w="2518" w:type="dxa"/>
            <w:tcBorders>
              <w:left w:val="nil"/>
            </w:tcBorders>
            <w:shd w:val="clear" w:color="auto" w:fill="D9D9D9"/>
            <w:vAlign w:val="center"/>
          </w:tcPr>
          <w:p w14:paraId="2E522522" w14:textId="77777777" w:rsidR="002A3C49" w:rsidRPr="00AF5E04" w:rsidRDefault="002A3C49" w:rsidP="002A3C49">
            <w:pPr>
              <w:pStyle w:val="Tabletext"/>
              <w:rPr>
                <w:szCs w:val="22"/>
              </w:rPr>
            </w:pPr>
            <w:r w:rsidRPr="00AF5E04">
              <w:rPr>
                <w:szCs w:val="22"/>
              </w:rPr>
              <w:t>Grade and salary</w:t>
            </w:r>
          </w:p>
        </w:tc>
        <w:tc>
          <w:tcPr>
            <w:tcW w:w="6804" w:type="dxa"/>
            <w:tcBorders>
              <w:right w:val="nil"/>
            </w:tcBorders>
            <w:vAlign w:val="center"/>
          </w:tcPr>
          <w:p w14:paraId="20676212" w14:textId="640D1F41" w:rsidR="002A3C49" w:rsidRPr="00AF5E04" w:rsidRDefault="002A3C49" w:rsidP="002A3C49">
            <w:pPr>
              <w:pStyle w:val="Tabletext"/>
              <w:rPr>
                <w:b w:val="0"/>
                <w:szCs w:val="22"/>
              </w:rPr>
            </w:pPr>
            <w:r w:rsidRPr="004A5A05">
              <w:rPr>
                <w:b w:val="0"/>
                <w:szCs w:val="22"/>
              </w:rPr>
              <w:t xml:space="preserve">Grade </w:t>
            </w:r>
            <w:r w:rsidR="004A5A05" w:rsidRPr="004A5A05">
              <w:rPr>
                <w:b w:val="0"/>
                <w:szCs w:val="22"/>
              </w:rPr>
              <w:t>7</w:t>
            </w:r>
            <w:r w:rsidRPr="004A5A05">
              <w:rPr>
                <w:b w:val="0"/>
                <w:szCs w:val="22"/>
              </w:rPr>
              <w:t>: £</w:t>
            </w:r>
            <w:r w:rsidR="004A5A05" w:rsidRPr="004A5A05">
              <w:rPr>
                <w:b w:val="0"/>
                <w:szCs w:val="22"/>
              </w:rPr>
              <w:t xml:space="preserve">39,424 </w:t>
            </w:r>
            <w:r w:rsidRPr="004A5A05">
              <w:rPr>
                <w:b w:val="0"/>
                <w:szCs w:val="22"/>
              </w:rPr>
              <w:t>-</w:t>
            </w:r>
            <w:r w:rsidR="004A5A05" w:rsidRPr="004A5A05">
              <w:rPr>
                <w:b w:val="0"/>
                <w:szCs w:val="22"/>
              </w:rPr>
              <w:t xml:space="preserve"> </w:t>
            </w:r>
            <w:r w:rsidRPr="004A5A05">
              <w:rPr>
                <w:b w:val="0"/>
                <w:szCs w:val="22"/>
              </w:rPr>
              <w:t xml:space="preserve">£ </w:t>
            </w:r>
            <w:r w:rsidR="004A5A05" w:rsidRPr="004A5A05">
              <w:rPr>
                <w:b w:val="0"/>
                <w:szCs w:val="22"/>
              </w:rPr>
              <w:t xml:space="preserve">47, 779 </w:t>
            </w:r>
            <w:r w:rsidRPr="004A5A05">
              <w:rPr>
                <w:b w:val="0"/>
                <w:szCs w:val="22"/>
              </w:rPr>
              <w:t>per annum</w:t>
            </w:r>
          </w:p>
        </w:tc>
      </w:tr>
      <w:tr w:rsidR="002A3C49" w:rsidRPr="00AF5E04" w14:paraId="683AD9C5" w14:textId="77777777" w:rsidTr="004E6372">
        <w:trPr>
          <w:trHeight w:val="521"/>
        </w:trPr>
        <w:tc>
          <w:tcPr>
            <w:tcW w:w="2518" w:type="dxa"/>
            <w:tcBorders>
              <w:left w:val="nil"/>
            </w:tcBorders>
            <w:shd w:val="clear" w:color="auto" w:fill="D9D9D9"/>
            <w:vAlign w:val="center"/>
          </w:tcPr>
          <w:p w14:paraId="1BAB66FD" w14:textId="77777777" w:rsidR="002A3C49" w:rsidRPr="00AF5E04" w:rsidRDefault="002A3C49" w:rsidP="002A3C49">
            <w:pPr>
              <w:pStyle w:val="Tabletext"/>
              <w:rPr>
                <w:szCs w:val="22"/>
              </w:rPr>
            </w:pPr>
            <w:r w:rsidRPr="00AF5E04">
              <w:rPr>
                <w:szCs w:val="22"/>
              </w:rPr>
              <w:t>Hours</w:t>
            </w:r>
          </w:p>
        </w:tc>
        <w:tc>
          <w:tcPr>
            <w:tcW w:w="6804" w:type="dxa"/>
            <w:tcBorders>
              <w:right w:val="nil"/>
            </w:tcBorders>
            <w:vAlign w:val="center"/>
          </w:tcPr>
          <w:p w14:paraId="1AA03091" w14:textId="5A04976D" w:rsidR="002A3C49" w:rsidRPr="00AF5E04" w:rsidRDefault="002A3C49" w:rsidP="002A3C49">
            <w:pPr>
              <w:pStyle w:val="Tabletext"/>
              <w:spacing w:before="0" w:after="0"/>
              <w:rPr>
                <w:b w:val="0"/>
                <w:i/>
                <w:sz w:val="21"/>
                <w:szCs w:val="21"/>
              </w:rPr>
            </w:pPr>
            <w:r w:rsidRPr="00AF5E04">
              <w:rPr>
                <w:b w:val="0"/>
                <w:szCs w:val="22"/>
              </w:rPr>
              <w:t xml:space="preserve">Full time </w:t>
            </w:r>
          </w:p>
          <w:p w14:paraId="60D8622A" w14:textId="6A61600F" w:rsidR="002A3C49" w:rsidRPr="00AF5E04" w:rsidRDefault="002A3C49" w:rsidP="002A3C49">
            <w:pPr>
              <w:pStyle w:val="Tabletext"/>
              <w:spacing w:before="0" w:after="0"/>
              <w:rPr>
                <w:b w:val="0"/>
                <w:i/>
                <w:sz w:val="21"/>
                <w:szCs w:val="21"/>
                <w:highlight w:val="yellow"/>
              </w:rPr>
            </w:pPr>
          </w:p>
        </w:tc>
      </w:tr>
      <w:tr w:rsidR="002A3C49" w:rsidRPr="00AF5E04" w14:paraId="5A78E078" w14:textId="77777777" w:rsidTr="004E6372">
        <w:trPr>
          <w:trHeight w:val="1124"/>
        </w:trPr>
        <w:tc>
          <w:tcPr>
            <w:tcW w:w="2518" w:type="dxa"/>
            <w:tcBorders>
              <w:left w:val="nil"/>
            </w:tcBorders>
            <w:shd w:val="clear" w:color="auto" w:fill="D9D9D9"/>
            <w:vAlign w:val="center"/>
          </w:tcPr>
          <w:p w14:paraId="34C145B7" w14:textId="77777777" w:rsidR="002A3C49" w:rsidRPr="00AF5E04" w:rsidRDefault="002A3C49" w:rsidP="002A3C49">
            <w:pPr>
              <w:pStyle w:val="Tabletext"/>
              <w:rPr>
                <w:szCs w:val="22"/>
              </w:rPr>
            </w:pPr>
            <w:r w:rsidRPr="00AF5E04">
              <w:rPr>
                <w:szCs w:val="22"/>
              </w:rPr>
              <w:t>Contract type</w:t>
            </w:r>
          </w:p>
        </w:tc>
        <w:tc>
          <w:tcPr>
            <w:tcW w:w="6804" w:type="dxa"/>
            <w:tcBorders>
              <w:right w:val="nil"/>
            </w:tcBorders>
            <w:vAlign w:val="center"/>
          </w:tcPr>
          <w:p w14:paraId="08590747" w14:textId="652B05C7" w:rsidR="002A3C49" w:rsidRPr="00AF5E04" w:rsidRDefault="002A3C49" w:rsidP="002A3C49">
            <w:pPr>
              <w:pStyle w:val="Tabletext"/>
              <w:spacing w:before="0"/>
              <w:rPr>
                <w:b w:val="0"/>
                <w:i/>
                <w:szCs w:val="22"/>
              </w:rPr>
            </w:pPr>
            <w:r w:rsidRPr="00AF5E04">
              <w:rPr>
                <w:b w:val="0"/>
                <w:szCs w:val="22"/>
              </w:rPr>
              <w:t xml:space="preserve">Fixed-term </w:t>
            </w:r>
            <w:r>
              <w:rPr>
                <w:b w:val="0"/>
                <w:szCs w:val="22"/>
              </w:rPr>
              <w:t>– 36 months</w:t>
            </w:r>
          </w:p>
        </w:tc>
      </w:tr>
      <w:tr w:rsidR="002A3C49" w:rsidRPr="00AF5E04" w14:paraId="77070A14" w14:textId="77777777" w:rsidTr="004E6372">
        <w:trPr>
          <w:trHeight w:val="461"/>
        </w:trPr>
        <w:tc>
          <w:tcPr>
            <w:tcW w:w="2518" w:type="dxa"/>
            <w:tcBorders>
              <w:left w:val="nil"/>
            </w:tcBorders>
            <w:shd w:val="clear" w:color="auto" w:fill="D9D9D9"/>
            <w:vAlign w:val="center"/>
          </w:tcPr>
          <w:p w14:paraId="6A4845D7" w14:textId="77777777" w:rsidR="002A3C49" w:rsidRPr="00AF5E04" w:rsidRDefault="002A3C49" w:rsidP="002A3C49">
            <w:pPr>
              <w:pStyle w:val="Tabletext"/>
              <w:rPr>
                <w:szCs w:val="22"/>
              </w:rPr>
            </w:pPr>
            <w:r w:rsidRPr="00AF5E04">
              <w:rPr>
                <w:szCs w:val="22"/>
              </w:rPr>
              <w:t>Reporting to</w:t>
            </w:r>
          </w:p>
        </w:tc>
        <w:tc>
          <w:tcPr>
            <w:tcW w:w="6804" w:type="dxa"/>
            <w:tcBorders>
              <w:right w:val="nil"/>
            </w:tcBorders>
            <w:vAlign w:val="center"/>
          </w:tcPr>
          <w:p w14:paraId="71AC38AC" w14:textId="079EF22D" w:rsidR="002A3C49" w:rsidRPr="00AF5E04" w:rsidRDefault="002A3C49" w:rsidP="002A3C49">
            <w:pPr>
              <w:rPr>
                <w:szCs w:val="22"/>
              </w:rPr>
            </w:pPr>
            <w:r w:rsidRPr="00507578">
              <w:rPr>
                <w:szCs w:val="22"/>
              </w:rPr>
              <w:t>Prof</w:t>
            </w:r>
            <w:r w:rsidR="00604E62">
              <w:rPr>
                <w:szCs w:val="22"/>
              </w:rPr>
              <w:t>.</w:t>
            </w:r>
            <w:r w:rsidRPr="00507578">
              <w:rPr>
                <w:szCs w:val="22"/>
              </w:rPr>
              <w:t xml:space="preserve"> David Alonso, </w:t>
            </w:r>
            <w:r w:rsidR="00604E62">
              <w:rPr>
                <w:szCs w:val="22"/>
              </w:rPr>
              <w:t>Prof.</w:t>
            </w:r>
            <w:r>
              <w:rPr>
                <w:szCs w:val="22"/>
              </w:rPr>
              <w:t xml:space="preserve"> Will Coulton, </w:t>
            </w:r>
            <w:r w:rsidRPr="00507578">
              <w:rPr>
                <w:szCs w:val="22"/>
              </w:rPr>
              <w:t>Dr Julien Devriendt</w:t>
            </w:r>
            <w:r>
              <w:rPr>
                <w:szCs w:val="22"/>
              </w:rPr>
              <w:t xml:space="preserve">, </w:t>
            </w:r>
            <w:r w:rsidRPr="00507578">
              <w:rPr>
                <w:szCs w:val="22"/>
              </w:rPr>
              <w:t>Prof</w:t>
            </w:r>
            <w:r w:rsidR="00604E62">
              <w:rPr>
                <w:szCs w:val="22"/>
              </w:rPr>
              <w:t>.</w:t>
            </w:r>
            <w:r w:rsidRPr="00507578">
              <w:rPr>
                <w:szCs w:val="22"/>
              </w:rPr>
              <w:t xml:space="preserve"> Pedro Ferreira, Prof</w:t>
            </w:r>
            <w:r w:rsidR="00604E62">
              <w:rPr>
                <w:szCs w:val="22"/>
              </w:rPr>
              <w:t>.</w:t>
            </w:r>
            <w:r w:rsidRPr="00507578">
              <w:rPr>
                <w:szCs w:val="22"/>
              </w:rPr>
              <w:t xml:space="preserve"> Adrianne Slyz</w:t>
            </w:r>
            <w:r>
              <w:rPr>
                <w:szCs w:val="22"/>
              </w:rPr>
              <w:t>, Prof</w:t>
            </w:r>
            <w:r w:rsidR="00604E62">
              <w:rPr>
                <w:szCs w:val="22"/>
              </w:rPr>
              <w:t xml:space="preserve">. </w:t>
            </w:r>
            <w:r>
              <w:rPr>
                <w:szCs w:val="22"/>
              </w:rPr>
              <w:t>Maria Vincenzi</w:t>
            </w:r>
          </w:p>
        </w:tc>
      </w:tr>
      <w:tr w:rsidR="002A3C49" w:rsidRPr="00AF5E04" w14:paraId="39630D26" w14:textId="77777777" w:rsidTr="004E6372">
        <w:tc>
          <w:tcPr>
            <w:tcW w:w="2518" w:type="dxa"/>
            <w:tcBorders>
              <w:left w:val="nil"/>
            </w:tcBorders>
            <w:shd w:val="clear" w:color="auto" w:fill="D9D9D9"/>
            <w:vAlign w:val="center"/>
          </w:tcPr>
          <w:p w14:paraId="641A9B2C" w14:textId="77777777" w:rsidR="002A3C49" w:rsidRPr="00AF5E04" w:rsidRDefault="002A3C49" w:rsidP="002A3C49">
            <w:pPr>
              <w:pStyle w:val="Tabletext"/>
              <w:rPr>
                <w:szCs w:val="22"/>
              </w:rPr>
            </w:pPr>
            <w:r w:rsidRPr="00AF5E04">
              <w:rPr>
                <w:szCs w:val="22"/>
              </w:rPr>
              <w:t>Vacancy reference</w:t>
            </w:r>
          </w:p>
        </w:tc>
        <w:tc>
          <w:tcPr>
            <w:tcW w:w="6804" w:type="dxa"/>
            <w:tcBorders>
              <w:right w:val="nil"/>
            </w:tcBorders>
            <w:vAlign w:val="center"/>
          </w:tcPr>
          <w:p w14:paraId="6BBFD534" w14:textId="19A5C016" w:rsidR="002A3C49" w:rsidRPr="00AF5E04" w:rsidRDefault="00853C4F" w:rsidP="002A3C49">
            <w:pPr>
              <w:pStyle w:val="Tabletext"/>
              <w:rPr>
                <w:b w:val="0"/>
                <w:szCs w:val="22"/>
              </w:rPr>
            </w:pPr>
            <w:r>
              <w:rPr>
                <w:b w:val="0"/>
                <w:szCs w:val="22"/>
              </w:rPr>
              <w:t>187293</w:t>
            </w:r>
          </w:p>
        </w:tc>
      </w:tr>
      <w:tr w:rsidR="002A3C49" w:rsidRPr="00AF5E04" w14:paraId="71C7481B" w14:textId="77777777" w:rsidTr="004E6372">
        <w:tc>
          <w:tcPr>
            <w:tcW w:w="2518" w:type="dxa"/>
            <w:tcBorders>
              <w:left w:val="nil"/>
            </w:tcBorders>
            <w:shd w:val="clear" w:color="auto" w:fill="D9D9D9"/>
            <w:vAlign w:val="center"/>
          </w:tcPr>
          <w:p w14:paraId="27FC3BF4" w14:textId="77777777" w:rsidR="002A3C49" w:rsidRPr="00AF5E04" w:rsidRDefault="002A3C49" w:rsidP="002A3C49">
            <w:pPr>
              <w:pStyle w:val="Tabletext"/>
              <w:rPr>
                <w:szCs w:val="22"/>
              </w:rPr>
            </w:pPr>
            <w:r w:rsidRPr="00AF5E04">
              <w:rPr>
                <w:szCs w:val="22"/>
              </w:rPr>
              <w:t>Additional information</w:t>
            </w:r>
          </w:p>
        </w:tc>
        <w:tc>
          <w:tcPr>
            <w:tcW w:w="6804" w:type="dxa"/>
            <w:tcBorders>
              <w:right w:val="nil"/>
            </w:tcBorders>
            <w:vAlign w:val="center"/>
          </w:tcPr>
          <w:p w14:paraId="5A471A29" w14:textId="7C4D6C45" w:rsidR="002A3C49" w:rsidRPr="001D79C8" w:rsidRDefault="002A3C49" w:rsidP="002A3C49">
            <w:pPr>
              <w:pStyle w:val="Tabletext"/>
              <w:rPr>
                <w:b w:val="0"/>
                <w:szCs w:val="22"/>
              </w:rPr>
            </w:pPr>
            <w:r w:rsidRPr="001D79C8">
              <w:rPr>
                <w:b w:val="0"/>
                <w:szCs w:val="22"/>
              </w:rPr>
              <w:t>Closing date – midday on</w:t>
            </w:r>
            <w:r w:rsidR="001D79C8" w:rsidRPr="001D79C8">
              <w:rPr>
                <w:b w:val="0"/>
                <w:szCs w:val="22"/>
              </w:rPr>
              <w:t xml:space="preserve"> Monday, </w:t>
            </w:r>
            <w:r w:rsidR="00333C38">
              <w:rPr>
                <w:b w:val="0"/>
                <w:szCs w:val="22"/>
              </w:rPr>
              <w:t>30</w:t>
            </w:r>
            <w:r w:rsidR="001D79C8" w:rsidRPr="001D79C8">
              <w:rPr>
                <w:b w:val="0"/>
                <w:szCs w:val="22"/>
              </w:rPr>
              <w:t xml:space="preserve"> </w:t>
            </w:r>
            <w:r w:rsidR="00333C38">
              <w:rPr>
                <w:b w:val="0"/>
                <w:szCs w:val="22"/>
              </w:rPr>
              <w:t>November</w:t>
            </w:r>
            <w:r w:rsidR="001D79C8" w:rsidRPr="001D79C8">
              <w:rPr>
                <w:b w:val="0"/>
                <w:szCs w:val="22"/>
              </w:rPr>
              <w:t xml:space="preserve"> 2026</w:t>
            </w:r>
          </w:p>
          <w:p w14:paraId="1294CE9E" w14:textId="3843D8F4" w:rsidR="002A3C49" w:rsidRPr="00AF5E04" w:rsidRDefault="002A3C49" w:rsidP="002A3C49">
            <w:pPr>
              <w:pStyle w:val="Tabletext"/>
              <w:rPr>
                <w:b w:val="0"/>
                <w:i/>
                <w:szCs w:val="22"/>
                <w:highlight w:val="yellow"/>
              </w:rPr>
            </w:pPr>
          </w:p>
        </w:tc>
      </w:tr>
    </w:tbl>
    <w:p w14:paraId="2325259A" w14:textId="59DACA7D" w:rsidR="00F5388F" w:rsidRPr="00CD4F2F" w:rsidRDefault="00F5388F" w:rsidP="00A9251E">
      <w:pPr>
        <w:pStyle w:val="Heading2"/>
        <w:spacing w:before="0"/>
        <w:rPr>
          <w:b/>
          <w:iCs/>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35"/>
      </w:tblGrid>
      <w:tr w:rsidR="00F5388F" w:rsidRPr="00AF5E04" w14:paraId="37365EDD" w14:textId="77777777" w:rsidTr="00CE6F35">
        <w:tc>
          <w:tcPr>
            <w:tcW w:w="2641" w:type="dxa"/>
            <w:tcBorders>
              <w:left w:val="nil"/>
            </w:tcBorders>
            <w:shd w:val="clear" w:color="auto" w:fill="D9D9D9"/>
            <w:vAlign w:val="center"/>
          </w:tcPr>
          <w:p w14:paraId="63205C9C" w14:textId="77777777" w:rsidR="00F5388F" w:rsidRPr="00AF5E04" w:rsidRDefault="00F5388F" w:rsidP="00A9251E">
            <w:pPr>
              <w:pStyle w:val="Tabletext"/>
              <w:rPr>
                <w:rFonts w:cs="Arial"/>
              </w:rPr>
            </w:pPr>
            <w:r w:rsidRPr="00AF5E04">
              <w:rPr>
                <w:rFonts w:cs="Arial"/>
              </w:rPr>
              <w:t>Research topic</w:t>
            </w:r>
          </w:p>
        </w:tc>
        <w:tc>
          <w:tcPr>
            <w:tcW w:w="6635" w:type="dxa"/>
            <w:tcBorders>
              <w:right w:val="nil"/>
            </w:tcBorders>
            <w:vAlign w:val="center"/>
          </w:tcPr>
          <w:p w14:paraId="6B8DBA71" w14:textId="5991A392" w:rsidR="00F5388F" w:rsidRPr="004A5A05" w:rsidRDefault="002A3C49" w:rsidP="004A5A05">
            <w:pPr>
              <w:rPr>
                <w:szCs w:val="22"/>
              </w:rPr>
            </w:pPr>
            <w:r w:rsidRPr="004A5A05">
              <w:rPr>
                <w:szCs w:val="22"/>
              </w:rPr>
              <w:t>Cosmology</w:t>
            </w:r>
          </w:p>
        </w:tc>
      </w:tr>
      <w:tr w:rsidR="00F5388F" w:rsidRPr="00AF5E04" w14:paraId="29F7BCCD" w14:textId="77777777" w:rsidTr="00CE6F35">
        <w:tc>
          <w:tcPr>
            <w:tcW w:w="2641" w:type="dxa"/>
            <w:tcBorders>
              <w:left w:val="nil"/>
            </w:tcBorders>
            <w:shd w:val="clear" w:color="auto" w:fill="D9D9D9"/>
            <w:vAlign w:val="center"/>
          </w:tcPr>
          <w:p w14:paraId="3BE207A5" w14:textId="77777777" w:rsidR="00F5388F" w:rsidRPr="00AF5E04" w:rsidRDefault="00F5388F" w:rsidP="00A9251E">
            <w:pPr>
              <w:pStyle w:val="Tabletext"/>
              <w:rPr>
                <w:rFonts w:cs="Arial"/>
              </w:rPr>
            </w:pPr>
            <w:r w:rsidRPr="00AF5E04">
              <w:rPr>
                <w:rFonts w:cs="Arial"/>
              </w:rPr>
              <w:t xml:space="preserve">Principal Investigator / supervisor </w:t>
            </w:r>
          </w:p>
        </w:tc>
        <w:tc>
          <w:tcPr>
            <w:tcW w:w="6635" w:type="dxa"/>
            <w:tcBorders>
              <w:right w:val="nil"/>
            </w:tcBorders>
            <w:vAlign w:val="center"/>
          </w:tcPr>
          <w:p w14:paraId="694C2A18" w14:textId="460860C1" w:rsidR="00F5388F" w:rsidRPr="004A5A05" w:rsidRDefault="002A3C49" w:rsidP="004A5A05">
            <w:pPr>
              <w:rPr>
                <w:szCs w:val="22"/>
              </w:rPr>
            </w:pPr>
            <w:r w:rsidRPr="004A5A05">
              <w:rPr>
                <w:szCs w:val="22"/>
              </w:rPr>
              <w:t>Prof. Pedro G Ferreira</w:t>
            </w:r>
          </w:p>
        </w:tc>
      </w:tr>
      <w:tr w:rsidR="00F5388F" w:rsidRPr="00AF5E04" w14:paraId="2C1D42CC" w14:textId="77777777" w:rsidTr="00CE6F35">
        <w:tc>
          <w:tcPr>
            <w:tcW w:w="2641" w:type="dxa"/>
            <w:tcBorders>
              <w:left w:val="nil"/>
            </w:tcBorders>
            <w:shd w:val="clear" w:color="auto" w:fill="D9D9D9"/>
            <w:vAlign w:val="center"/>
          </w:tcPr>
          <w:p w14:paraId="2B366BAE" w14:textId="77777777" w:rsidR="00F5388F" w:rsidRPr="00AF5E04" w:rsidRDefault="00F5388F" w:rsidP="00A9251E">
            <w:pPr>
              <w:pStyle w:val="Tabletext"/>
              <w:rPr>
                <w:rFonts w:cs="Arial"/>
              </w:rPr>
            </w:pPr>
            <w:r w:rsidRPr="00AF5E04">
              <w:rPr>
                <w:rFonts w:cs="Arial"/>
              </w:rPr>
              <w:t xml:space="preserve">Funding partner </w:t>
            </w:r>
          </w:p>
        </w:tc>
        <w:tc>
          <w:tcPr>
            <w:tcW w:w="6635" w:type="dxa"/>
            <w:tcBorders>
              <w:right w:val="nil"/>
            </w:tcBorders>
            <w:vAlign w:val="center"/>
          </w:tcPr>
          <w:p w14:paraId="61CDB81E" w14:textId="2642F9C1" w:rsidR="00F5388F" w:rsidRPr="00AF5E04" w:rsidRDefault="002A3C49" w:rsidP="00A9251E">
            <w:pPr>
              <w:rPr>
                <w:rFonts w:cs="Arial"/>
              </w:rPr>
            </w:pPr>
            <w:r>
              <w:rPr>
                <w:rFonts w:cs="Arial"/>
              </w:rPr>
              <w:t>The funds supporting this research project are provided by Beecroft Funds</w:t>
            </w:r>
          </w:p>
        </w:tc>
      </w:tr>
    </w:tbl>
    <w:p w14:paraId="71814D80" w14:textId="5A93B141" w:rsidR="009D3413" w:rsidRDefault="009D3413" w:rsidP="009A2B2C">
      <w:pPr>
        <w:pStyle w:val="Heading2"/>
      </w:pPr>
    </w:p>
    <w:p w14:paraId="6F03F349" w14:textId="05992E36" w:rsidR="002A3C49" w:rsidRDefault="002A3C49" w:rsidP="002A3C49"/>
    <w:p w14:paraId="608E764D" w14:textId="545D5A03" w:rsidR="002A3C49" w:rsidRDefault="002A3C49" w:rsidP="002A3C49"/>
    <w:p w14:paraId="1C531077" w14:textId="39AB63DF" w:rsidR="002A3C49" w:rsidRDefault="002A3C49" w:rsidP="002A3C49"/>
    <w:p w14:paraId="7F233627" w14:textId="77777777" w:rsidR="002A3C49" w:rsidRPr="002A3C49" w:rsidRDefault="002A3C49" w:rsidP="002A3C49"/>
    <w:p w14:paraId="004357D9" w14:textId="7C8766D7" w:rsidR="00F5388F" w:rsidRPr="00E1750E" w:rsidRDefault="0031730E" w:rsidP="009A2B2C">
      <w:pPr>
        <w:pStyle w:val="Heading2"/>
      </w:pPr>
      <w:r w:rsidRPr="00E1750E">
        <w:lastRenderedPageBreak/>
        <w:t xml:space="preserve">The </w:t>
      </w:r>
      <w:r w:rsidR="00602CBF" w:rsidRPr="00E1750E">
        <w:t>r</w:t>
      </w:r>
      <w:r w:rsidRPr="00E1750E">
        <w:t xml:space="preserve">ole </w:t>
      </w:r>
    </w:p>
    <w:p w14:paraId="6A2FC8C4" w14:textId="18D4A706" w:rsidR="002A3C49" w:rsidRPr="00614877" w:rsidRDefault="002A3C49" w:rsidP="002A3C49">
      <w:pPr>
        <w:pStyle w:val="Bhead"/>
        <w:rPr>
          <w:color w:val="auto"/>
          <w:sz w:val="22"/>
          <w:szCs w:val="22"/>
        </w:rPr>
      </w:pPr>
      <w:r>
        <w:rPr>
          <w:color w:val="auto"/>
          <w:sz w:val="22"/>
          <w:szCs w:val="22"/>
        </w:rPr>
        <w:t xml:space="preserve">The post holder(s) will report to </w:t>
      </w:r>
      <w:r w:rsidRPr="00D03B77">
        <w:rPr>
          <w:color w:val="auto"/>
          <w:sz w:val="22"/>
          <w:szCs w:val="22"/>
        </w:rPr>
        <w:t>the</w:t>
      </w:r>
      <w:r>
        <w:rPr>
          <w:color w:val="auto"/>
          <w:sz w:val="22"/>
          <w:szCs w:val="22"/>
        </w:rPr>
        <w:t xml:space="preserve"> group leader</w:t>
      </w:r>
      <w:r w:rsidRPr="00D03B77">
        <w:rPr>
          <w:color w:val="auto"/>
          <w:sz w:val="22"/>
          <w:szCs w:val="22"/>
        </w:rPr>
        <w:t xml:space="preserve"> </w:t>
      </w:r>
      <w:r>
        <w:rPr>
          <w:color w:val="auto"/>
          <w:sz w:val="22"/>
          <w:szCs w:val="22"/>
        </w:rPr>
        <w:t xml:space="preserve">Professor </w:t>
      </w:r>
      <w:r w:rsidRPr="00D03B77">
        <w:rPr>
          <w:color w:val="auto"/>
          <w:sz w:val="22"/>
          <w:szCs w:val="22"/>
        </w:rPr>
        <w:t>Pedro G. Ferreira and other members of the Beecroft Institute of Particle Astrophysics and Cosmology.</w:t>
      </w:r>
      <w:r>
        <w:rPr>
          <w:color w:val="auto"/>
          <w:sz w:val="22"/>
          <w:szCs w:val="22"/>
        </w:rPr>
        <w:t xml:space="preserve"> The post holder will be a m</w:t>
      </w:r>
      <w:r w:rsidRPr="00FA2AD7">
        <w:rPr>
          <w:color w:val="auto"/>
          <w:sz w:val="22"/>
          <w:szCs w:val="22"/>
        </w:rPr>
        <w:t xml:space="preserve">ember of a disparate research network working independently to carry out research </w:t>
      </w:r>
      <w:r>
        <w:rPr>
          <w:color w:val="auto"/>
          <w:sz w:val="22"/>
          <w:szCs w:val="22"/>
        </w:rPr>
        <w:t xml:space="preserve">in one or more of the following fields: cosmology, galaxy formation, numerical astrophysics, survey science tied to the </w:t>
      </w:r>
      <w:proofErr w:type="gramStart"/>
      <w:r>
        <w:rPr>
          <w:color w:val="auto"/>
          <w:sz w:val="22"/>
          <w:szCs w:val="22"/>
        </w:rPr>
        <w:t>up and coming</w:t>
      </w:r>
      <w:proofErr w:type="gramEnd"/>
      <w:r>
        <w:rPr>
          <w:color w:val="auto"/>
          <w:sz w:val="22"/>
          <w:szCs w:val="22"/>
        </w:rPr>
        <w:t xml:space="preserve"> large scale surveys, early universe and gravitational physics. </w:t>
      </w:r>
    </w:p>
    <w:p w14:paraId="73712294" w14:textId="19612565" w:rsidR="00F5388F" w:rsidRDefault="00F5388F" w:rsidP="0039512B">
      <w:pPr>
        <w:pStyle w:val="Heading2"/>
      </w:pPr>
      <w:r w:rsidRPr="00E1750E">
        <w:t xml:space="preserve">Responsibilities </w:t>
      </w:r>
    </w:p>
    <w:p w14:paraId="3EE45674" w14:textId="77777777" w:rsidR="002A3C49" w:rsidRPr="002A3C49" w:rsidRDefault="002A3C49" w:rsidP="002A3C49"/>
    <w:p w14:paraId="48450C87" w14:textId="77777777" w:rsidR="002A3C49" w:rsidRPr="00406DB7" w:rsidRDefault="002A3C49" w:rsidP="002A3C49">
      <w:pPr>
        <w:numPr>
          <w:ilvl w:val="0"/>
          <w:numId w:val="1"/>
        </w:numPr>
        <w:tabs>
          <w:tab w:val="left" w:pos="1152"/>
          <w:tab w:val="left" w:pos="1728"/>
          <w:tab w:val="left" w:pos="5760"/>
          <w:tab w:val="right" w:pos="7877"/>
          <w:tab w:val="right" w:pos="9029"/>
        </w:tabs>
        <w:spacing w:after="240" w:line="240" w:lineRule="auto"/>
        <w:jc w:val="both"/>
        <w:rPr>
          <w:rFonts w:cs="Arial"/>
          <w:bCs/>
          <w:lang w:eastAsia="en-US"/>
        </w:rPr>
      </w:pPr>
      <w:r w:rsidRPr="00406DB7">
        <w:rPr>
          <w:rFonts w:cs="Arial"/>
          <w:bCs/>
          <w:lang w:eastAsia="en-US"/>
        </w:rPr>
        <w:t>Development of a personal research programme in cosmology (which may include numerical modelling and/or data analysis), interacting with faculty members.</w:t>
      </w:r>
    </w:p>
    <w:p w14:paraId="1BFE711C" w14:textId="77777777" w:rsidR="002A3C49" w:rsidRPr="00406DB7" w:rsidRDefault="002A3C49" w:rsidP="002A3C49">
      <w:pPr>
        <w:numPr>
          <w:ilvl w:val="0"/>
          <w:numId w:val="1"/>
        </w:numPr>
        <w:tabs>
          <w:tab w:val="left" w:pos="1152"/>
          <w:tab w:val="left" w:pos="1728"/>
          <w:tab w:val="left" w:pos="5760"/>
          <w:tab w:val="right" w:pos="7877"/>
          <w:tab w:val="right" w:pos="9029"/>
        </w:tabs>
        <w:spacing w:after="240" w:line="240" w:lineRule="auto"/>
        <w:jc w:val="both"/>
        <w:rPr>
          <w:rFonts w:cs="Arial"/>
          <w:bCs/>
          <w:lang w:eastAsia="en-US"/>
        </w:rPr>
      </w:pPr>
      <w:r w:rsidRPr="00406DB7">
        <w:rPr>
          <w:lang w:eastAsia="en-US"/>
        </w:rPr>
        <w:t>Manage own academic research and administrative activities. This may involve small scale project management, to co-ordinate multiple aspects of work to meet deadlines</w:t>
      </w:r>
    </w:p>
    <w:p w14:paraId="0B45FF64" w14:textId="77777777" w:rsidR="002A3C49" w:rsidRPr="00406DB7" w:rsidRDefault="002A3C49" w:rsidP="002A3C49">
      <w:pPr>
        <w:numPr>
          <w:ilvl w:val="0"/>
          <w:numId w:val="1"/>
        </w:numPr>
        <w:tabs>
          <w:tab w:val="left" w:pos="1152"/>
          <w:tab w:val="left" w:pos="1728"/>
          <w:tab w:val="left" w:pos="5760"/>
          <w:tab w:val="right" w:pos="7877"/>
          <w:tab w:val="right" w:pos="9029"/>
        </w:tabs>
        <w:spacing w:after="240" w:line="240" w:lineRule="auto"/>
        <w:jc w:val="both"/>
        <w:rPr>
          <w:rFonts w:cs="Arial"/>
          <w:bCs/>
          <w:lang w:eastAsia="en-US"/>
        </w:rPr>
      </w:pPr>
      <w:r w:rsidRPr="00406DB7">
        <w:rPr>
          <w:rFonts w:cs="Arial"/>
          <w:bCs/>
          <w:lang w:eastAsia="en-US"/>
        </w:rPr>
        <w:t>Taking part in the academic life of BIPAC and the astrophysics group at the Physics Department, and in particular attending and taking part in seminars, colloquia and journal clubs.</w:t>
      </w:r>
    </w:p>
    <w:p w14:paraId="176345FE" w14:textId="77777777" w:rsidR="002A3C49" w:rsidRPr="00406DB7" w:rsidRDefault="002A3C49" w:rsidP="002A3C49">
      <w:pPr>
        <w:numPr>
          <w:ilvl w:val="0"/>
          <w:numId w:val="1"/>
        </w:numPr>
        <w:tabs>
          <w:tab w:val="left" w:pos="1152"/>
          <w:tab w:val="left" w:pos="1728"/>
          <w:tab w:val="left" w:pos="5760"/>
          <w:tab w:val="right" w:pos="9029"/>
        </w:tabs>
        <w:suppressAutoHyphens/>
        <w:spacing w:after="240" w:line="240" w:lineRule="atLeast"/>
        <w:jc w:val="both"/>
        <w:rPr>
          <w:lang w:eastAsia="en-US"/>
        </w:rPr>
      </w:pPr>
      <w:r w:rsidRPr="00406DB7">
        <w:rPr>
          <w:lang w:eastAsia="en-US"/>
        </w:rPr>
        <w:t>Adapt existing and develop new research methodologies and materials</w:t>
      </w:r>
    </w:p>
    <w:p w14:paraId="5680F09F" w14:textId="77777777" w:rsidR="002A3C49" w:rsidRPr="00406DB7" w:rsidRDefault="002A3C49" w:rsidP="002A3C49">
      <w:pPr>
        <w:numPr>
          <w:ilvl w:val="0"/>
          <w:numId w:val="1"/>
        </w:numPr>
        <w:tabs>
          <w:tab w:val="left" w:pos="1152"/>
          <w:tab w:val="left" w:pos="1728"/>
          <w:tab w:val="left" w:pos="5760"/>
          <w:tab w:val="right" w:pos="9029"/>
        </w:tabs>
        <w:suppressAutoHyphens/>
        <w:spacing w:after="240" w:line="240" w:lineRule="atLeast"/>
        <w:jc w:val="both"/>
        <w:rPr>
          <w:lang w:eastAsia="en-US"/>
        </w:rPr>
      </w:pPr>
      <w:r w:rsidRPr="00406DB7">
        <w:rPr>
          <w:lang w:eastAsia="en-US"/>
        </w:rPr>
        <w:t>Contribute ideas for new research projects, and develop ideas for generating research income</w:t>
      </w:r>
    </w:p>
    <w:p w14:paraId="2B9BEB50" w14:textId="77777777" w:rsidR="002A3C49" w:rsidRPr="00406DB7" w:rsidRDefault="002A3C49" w:rsidP="002A3C49">
      <w:pPr>
        <w:numPr>
          <w:ilvl w:val="0"/>
          <w:numId w:val="1"/>
        </w:numPr>
        <w:tabs>
          <w:tab w:val="left" w:pos="1152"/>
          <w:tab w:val="left" w:pos="1728"/>
          <w:tab w:val="left" w:pos="5760"/>
          <w:tab w:val="right" w:pos="9029"/>
        </w:tabs>
        <w:suppressAutoHyphens/>
        <w:spacing w:after="240" w:line="240" w:lineRule="atLeast"/>
        <w:jc w:val="both"/>
        <w:rPr>
          <w:lang w:eastAsia="en-US"/>
        </w:rPr>
      </w:pPr>
      <w:r w:rsidRPr="00406DB7">
        <w:rPr>
          <w:lang w:eastAsia="en-US"/>
        </w:rPr>
        <w:t>Present papers at conferences or public meetings</w:t>
      </w:r>
    </w:p>
    <w:p w14:paraId="179F36F4" w14:textId="77777777" w:rsidR="002A3C49" w:rsidRPr="00406DB7" w:rsidRDefault="002A3C49" w:rsidP="002A3C49">
      <w:pPr>
        <w:numPr>
          <w:ilvl w:val="0"/>
          <w:numId w:val="1"/>
        </w:numPr>
        <w:tabs>
          <w:tab w:val="left" w:pos="1152"/>
          <w:tab w:val="left" w:pos="1728"/>
          <w:tab w:val="left" w:pos="5760"/>
          <w:tab w:val="right" w:pos="9029"/>
        </w:tabs>
        <w:suppressAutoHyphens/>
        <w:spacing w:after="240" w:line="240" w:lineRule="atLeast"/>
        <w:jc w:val="both"/>
        <w:rPr>
          <w:lang w:eastAsia="en-US"/>
        </w:rPr>
      </w:pPr>
      <w:r w:rsidRPr="00406DB7">
        <w:rPr>
          <w:lang w:eastAsia="en-US"/>
        </w:rPr>
        <w:t>Represent the research network at external meetings/seminars</w:t>
      </w:r>
    </w:p>
    <w:p w14:paraId="520BEEC7" w14:textId="77777777" w:rsidR="002A3C49" w:rsidRPr="00406DB7" w:rsidRDefault="002A3C49" w:rsidP="002A3C49">
      <w:pPr>
        <w:numPr>
          <w:ilvl w:val="0"/>
          <w:numId w:val="1"/>
        </w:numPr>
        <w:tabs>
          <w:tab w:val="left" w:pos="1152"/>
          <w:tab w:val="left" w:pos="1728"/>
          <w:tab w:val="left" w:pos="5760"/>
          <w:tab w:val="right" w:pos="9029"/>
        </w:tabs>
        <w:suppressAutoHyphens/>
        <w:spacing w:after="240" w:line="240" w:lineRule="atLeast"/>
        <w:jc w:val="both"/>
        <w:rPr>
          <w:lang w:eastAsia="en-US"/>
        </w:rPr>
      </w:pPr>
      <w:r w:rsidRPr="00406DB7">
        <w:rPr>
          <w:lang w:eastAsia="en-US"/>
        </w:rPr>
        <w:t>Carry out collaborative projects with colleagues in partner institutions, and research groups</w:t>
      </w:r>
    </w:p>
    <w:p w14:paraId="2ED434B7" w14:textId="77777777" w:rsidR="002A3C49" w:rsidRDefault="002A3C49" w:rsidP="002A3C49">
      <w:pPr>
        <w:numPr>
          <w:ilvl w:val="0"/>
          <w:numId w:val="1"/>
        </w:numPr>
        <w:tabs>
          <w:tab w:val="left" w:pos="1152"/>
          <w:tab w:val="left" w:pos="1728"/>
          <w:tab w:val="left" w:pos="5760"/>
          <w:tab w:val="right" w:pos="9029"/>
        </w:tabs>
        <w:suppressAutoHyphens/>
        <w:spacing w:after="240" w:line="240" w:lineRule="atLeast"/>
        <w:jc w:val="both"/>
        <w:rPr>
          <w:lang w:eastAsia="en-US"/>
        </w:rPr>
      </w:pPr>
      <w:r w:rsidRPr="00C36306">
        <w:rPr>
          <w:rFonts w:cs="Arial"/>
        </w:rPr>
        <w:t>The post-holder will be expected to contribute to Departmental life in Oxford Astrophysics.</w:t>
      </w:r>
      <w:r>
        <w:rPr>
          <w:rFonts w:cs="Arial"/>
        </w:rPr>
        <w:t xml:space="preserve"> </w:t>
      </w:r>
      <w:r w:rsidRPr="00C36306">
        <w:rPr>
          <w:rFonts w:cs="Arial"/>
        </w:rPr>
        <w:t>We provide opportunities to teach in tutorials and laboratories, supervise undergraduate project students and contribute to our active outreach programme. Other opportunities involve running our astrophysics seminar series and engaging in Departmental committees.  </w:t>
      </w:r>
    </w:p>
    <w:p w14:paraId="3AC687CC" w14:textId="1BD10AF5" w:rsidR="00E06FC0" w:rsidRPr="002A3C49" w:rsidRDefault="002A3C49" w:rsidP="00E06FC0">
      <w:pPr>
        <w:numPr>
          <w:ilvl w:val="0"/>
          <w:numId w:val="1"/>
        </w:numPr>
        <w:tabs>
          <w:tab w:val="left" w:pos="1152"/>
          <w:tab w:val="left" w:pos="1728"/>
          <w:tab w:val="left" w:pos="5760"/>
          <w:tab w:val="right" w:pos="9029"/>
        </w:tabs>
        <w:suppressAutoHyphens/>
        <w:spacing w:after="240" w:line="240" w:lineRule="atLeast"/>
        <w:jc w:val="both"/>
        <w:rPr>
          <w:rFonts w:cs="Arial"/>
          <w:lang w:eastAsia="en-US"/>
        </w:rPr>
      </w:pPr>
      <w:r w:rsidRPr="00C36306">
        <w:rPr>
          <w:rFonts w:cs="Arial"/>
          <w:szCs w:val="22"/>
        </w:rPr>
        <w:t xml:space="preserve">There </w:t>
      </w:r>
      <w:r>
        <w:rPr>
          <w:rFonts w:cs="Arial"/>
          <w:szCs w:val="22"/>
        </w:rPr>
        <w:t>are</w:t>
      </w:r>
      <w:r w:rsidRPr="00C36306">
        <w:rPr>
          <w:rFonts w:cs="Arial"/>
          <w:szCs w:val="22"/>
        </w:rPr>
        <w:t xml:space="preserve"> limited relocation funds available.</w:t>
      </w:r>
    </w:p>
    <w:p w14:paraId="14541D36" w14:textId="2F257B4A" w:rsidR="00E06FC0" w:rsidRPr="002A3C49" w:rsidRDefault="00E06FC0" w:rsidP="00A9251E">
      <w:pPr>
        <w:numPr>
          <w:ilvl w:val="0"/>
          <w:numId w:val="1"/>
        </w:numPr>
        <w:tabs>
          <w:tab w:val="left" w:pos="1152"/>
          <w:tab w:val="left" w:pos="1728"/>
          <w:tab w:val="left" w:pos="5760"/>
          <w:tab w:val="right" w:pos="9029"/>
        </w:tabs>
        <w:suppressAutoHyphens/>
        <w:spacing w:after="240" w:line="240" w:lineRule="atLeast"/>
        <w:jc w:val="both"/>
        <w:rPr>
          <w:rFonts w:cs="Arial"/>
          <w:szCs w:val="22"/>
        </w:rPr>
      </w:pPr>
      <w:r w:rsidRPr="002A3C49">
        <w:rPr>
          <w:rFonts w:cs="Arial"/>
          <w:szCs w:val="22"/>
        </w:rPr>
        <w:t xml:space="preserve">The post-holder will have the opportunity to teach.  This may include lecturing, small group teaching, and tutoring of undergraduates and graduate students. </w:t>
      </w:r>
    </w:p>
    <w:p w14:paraId="203E7358" w14:textId="4BF790F6" w:rsidR="00784231" w:rsidRDefault="00784231" w:rsidP="00784231">
      <w:pPr>
        <w:pStyle w:val="Heading2"/>
        <w:spacing w:before="0"/>
        <w:rPr>
          <w:b/>
          <w:bCs/>
        </w:rPr>
      </w:pPr>
      <w:r w:rsidRPr="00E1750E">
        <w:t>Selection criteria</w:t>
      </w:r>
      <w:r w:rsidRPr="00E1750E">
        <w:rPr>
          <w:b/>
          <w:bCs/>
        </w:rPr>
        <w:t xml:space="preserve"> </w:t>
      </w:r>
    </w:p>
    <w:p w14:paraId="7381075A" w14:textId="77777777" w:rsidR="002A3C49" w:rsidRPr="002A3C49" w:rsidRDefault="002A3C49" w:rsidP="002A3C49"/>
    <w:p w14:paraId="16DBCCD7" w14:textId="77777777" w:rsidR="00784231" w:rsidRPr="0077039D" w:rsidRDefault="00784231" w:rsidP="00784231">
      <w:pPr>
        <w:pStyle w:val="Heading3"/>
        <w:spacing w:before="0" w:after="120"/>
      </w:pPr>
      <w:r w:rsidRPr="00B91348">
        <w:t>Essential selection criteria</w:t>
      </w:r>
    </w:p>
    <w:p w14:paraId="584539BF" w14:textId="77777777" w:rsidR="002A3C49" w:rsidRDefault="002A3C49" w:rsidP="002A3C49">
      <w:pPr>
        <w:numPr>
          <w:ilvl w:val="0"/>
          <w:numId w:val="1"/>
        </w:numPr>
        <w:tabs>
          <w:tab w:val="left" w:pos="1152"/>
          <w:tab w:val="left" w:pos="1728"/>
          <w:tab w:val="left" w:pos="5760"/>
          <w:tab w:val="right" w:pos="7877"/>
          <w:tab w:val="right" w:pos="9029"/>
        </w:tabs>
        <w:spacing w:line="240" w:lineRule="auto"/>
        <w:jc w:val="both"/>
        <w:rPr>
          <w:rFonts w:cs="Arial"/>
          <w:bCs/>
          <w:color w:val="000000"/>
          <w:lang w:eastAsia="en-US"/>
        </w:rPr>
      </w:pPr>
      <w:r>
        <w:rPr>
          <w:rFonts w:cs="Arial"/>
          <w:color w:val="000000"/>
          <w:lang w:eastAsia="en-US"/>
        </w:rPr>
        <w:t>Hold, or be close to a completion of, a Ph.D./D.Phil. degree.</w:t>
      </w:r>
    </w:p>
    <w:p w14:paraId="72C53C76" w14:textId="746750C4" w:rsidR="002A3C49" w:rsidRPr="002A3C49" w:rsidRDefault="002A3C49" w:rsidP="002A3C49">
      <w:pPr>
        <w:numPr>
          <w:ilvl w:val="0"/>
          <w:numId w:val="1"/>
        </w:numPr>
        <w:tabs>
          <w:tab w:val="left" w:pos="1152"/>
          <w:tab w:val="left" w:pos="1728"/>
          <w:tab w:val="left" w:pos="5760"/>
          <w:tab w:val="right" w:pos="9029"/>
        </w:tabs>
        <w:suppressAutoHyphens/>
        <w:spacing w:after="240" w:line="240" w:lineRule="atLeast"/>
        <w:jc w:val="both"/>
        <w:rPr>
          <w:b/>
          <w:color w:val="000000"/>
          <w:lang w:eastAsia="en-US"/>
        </w:rPr>
      </w:pPr>
      <w:r>
        <w:rPr>
          <w:color w:val="000000"/>
          <w:lang w:eastAsia="en-US"/>
        </w:rPr>
        <w:t>Experience in research in one or more of the following topics: cosmology, gravitational physics, computational methods in large scale structure and/or galaxy formation, early universe physics, modern techniques in cosmological data analysis.</w:t>
      </w:r>
    </w:p>
    <w:p w14:paraId="3A925734" w14:textId="1F02CB01" w:rsidR="002A3C49" w:rsidRPr="00310273" w:rsidRDefault="002A3C49" w:rsidP="00310273">
      <w:pPr>
        <w:numPr>
          <w:ilvl w:val="0"/>
          <w:numId w:val="1"/>
        </w:numPr>
        <w:tabs>
          <w:tab w:val="left" w:pos="1152"/>
          <w:tab w:val="left" w:pos="1728"/>
          <w:tab w:val="left" w:pos="5760"/>
          <w:tab w:val="right" w:pos="9029"/>
        </w:tabs>
        <w:suppressAutoHyphens/>
        <w:spacing w:after="240" w:line="240" w:lineRule="atLeast"/>
        <w:jc w:val="both"/>
        <w:rPr>
          <w:b/>
          <w:color w:val="000000"/>
          <w:lang w:eastAsia="en-US"/>
        </w:rPr>
      </w:pPr>
      <w:r>
        <w:rPr>
          <w:color w:val="000000"/>
          <w:lang w:eastAsia="en-US"/>
        </w:rPr>
        <w:t>Knowledgeable of a broad range of machine learning methods.</w:t>
      </w:r>
    </w:p>
    <w:p w14:paraId="13AD602C" w14:textId="77777777" w:rsidR="002A3C49" w:rsidRDefault="002A3C49" w:rsidP="002A3C49">
      <w:pPr>
        <w:numPr>
          <w:ilvl w:val="0"/>
          <w:numId w:val="1"/>
        </w:numPr>
        <w:tabs>
          <w:tab w:val="left" w:pos="1152"/>
          <w:tab w:val="left" w:pos="1728"/>
          <w:tab w:val="left" w:pos="5760"/>
          <w:tab w:val="right" w:pos="9029"/>
        </w:tabs>
        <w:suppressAutoHyphens/>
        <w:spacing w:after="240" w:line="240" w:lineRule="atLeast"/>
        <w:jc w:val="both"/>
        <w:rPr>
          <w:color w:val="000000"/>
          <w:lang w:eastAsia="en-US"/>
        </w:rPr>
      </w:pPr>
      <w:r>
        <w:rPr>
          <w:color w:val="000000"/>
          <w:lang w:eastAsia="en-US"/>
        </w:rPr>
        <w:t>Ability to manage own academic research and associated activities</w:t>
      </w:r>
    </w:p>
    <w:p w14:paraId="7D4F41A3" w14:textId="77777777" w:rsidR="002A3C49" w:rsidRDefault="002A3C49" w:rsidP="002A3C49">
      <w:pPr>
        <w:numPr>
          <w:ilvl w:val="0"/>
          <w:numId w:val="1"/>
        </w:numPr>
        <w:tabs>
          <w:tab w:val="left" w:pos="1152"/>
          <w:tab w:val="left" w:pos="1728"/>
          <w:tab w:val="left" w:pos="5760"/>
          <w:tab w:val="right" w:pos="9029"/>
        </w:tabs>
        <w:suppressAutoHyphens/>
        <w:spacing w:after="240" w:line="240" w:lineRule="atLeast"/>
        <w:jc w:val="both"/>
        <w:rPr>
          <w:color w:val="000000"/>
          <w:lang w:eastAsia="en-US"/>
        </w:rPr>
      </w:pPr>
      <w:r>
        <w:rPr>
          <w:color w:val="000000"/>
          <w:lang w:eastAsia="en-US"/>
        </w:rPr>
        <w:t>Previous experience of contributing to publications/presentations</w:t>
      </w:r>
    </w:p>
    <w:p w14:paraId="6495F942" w14:textId="77777777" w:rsidR="002A3C49" w:rsidRDefault="002A3C49" w:rsidP="002A3C49">
      <w:pPr>
        <w:numPr>
          <w:ilvl w:val="0"/>
          <w:numId w:val="1"/>
        </w:numPr>
        <w:tabs>
          <w:tab w:val="left" w:pos="1152"/>
          <w:tab w:val="left" w:pos="1728"/>
          <w:tab w:val="left" w:pos="5760"/>
          <w:tab w:val="right" w:pos="9029"/>
        </w:tabs>
        <w:suppressAutoHyphens/>
        <w:spacing w:after="240" w:line="240" w:lineRule="atLeast"/>
        <w:jc w:val="both"/>
        <w:rPr>
          <w:color w:val="000000"/>
          <w:lang w:eastAsia="en-US"/>
        </w:rPr>
      </w:pPr>
      <w:r>
        <w:rPr>
          <w:color w:val="000000"/>
          <w:lang w:eastAsia="en-US"/>
        </w:rPr>
        <w:t>Excellent communication skills, including the ability to write for publication, present research proposals and results, and represent the research network at meetings</w:t>
      </w:r>
    </w:p>
    <w:p w14:paraId="088C53B9" w14:textId="77777777" w:rsidR="00784231" w:rsidRPr="00750A98" w:rsidRDefault="00784231" w:rsidP="00784231">
      <w:pPr>
        <w:pStyle w:val="Heading3"/>
        <w:spacing w:before="0"/>
        <w:rPr>
          <w:i/>
        </w:rPr>
      </w:pPr>
    </w:p>
    <w:p w14:paraId="0A748DD8" w14:textId="77777777" w:rsidR="00784231" w:rsidRPr="00B91348" w:rsidRDefault="00784231" w:rsidP="00784231">
      <w:pPr>
        <w:pStyle w:val="Heading3"/>
        <w:spacing w:before="0" w:after="120"/>
      </w:pPr>
      <w:r w:rsidRPr="00B91348">
        <w:t>Desirable selection criteria</w:t>
      </w:r>
    </w:p>
    <w:p w14:paraId="19C2E602" w14:textId="77777777" w:rsidR="002A3C49" w:rsidRDefault="002A3C49" w:rsidP="002A3C49">
      <w:pPr>
        <w:numPr>
          <w:ilvl w:val="0"/>
          <w:numId w:val="1"/>
        </w:numPr>
        <w:tabs>
          <w:tab w:val="left" w:pos="576"/>
          <w:tab w:val="num" w:pos="936"/>
          <w:tab w:val="left" w:pos="1152"/>
          <w:tab w:val="left" w:pos="1728"/>
          <w:tab w:val="left" w:pos="5760"/>
          <w:tab w:val="right" w:pos="7877"/>
          <w:tab w:val="right" w:pos="9029"/>
        </w:tabs>
        <w:spacing w:line="240" w:lineRule="auto"/>
        <w:jc w:val="both"/>
        <w:rPr>
          <w:rFonts w:cs="Arial"/>
          <w:color w:val="000000"/>
          <w:lang w:eastAsia="en-US"/>
        </w:rPr>
      </w:pPr>
      <w:r>
        <w:rPr>
          <w:rFonts w:cs="Arial"/>
          <w:color w:val="000000"/>
          <w:lang w:eastAsia="en-US"/>
        </w:rPr>
        <w:t>Capable of initiating research in a lively group with significant interaction between theory and analysis of data.</w:t>
      </w:r>
    </w:p>
    <w:p w14:paraId="64FE8B47" w14:textId="77777777" w:rsidR="002A3C49" w:rsidRDefault="002A3C49" w:rsidP="002A3C49">
      <w:pPr>
        <w:numPr>
          <w:ilvl w:val="0"/>
          <w:numId w:val="1"/>
        </w:numPr>
        <w:tabs>
          <w:tab w:val="left" w:pos="576"/>
          <w:tab w:val="num" w:pos="936"/>
          <w:tab w:val="left" w:pos="1152"/>
          <w:tab w:val="left" w:pos="1728"/>
          <w:tab w:val="left" w:pos="5760"/>
          <w:tab w:val="right" w:pos="7877"/>
          <w:tab w:val="right" w:pos="9029"/>
        </w:tabs>
        <w:spacing w:line="240" w:lineRule="auto"/>
        <w:jc w:val="both"/>
        <w:rPr>
          <w:rFonts w:cs="Arial"/>
          <w:color w:val="000000"/>
          <w:lang w:eastAsia="en-US"/>
        </w:rPr>
      </w:pPr>
      <w:r>
        <w:rPr>
          <w:rFonts w:cs="Arial"/>
          <w:color w:val="000000"/>
          <w:lang w:eastAsia="en-US"/>
        </w:rPr>
        <w:t>Expertise in theory and/or analysis in areas of strong overlap with cosmology faculty members.</w:t>
      </w:r>
    </w:p>
    <w:p w14:paraId="1D8170CF" w14:textId="77777777" w:rsidR="00DB38AF" w:rsidRPr="0049780E" w:rsidRDefault="00DB38AF" w:rsidP="00A9251E">
      <w:pPr>
        <w:pStyle w:val="Ahead"/>
        <w:spacing w:before="0" w:line="240" w:lineRule="auto"/>
        <w:rPr>
          <w:color w:val="000000"/>
          <w:sz w:val="22"/>
          <w:szCs w:val="22"/>
          <w:highlight w:val="cyan"/>
        </w:rPr>
      </w:pPr>
    </w:p>
    <w:p w14:paraId="09D16635" w14:textId="77777777" w:rsidR="00AC245E" w:rsidRDefault="00AC245E" w:rsidP="00784231">
      <w:pPr>
        <w:pStyle w:val="Heading2"/>
      </w:pPr>
      <w:r w:rsidRPr="00930A34">
        <w:t>Pre-employment screening</w:t>
      </w:r>
    </w:p>
    <w:p w14:paraId="414AAACA" w14:textId="77777777" w:rsidR="00773078" w:rsidRPr="00773078" w:rsidRDefault="00773078" w:rsidP="009A2B2C">
      <w:pPr>
        <w:pStyle w:val="Heading3"/>
      </w:pPr>
      <w:r>
        <w:t>Standard checks</w:t>
      </w:r>
    </w:p>
    <w:p w14:paraId="16CC184A" w14:textId="097BCC8E" w:rsidR="00AC245E" w:rsidRDefault="00AC245E" w:rsidP="00AC245E">
      <w:pPr>
        <w:pStyle w:val="BodyText1"/>
        <w:tabs>
          <w:tab w:val="left" w:pos="4035"/>
        </w:tabs>
      </w:pPr>
      <w:r>
        <w:t>If you are offered the post</w:t>
      </w:r>
      <w:r w:rsidR="00F16BCD">
        <w:t>, the offer will be subject to standard pre-employment checks. Y</w:t>
      </w:r>
      <w:r>
        <w:t>ou will be asked to provide</w:t>
      </w:r>
      <w:r w:rsidR="00F16BCD">
        <w:t>:</w:t>
      </w:r>
      <w:r>
        <w:t xml:space="preserve"> proof of your right-to-work</w:t>
      </w:r>
      <w:r w:rsidR="0096284E">
        <w:t xml:space="preserve"> in the UK</w:t>
      </w:r>
      <w:r w:rsidR="00F16BCD">
        <w:t>;</w:t>
      </w:r>
      <w:r w:rsidR="0096284E">
        <w:t xml:space="preserve"> proof of</w:t>
      </w:r>
      <w:r>
        <w:t xml:space="preserve"> your identity</w:t>
      </w:r>
      <w:r w:rsidR="00F16BCD">
        <w:t>;</w:t>
      </w:r>
      <w:r>
        <w:t xml:space="preserve"> and </w:t>
      </w:r>
      <w:r w:rsidR="0096284E">
        <w:t xml:space="preserve">(if we haven’t </w:t>
      </w:r>
      <w:r w:rsidR="00905C88">
        <w:t>done</w:t>
      </w:r>
      <w:r w:rsidR="0096284E">
        <w:t xml:space="preserve"> so already) </w:t>
      </w:r>
      <w:r>
        <w:t xml:space="preserve">we will </w:t>
      </w:r>
      <w:r w:rsidR="008F6F49">
        <w:t>contact the</w:t>
      </w:r>
      <w:r>
        <w:t xml:space="preserve"> referees you have </w:t>
      </w:r>
      <w:r w:rsidR="008F6F49">
        <w:t>nominated</w:t>
      </w:r>
      <w:r>
        <w:t xml:space="preserve">. </w:t>
      </w:r>
      <w:r w:rsidR="008E0FCB">
        <w:t xml:space="preserve">If you have previously worked for the </w:t>
      </w:r>
      <w:proofErr w:type="gramStart"/>
      <w:r w:rsidR="008E0FCB">
        <w:t>University</w:t>
      </w:r>
      <w:proofErr w:type="gramEnd"/>
      <w:r w:rsidR="008E0FCB">
        <w:t xml:space="preserve"> we will also verify key information such as your dates of employment and reason for leaving your previous role with the department/unit where you worked. </w:t>
      </w:r>
      <w:r>
        <w:t>You will also be asked to complete a health declaration</w:t>
      </w:r>
      <w:r w:rsidR="008F6F49">
        <w:t xml:space="preserve"> so </w:t>
      </w:r>
      <w:r w:rsidR="003132C3">
        <w:t xml:space="preserve">that </w:t>
      </w:r>
      <w:r w:rsidR="008F6F49">
        <w:t xml:space="preserve">you can tell us about any health conditions or disabilities </w:t>
      </w:r>
      <w:r w:rsidR="0096284E">
        <w:t xml:space="preserve">for which you may need us to make </w:t>
      </w:r>
      <w:r w:rsidR="008F6F49">
        <w:t>appropriate adjustments</w:t>
      </w:r>
      <w:r w:rsidR="0096284E">
        <w:t>.</w:t>
      </w:r>
    </w:p>
    <w:p w14:paraId="2ECC9BC3" w14:textId="5557C036" w:rsidR="00AC245E" w:rsidRDefault="00F16BCD" w:rsidP="0077039D">
      <w:pPr>
        <w:pStyle w:val="BodyText1"/>
        <w:tabs>
          <w:tab w:val="left" w:pos="4035"/>
        </w:tabs>
      </w:pPr>
      <w:r>
        <w:t xml:space="preserve">Please </w:t>
      </w:r>
      <w:r w:rsidR="00AC245E">
        <w:t>read the candidate notes on the University’s pre-employment screening procedures</w:t>
      </w:r>
      <w:r>
        <w:t xml:space="preserve"> </w:t>
      </w:r>
      <w:r w:rsidR="00AC245E">
        <w:t xml:space="preserve">at: </w:t>
      </w:r>
      <w:hyperlink r:id="rId8" w:history="1">
        <w:r w:rsidR="0096284E" w:rsidRPr="003B13D0">
          <w:rPr>
            <w:rStyle w:val="Hyperlink"/>
          </w:rPr>
          <w:t>https://www.jobs.ox.ac.uk/pre-employment-checks</w:t>
        </w:r>
      </w:hyperlink>
      <w:r w:rsidR="0096284E">
        <w:t xml:space="preserve"> </w:t>
      </w:r>
      <w:r w:rsidR="00C464D3">
        <w:t xml:space="preserve"> </w:t>
      </w:r>
    </w:p>
    <w:p w14:paraId="2275C64A" w14:textId="77777777" w:rsidR="002A3C49" w:rsidRDefault="002A3C49" w:rsidP="0077039D">
      <w:pPr>
        <w:pStyle w:val="BodyText1"/>
        <w:tabs>
          <w:tab w:val="left" w:pos="4035"/>
        </w:tabs>
      </w:pPr>
    </w:p>
    <w:p w14:paraId="5ED94FDC" w14:textId="5D6EA58F" w:rsidR="001E0A34" w:rsidRPr="008213FE" w:rsidRDefault="00493413" w:rsidP="009A2B2C">
      <w:pPr>
        <w:pStyle w:val="Heading2"/>
      </w:pPr>
      <w:r w:rsidRPr="00E1750E">
        <w:t xml:space="preserve">About the </w:t>
      </w:r>
      <w:r w:rsidR="001E0A34" w:rsidRPr="00E1750E">
        <w:t xml:space="preserve">University of Oxford </w:t>
      </w:r>
    </w:p>
    <w:p w14:paraId="51D9A26F" w14:textId="77777777" w:rsidR="00056B0F" w:rsidRDefault="00056B0F" w:rsidP="008213FE">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rsidR="00C05978">
        <w:t>high-</w:t>
      </w:r>
      <w:r w:rsidRPr="00056B0F">
        <w:t>quality research and enable innovation through a broad range of social, policy and economic impacts.</w:t>
      </w:r>
    </w:p>
    <w:p w14:paraId="25394B4D" w14:textId="77777777" w:rsidR="00056B0F" w:rsidRDefault="00056B0F" w:rsidP="008213FE">
      <w:r>
        <w:t xml:space="preserve">We believe our strengths lie both in empowering individuals and teams to address fundamental questions of global significance, </w:t>
      </w:r>
      <w:r w:rsidR="00CD6D5A">
        <w:t>while</w:t>
      </w:r>
      <w:r>
        <w:t xml:space="preserve"> providin</w:t>
      </w:r>
      <w:r w:rsidR="00CD6D5A">
        <w:t xml:space="preserve">g all </w:t>
      </w:r>
      <w:r>
        <w:t xml:space="preserve">our staff with a welcoming and </w:t>
      </w:r>
      <w:r w:rsidR="00B80195">
        <w:t>inclusive workplace that enable</w:t>
      </w:r>
      <w:r>
        <w:t>s everyone to develop and do their best work. Recogn</w:t>
      </w:r>
      <w:r w:rsidR="00CD6D5A">
        <w:t xml:space="preserve">ising that diversity is our </w:t>
      </w:r>
      <w:r>
        <w:t>strength, vital for innovation and creativity, we aspire to build a truly diverse community which values and respects every in</w:t>
      </w:r>
      <w:r w:rsidR="008213FE">
        <w:t>dividual’s unique contribution.</w:t>
      </w:r>
    </w:p>
    <w:p w14:paraId="220A8DAF" w14:textId="65E8052C" w:rsidR="002A512A" w:rsidRPr="0075346D" w:rsidRDefault="00056B0F" w:rsidP="008213FE">
      <w:r>
        <w:t>While we have long traditions of scholarship, we are also forward-looking, creative and cutting-edge. Oxford is one of Europe's most entrepreneurial universities</w:t>
      </w:r>
      <w:r w:rsidR="00773078">
        <w:t xml:space="preserve"> </w:t>
      </w:r>
      <w:r>
        <w:t xml:space="preserve">and </w:t>
      </w:r>
      <w:r w:rsidR="00CD6D5A">
        <w:t xml:space="preserve">we </w:t>
      </w:r>
      <w:r>
        <w:t xml:space="preserve">rank first in the UK for university spin-outs, </w:t>
      </w:r>
      <w:r w:rsidR="00773078">
        <w:t>a</w:t>
      </w:r>
      <w:r w:rsidR="00773078" w:rsidRPr="009A2B2C">
        <w:t>nd in recent years we have spun out 15-20 new companies every year.</w:t>
      </w:r>
      <w:r w:rsidR="00773078">
        <w:rPr>
          <w:rFonts w:ascii="Source Sans Pro" w:hAnsi="Source Sans Pro"/>
          <w:color w:val="002147"/>
          <w:shd w:val="clear" w:color="auto" w:fill="FFFFFF"/>
        </w:rPr>
        <w:t xml:space="preserve"> </w:t>
      </w:r>
      <w:r w:rsidRPr="00056B0F">
        <w:t>We are also recognised as leaders in support for social enterprise</w:t>
      </w:r>
      <w:r w:rsidR="008213FE">
        <w:t>.</w:t>
      </w:r>
    </w:p>
    <w:p w14:paraId="09EA3BB5" w14:textId="77777777" w:rsidR="002A512A" w:rsidRDefault="002A512A" w:rsidP="008213FE">
      <w:r w:rsidRPr="0075346D">
        <w:t>Join us and you will find a unique, democratic and international community, a great range of staff benefits and access to a vibrant array of cultural activities in the beautiful city of Oxford.</w:t>
      </w:r>
      <w:r w:rsidR="008213FE">
        <w:t xml:space="preserve">  </w:t>
      </w:r>
    </w:p>
    <w:p w14:paraId="7A014D04" w14:textId="77777777" w:rsidR="00056B0F" w:rsidRPr="00056B0F" w:rsidRDefault="002A512A" w:rsidP="008213FE">
      <w:r>
        <w:t>For more information</w:t>
      </w:r>
      <w:r w:rsidR="008213FE">
        <w:t>,</w:t>
      </w:r>
      <w:r>
        <w:t xml:space="preserve"> please visit </w:t>
      </w:r>
      <w:hyperlink r:id="rId9" w:history="1">
        <w:r w:rsidR="00DC0151" w:rsidRPr="00DC0151">
          <w:rPr>
            <w:rStyle w:val="Hyperlink"/>
          </w:rPr>
          <w:t>www.ox.ac.uk/about</w:t>
        </w:r>
        <w:r w:rsidR="00DC0151" w:rsidRPr="008A5E4D">
          <w:rPr>
            <w:rStyle w:val="Hyperlink"/>
          </w:rPr>
          <w:t>/organisation</w:t>
        </w:r>
      </w:hyperlink>
      <w:r w:rsidR="008213FE">
        <w:t>.</w:t>
      </w:r>
      <w:r>
        <w:t xml:space="preserve"> </w:t>
      </w:r>
    </w:p>
    <w:p w14:paraId="1EF4907C" w14:textId="77777777" w:rsidR="00E1750E" w:rsidRPr="00E1750E" w:rsidRDefault="00E1750E" w:rsidP="00A9251E">
      <w:pPr>
        <w:keepNext/>
        <w:keepLines/>
        <w:outlineLvl w:val="2"/>
        <w:rPr>
          <w:b/>
          <w:sz w:val="24"/>
        </w:rPr>
      </w:pPr>
    </w:p>
    <w:p w14:paraId="1C53933E" w14:textId="77777777" w:rsidR="00764F0B" w:rsidRDefault="00764F0B" w:rsidP="00764F0B">
      <w:pPr>
        <w:pStyle w:val="Heading3"/>
        <w:spacing w:before="0"/>
      </w:pPr>
      <w:r w:rsidRPr="00D81E3A">
        <w:t xml:space="preserve">Department </w:t>
      </w:r>
      <w:r>
        <w:t>of Physics</w:t>
      </w:r>
    </w:p>
    <w:p w14:paraId="17F840A9" w14:textId="77777777" w:rsidR="0058463F" w:rsidRDefault="0058463F" w:rsidP="00764F0B">
      <w:pPr>
        <w:rPr>
          <w:rFonts w:cs="Arial"/>
          <w:iCs/>
          <w:szCs w:val="22"/>
        </w:rPr>
      </w:pPr>
    </w:p>
    <w:p w14:paraId="545F1D1C" w14:textId="28CE935E" w:rsidR="00764F0B" w:rsidRPr="00D15EAF" w:rsidRDefault="00764F0B" w:rsidP="00764F0B">
      <w:r w:rsidRPr="00E439DF">
        <w:rPr>
          <w:rFonts w:cs="Arial"/>
          <w:iCs/>
          <w:szCs w:val="22"/>
        </w:rPr>
        <w:t>Oxford Physics is one of the largest and most eminent departments in Europe – pursuing forefront research alongside training the next generation</w:t>
      </w:r>
      <w:r>
        <w:rPr>
          <w:rFonts w:cs="Arial"/>
          <w:iCs/>
          <w:szCs w:val="22"/>
        </w:rPr>
        <w:t xml:space="preserve"> of leaders in Physics.  </w:t>
      </w:r>
    </w:p>
    <w:p w14:paraId="143CAD52" w14:textId="77777777" w:rsidR="00764F0B" w:rsidRPr="00D02A8B" w:rsidRDefault="00764F0B" w:rsidP="00764F0B">
      <w:r>
        <w:t>With an academic staff of over one hundred our activities range from fundamental particles to the furthest reaches of the universe to manipulating matter on an atomic scale. Oxford physicists are probing new ways to harness solar energy, modelling the Earth's atmosphere to predict the future climate, exploring computation on the quantum scale and executing calculations that reveal the fundamental structure of space and time.</w:t>
      </w:r>
    </w:p>
    <w:p w14:paraId="6CAEDFFA" w14:textId="77777777" w:rsidR="000A324D" w:rsidRDefault="000A324D" w:rsidP="009A2B2C">
      <w:pPr>
        <w:pStyle w:val="Heading3"/>
        <w:spacing w:before="80"/>
        <w:rPr>
          <w:sz w:val="28"/>
          <w:highlight w:val="yellow"/>
        </w:rPr>
      </w:pPr>
    </w:p>
    <w:p w14:paraId="15B9D803" w14:textId="3E0C42AC" w:rsidR="000A324D" w:rsidRPr="005F55F0" w:rsidRDefault="002A3C49" w:rsidP="000A324D">
      <w:pPr>
        <w:pStyle w:val="Heading3"/>
      </w:pPr>
      <w:proofErr w:type="gramStart"/>
      <w:r w:rsidRPr="002A3C49">
        <w:t xml:space="preserve">Astrophysics </w:t>
      </w:r>
      <w:r w:rsidR="000A324D" w:rsidRPr="002A3C49">
        <w:t xml:space="preserve"> Sub</w:t>
      </w:r>
      <w:proofErr w:type="gramEnd"/>
      <w:r w:rsidR="000A324D" w:rsidRPr="002A3C49">
        <w:t>-department</w:t>
      </w:r>
      <w:r w:rsidR="000A324D">
        <w:t xml:space="preserve"> </w:t>
      </w:r>
    </w:p>
    <w:p w14:paraId="15A098A6" w14:textId="77777777" w:rsidR="000A324D" w:rsidRDefault="000A324D" w:rsidP="000A324D"/>
    <w:p w14:paraId="2BC373FD" w14:textId="1443F75D" w:rsidR="00FE3ADE" w:rsidRPr="002A3C49" w:rsidRDefault="000A324D" w:rsidP="001B33D3">
      <w:pPr>
        <w:tabs>
          <w:tab w:val="right" w:pos="7877"/>
        </w:tabs>
        <w:rPr>
          <w:rFonts w:cs="Arial"/>
          <w:iCs/>
          <w:szCs w:val="22"/>
        </w:rPr>
      </w:pPr>
      <w:r w:rsidRPr="00E439DF">
        <w:rPr>
          <w:rFonts w:cs="Arial"/>
          <w:iCs/>
          <w:szCs w:val="22"/>
        </w:rPr>
        <w:lastRenderedPageBreak/>
        <w:t xml:space="preserve">The post-holder will be based in the </w:t>
      </w:r>
      <w:r w:rsidR="002A3C49">
        <w:rPr>
          <w:rFonts w:cs="Arial"/>
          <w:iCs/>
          <w:szCs w:val="22"/>
        </w:rPr>
        <w:t>Astrophysics</w:t>
      </w:r>
      <w:r w:rsidRPr="00E439DF">
        <w:rPr>
          <w:rFonts w:cs="Arial"/>
          <w:iCs/>
          <w:szCs w:val="22"/>
        </w:rPr>
        <w:t xml:space="preserve"> </w:t>
      </w:r>
      <w:r>
        <w:rPr>
          <w:rFonts w:cs="Arial"/>
          <w:iCs/>
          <w:szCs w:val="22"/>
        </w:rPr>
        <w:t>sub-</w:t>
      </w:r>
      <w:r w:rsidRPr="00E439DF">
        <w:rPr>
          <w:rFonts w:cs="Arial"/>
          <w:iCs/>
          <w:szCs w:val="22"/>
        </w:rPr>
        <w:t>de</w:t>
      </w:r>
      <w:r>
        <w:rPr>
          <w:rFonts w:cs="Arial"/>
          <w:iCs/>
          <w:szCs w:val="22"/>
        </w:rPr>
        <w:t>partment, which is one of the six</w:t>
      </w:r>
      <w:r w:rsidRPr="00E439DF">
        <w:rPr>
          <w:rFonts w:cs="Arial"/>
          <w:iCs/>
          <w:szCs w:val="22"/>
        </w:rPr>
        <w:t xml:space="preserve"> sub-departments that together make up the Department of Physics; these are</w:t>
      </w:r>
      <w:r>
        <w:rPr>
          <w:rFonts w:cs="Arial"/>
          <w:iCs/>
          <w:szCs w:val="22"/>
        </w:rPr>
        <w:t xml:space="preserve"> Astrophysics,</w:t>
      </w:r>
      <w:r w:rsidRPr="00E439DF">
        <w:rPr>
          <w:rFonts w:cs="Arial"/>
          <w:iCs/>
          <w:szCs w:val="22"/>
        </w:rPr>
        <w:t xml:space="preserve"> Atomic and Laser Physics, Atmospheric, Oceanic and Planetary Physics, Condensed Matter Physics, Particle </w:t>
      </w:r>
      <w:r>
        <w:rPr>
          <w:rFonts w:cs="Arial"/>
          <w:iCs/>
          <w:szCs w:val="22"/>
        </w:rPr>
        <w:t>Physics and Theoretical Physics, with a seventh function (Central Physics) providing administrative and technical support to these sub-departments.</w:t>
      </w:r>
      <w:r w:rsidRPr="00E439DF">
        <w:rPr>
          <w:rFonts w:cs="Arial"/>
          <w:iCs/>
          <w:szCs w:val="22"/>
        </w:rPr>
        <w:t xml:space="preserve"> Members of all sub-departments take part in research, teaching and matters such as examinations, discussion of syllabi, lectures and liaison with undergraduates and postgraduate students.</w:t>
      </w:r>
    </w:p>
    <w:p w14:paraId="397DC374" w14:textId="77777777" w:rsidR="00FE3ADE" w:rsidRPr="00BF26C1" w:rsidRDefault="00FE3ADE" w:rsidP="00FE3ADE">
      <w:pPr>
        <w:pStyle w:val="Heading3"/>
      </w:pPr>
      <w:r>
        <w:t>Mathematical, Physical &amp; Life Sciences Division</w:t>
      </w:r>
    </w:p>
    <w:p w14:paraId="28BFFA68" w14:textId="77777777" w:rsidR="00FE3ADE" w:rsidRPr="005F55F0" w:rsidRDefault="00FE3ADE" w:rsidP="00FE3ADE"/>
    <w:p w14:paraId="67F62346" w14:textId="77777777" w:rsidR="00FE3ADE" w:rsidRDefault="00FE3ADE" w:rsidP="00FE3ADE">
      <w:r>
        <w:t xml:space="preserve">The Mathematical, Physical and Life Sciences (MPLS) Division is one of the four academic divisions of the University of Oxford. </w:t>
      </w:r>
    </w:p>
    <w:p w14:paraId="5FDBEFFE" w14:textId="77777777" w:rsidR="00FE3ADE" w:rsidRDefault="00FE3ADE" w:rsidP="00FE3ADE">
      <w:r>
        <w:t>The MPLS Division's 10 departments and 3 interdisciplinary units span the full spectrum of the mathematical, computational, physical, engineering and life sciences, and undertake both fundamental research and cutting-edge applied work. Our research addresses major societal and technological challenges and is increasingly focused on key interdisciplinary issues. We collaborate closely with colleagues in Oxford across the medical sciences, social sciences and humanities, and with other universities, research organisations and industrial partners across the globe in pursuit of innovative research geared to address critical and fundamental scientific questions.</w:t>
      </w:r>
    </w:p>
    <w:p w14:paraId="7A841DF2" w14:textId="5146B811" w:rsidR="00FE3ADE" w:rsidRDefault="00FE3ADE" w:rsidP="00FE3ADE">
      <w:pPr>
        <w:tabs>
          <w:tab w:val="right" w:pos="7877"/>
        </w:tabs>
      </w:pPr>
      <w:r>
        <w:t xml:space="preserve">For more information please visit: </w:t>
      </w:r>
      <w:hyperlink r:id="rId10" w:history="1">
        <w:r w:rsidRPr="00815F76">
          <w:rPr>
            <w:rStyle w:val="Hyperlink"/>
          </w:rPr>
          <w:t>http://www.mpls.ox.ac.uk/</w:t>
        </w:r>
      </w:hyperlink>
    </w:p>
    <w:p w14:paraId="7E85B955" w14:textId="77777777" w:rsidR="002E3136" w:rsidRDefault="002E3136" w:rsidP="002E3136">
      <w:pPr>
        <w:pStyle w:val="Heading3"/>
        <w:spacing w:before="0"/>
      </w:pPr>
    </w:p>
    <w:p w14:paraId="61872859" w14:textId="6B23E3B1" w:rsidR="002E3136" w:rsidRDefault="002E3136" w:rsidP="002E3136">
      <w:pPr>
        <w:pStyle w:val="Heading3"/>
        <w:spacing w:before="0"/>
      </w:pPr>
      <w:r w:rsidRPr="007F03B1">
        <w:t>Athena Swan Charter</w:t>
      </w:r>
    </w:p>
    <w:p w14:paraId="28B73D09" w14:textId="77777777" w:rsidR="00810A50" w:rsidRDefault="00810A50" w:rsidP="002E3136"/>
    <w:p w14:paraId="0F484904" w14:textId="63896366" w:rsidR="002E3136" w:rsidRPr="00EB7D5B" w:rsidRDefault="002E3136" w:rsidP="002E3136">
      <w:pPr>
        <w:rPr>
          <w:color w:val="003768"/>
          <w:lang w:val="en-US"/>
        </w:rPr>
      </w:pPr>
      <w:r>
        <w:t xml:space="preserve">The Department of Physics holds a Gold Athena Swan award </w:t>
      </w:r>
      <w:r w:rsidRPr="00F90143">
        <w:t>to recognise advancement of gender equality: representation, progression and success for all.</w:t>
      </w:r>
      <w:r>
        <w:rPr>
          <w:color w:val="003768"/>
          <w:lang w:val="en-US"/>
        </w:rPr>
        <w:t xml:space="preserve"> </w:t>
      </w:r>
    </w:p>
    <w:p w14:paraId="51B32B0B" w14:textId="77777777" w:rsidR="002E3136" w:rsidRPr="001B33D3" w:rsidRDefault="002E3136" w:rsidP="00FE3ADE">
      <w:pPr>
        <w:tabs>
          <w:tab w:val="right" w:pos="7877"/>
        </w:tabs>
        <w:rPr>
          <w:rFonts w:cs="Arial"/>
          <w:iCs/>
          <w:szCs w:val="22"/>
        </w:rPr>
      </w:pPr>
    </w:p>
    <w:p w14:paraId="3F7044E3" w14:textId="18AD5B36" w:rsidR="002A512A" w:rsidRPr="00E1750E" w:rsidRDefault="002A512A" w:rsidP="008213FE">
      <w:pPr>
        <w:pStyle w:val="Heading2"/>
        <w:spacing w:before="0"/>
      </w:pPr>
      <w:r w:rsidRPr="00E1750E">
        <w:t>How</w:t>
      </w:r>
      <w:r w:rsidRPr="00E1750E">
        <w:rPr>
          <w:b/>
          <w:bCs/>
        </w:rPr>
        <w:t xml:space="preserve"> </w:t>
      </w:r>
      <w:r w:rsidRPr="00E1750E">
        <w:t>to apply</w:t>
      </w:r>
    </w:p>
    <w:p w14:paraId="510F7C59" w14:textId="29DB377D" w:rsidR="004D1E43" w:rsidRDefault="004D1E43" w:rsidP="008213FE">
      <w:pPr>
        <w:rPr>
          <w:rFonts w:cs="Arial"/>
          <w:szCs w:val="22"/>
        </w:rPr>
      </w:pPr>
      <w:r>
        <w:rPr>
          <w:rFonts w:cs="Arial"/>
          <w:szCs w:val="22"/>
        </w:rPr>
        <w:t xml:space="preserve">Applications are made through our </w:t>
      </w:r>
      <w:r w:rsidR="006F3B09">
        <w:rPr>
          <w:rFonts w:cs="Arial"/>
          <w:szCs w:val="22"/>
        </w:rPr>
        <w:t xml:space="preserve">online </w:t>
      </w:r>
      <w:r>
        <w:rPr>
          <w:rFonts w:cs="Arial"/>
          <w:szCs w:val="22"/>
        </w:rPr>
        <w:t xml:space="preserve">recruitment </w:t>
      </w:r>
      <w:r w:rsidR="006F3B09">
        <w:rPr>
          <w:rFonts w:cs="Arial"/>
          <w:szCs w:val="22"/>
        </w:rPr>
        <w:t>portal</w:t>
      </w:r>
      <w:r w:rsidR="00CE5DDC">
        <w:rPr>
          <w:rFonts w:cs="Arial"/>
          <w:szCs w:val="22"/>
        </w:rPr>
        <w:t>.</w:t>
      </w:r>
      <w:r>
        <w:rPr>
          <w:rFonts w:cs="Arial"/>
          <w:szCs w:val="22"/>
        </w:rPr>
        <w:t xml:space="preserve"> </w:t>
      </w:r>
      <w:r w:rsidR="00CE5DDC">
        <w:rPr>
          <w:rFonts w:cs="Arial"/>
          <w:szCs w:val="22"/>
        </w:rPr>
        <w:t>I</w:t>
      </w:r>
      <w:r>
        <w:rPr>
          <w:rFonts w:cs="Arial"/>
          <w:szCs w:val="22"/>
        </w:rPr>
        <w:t>nformation about how to apply</w:t>
      </w:r>
      <w:r w:rsidR="00CE5DDC">
        <w:rPr>
          <w:rFonts w:cs="Arial"/>
          <w:szCs w:val="22"/>
        </w:rPr>
        <w:t xml:space="preserve"> is available</w:t>
      </w:r>
      <w:r>
        <w:rPr>
          <w:rFonts w:cs="Arial"/>
          <w:szCs w:val="22"/>
        </w:rPr>
        <w:t xml:space="preserve"> on our Jobs website</w:t>
      </w:r>
      <w:r w:rsidR="009A2B2C">
        <w:rPr>
          <w:rFonts w:cs="Arial"/>
          <w:szCs w:val="22"/>
        </w:rPr>
        <w:t xml:space="preserve"> </w:t>
      </w:r>
      <w:hyperlink r:id="rId11" w:history="1">
        <w:r w:rsidR="009A2B2C" w:rsidRPr="00B5395E">
          <w:rPr>
            <w:rStyle w:val="Hyperlink"/>
          </w:rPr>
          <w:t>https://www.jobs.ox.ac.uk/how-to-apply</w:t>
        </w:r>
      </w:hyperlink>
      <w:r w:rsidR="009A2B2C">
        <w:t>.</w:t>
      </w:r>
    </w:p>
    <w:p w14:paraId="77442E7F" w14:textId="6CCE9A54" w:rsidR="008F3F55" w:rsidDel="006F3B09" w:rsidRDefault="008F3F55" w:rsidP="008213FE">
      <w:r w:rsidRPr="00D061E0" w:rsidDel="006F3B09">
        <w:t xml:space="preserve">Your application will be judged solely on the basis of how you demonstrate that you meet the selection criteria </w:t>
      </w:r>
      <w:r w:rsidDel="006F3B09">
        <w:t xml:space="preserve">stated in the job </w:t>
      </w:r>
      <w:r w:rsidR="008213FE" w:rsidDel="006F3B09">
        <w:t xml:space="preserve">description. </w:t>
      </w:r>
    </w:p>
    <w:p w14:paraId="0DB8A58B" w14:textId="0C8EB54B" w:rsidR="0092572E" w:rsidRPr="002A3C49" w:rsidRDefault="0092572E" w:rsidP="0092572E">
      <w:pPr>
        <w:rPr>
          <w:rFonts w:cs="Arial"/>
          <w:b/>
          <w:bCs/>
          <w:szCs w:val="22"/>
        </w:rPr>
      </w:pPr>
      <w:r w:rsidRPr="002A3C49">
        <w:rPr>
          <w:rFonts w:cs="Arial"/>
          <w:b/>
          <w:bCs/>
          <w:szCs w:val="22"/>
        </w:rPr>
        <w:t xml:space="preserve">As part of your </w:t>
      </w:r>
      <w:r w:rsidR="004E00E2" w:rsidRPr="002A3C49">
        <w:rPr>
          <w:rFonts w:cs="Arial"/>
          <w:b/>
          <w:bCs/>
          <w:szCs w:val="22"/>
        </w:rPr>
        <w:t>application,</w:t>
      </w:r>
      <w:r w:rsidRPr="002A3C49">
        <w:rPr>
          <w:rFonts w:cs="Arial"/>
          <w:b/>
          <w:bCs/>
          <w:szCs w:val="22"/>
        </w:rPr>
        <w:t xml:space="preserve"> you will be asked to provide details of three referees and indicate whether we can contact them now.  </w:t>
      </w:r>
      <w:r w:rsidR="002A3C49" w:rsidRPr="002A3C49">
        <w:rPr>
          <w:b/>
          <w:bCs/>
        </w:rPr>
        <w:t xml:space="preserve">Your referees should be asked to send their letters, before the application deadline, to </w:t>
      </w:r>
      <w:hyperlink r:id="rId12" w:history="1">
        <w:r w:rsidR="002A3C49" w:rsidRPr="005E4A9A">
          <w:rPr>
            <w:rStyle w:val="Hyperlink"/>
            <w:b/>
            <w:bCs/>
          </w:rPr>
          <w:t>leanne.odonnell@physics.ox.ac.uk</w:t>
        </w:r>
      </w:hyperlink>
      <w:r w:rsidR="002A3C49">
        <w:rPr>
          <w:b/>
          <w:bCs/>
        </w:rPr>
        <w:t xml:space="preserve"> </w:t>
      </w:r>
    </w:p>
    <w:p w14:paraId="2C318249" w14:textId="77777777" w:rsidR="009A2B2C" w:rsidRDefault="009A2B2C" w:rsidP="009A2B2C">
      <w:pPr>
        <w:rPr>
          <w:rFonts w:cs="Arial"/>
          <w:szCs w:val="22"/>
        </w:rPr>
      </w:pPr>
      <w:r w:rsidRPr="009A2B2C">
        <w:rPr>
          <w:rFonts w:cs="Arial"/>
          <w:szCs w:val="22"/>
        </w:rPr>
        <w:t xml:space="preserve">You will be asked to upload a CV and a supporting statement. </w:t>
      </w:r>
      <w:r w:rsidRPr="004D1E43">
        <w:t>The</w:t>
      </w:r>
      <w:r w:rsidRPr="00D061E0">
        <w:t xml:space="preserve"> supporting statement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7FB36C15" w14:textId="05BAAA9A" w:rsidR="002A512A" w:rsidRDefault="002A512A" w:rsidP="008213FE">
      <w:pPr>
        <w:rPr>
          <w:rFonts w:cs="Arial"/>
          <w:szCs w:val="22"/>
        </w:rPr>
      </w:pPr>
      <w:r w:rsidRPr="00B91348">
        <w:t xml:space="preserve">Please upload all documents </w:t>
      </w:r>
      <w:r w:rsidRPr="00B91348">
        <w:rPr>
          <w:b/>
          <w:bCs/>
        </w:rPr>
        <w:t>as PDF files</w:t>
      </w:r>
      <w:r w:rsidRPr="00B91348">
        <w:t xml:space="preserve"> with your name and the document type in the filename</w:t>
      </w:r>
      <w:r w:rsidRPr="0077039D">
        <w:t>. </w:t>
      </w:r>
      <w:r w:rsidRPr="006F038A">
        <w:rPr>
          <w:rFonts w:cs="Arial"/>
          <w:i/>
          <w:szCs w:val="22"/>
          <w:highlight w:val="cyan"/>
        </w:rPr>
        <w:t xml:space="preserve"> </w:t>
      </w:r>
    </w:p>
    <w:p w14:paraId="21465060" w14:textId="54122915" w:rsidR="002A512A" w:rsidRDefault="002A512A" w:rsidP="008213FE">
      <w:pPr>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sidR="009A2B2C">
        <w:rPr>
          <w:rFonts w:cs="Arial"/>
          <w:szCs w:val="22"/>
        </w:rPr>
        <w:t xml:space="preserve">UK time </w:t>
      </w:r>
      <w:r w:rsidRPr="0020363F">
        <w:rPr>
          <w:rFonts w:cs="Arial"/>
          <w:szCs w:val="22"/>
        </w:rPr>
        <w:t>on the closing date stated in the online advertisement.</w:t>
      </w:r>
    </w:p>
    <w:p w14:paraId="3D37BE11" w14:textId="77777777" w:rsidR="00060B5A" w:rsidRDefault="00060B5A" w:rsidP="00060B5A">
      <w:pPr>
        <w:rPr>
          <w:rFonts w:cs="Arial"/>
          <w:szCs w:val="22"/>
        </w:rPr>
      </w:pPr>
      <w:r>
        <w:rPr>
          <w:rFonts w:cs="Arial"/>
          <w:noProof/>
          <w:szCs w:val="22"/>
        </w:rPr>
        <mc:AlternateContent>
          <mc:Choice Requires="wps">
            <w:drawing>
              <wp:anchor distT="0" distB="0" distL="114300" distR="114300" simplePos="0" relativeHeight="251659264" behindDoc="0" locked="0" layoutInCell="1" allowOverlap="1" wp14:anchorId="2B16A174" wp14:editId="1E3CA5BA">
                <wp:simplePos x="0" y="0"/>
                <wp:positionH relativeFrom="column">
                  <wp:posOffset>-952</wp:posOffset>
                </wp:positionH>
                <wp:positionV relativeFrom="paragraph">
                  <wp:posOffset>24130</wp:posOffset>
                </wp:positionV>
                <wp:extent cx="6024562" cy="42863"/>
                <wp:effectExtent l="0" t="0" r="33655" b="33655"/>
                <wp:wrapNone/>
                <wp:docPr id="1940759105" name="Straight Connector 4"/>
                <wp:cNvGraphicFramePr/>
                <a:graphic xmlns:a="http://schemas.openxmlformats.org/drawingml/2006/main">
                  <a:graphicData uri="http://schemas.microsoft.com/office/word/2010/wordprocessingShape">
                    <wps:wsp>
                      <wps:cNvCnPr/>
                      <wps:spPr>
                        <a:xfrm flipV="1">
                          <a:off x="0" y="0"/>
                          <a:ext cx="6024562" cy="428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7873D1" id="Straight Connector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5pt,1.9pt" to="474.3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" strokecolor="black [3213]" strokeweight=".5pt">
                <v:stroke joinstyle="miter"/>
              </v:line>
            </w:pict>
          </mc:Fallback>
        </mc:AlternateContent>
      </w:r>
    </w:p>
    <w:p w14:paraId="1E8356E3" w14:textId="77777777" w:rsidR="00060B5A" w:rsidRDefault="00060B5A" w:rsidP="00060B5A">
      <w:pPr>
        <w:pStyle w:val="Heading2"/>
        <w:spacing w:before="0"/>
        <w:rPr>
          <w:i/>
          <w:sz w:val="20"/>
          <w:szCs w:val="20"/>
          <w:highlight w:val="cyan"/>
        </w:rPr>
      </w:pPr>
      <w:r>
        <w:t>Information for internal candidates</w:t>
      </w:r>
    </w:p>
    <w:p w14:paraId="2FA90B99" w14:textId="77777777" w:rsidR="00060B5A" w:rsidRDefault="00060B5A" w:rsidP="00060B5A">
      <w:r w:rsidRPr="00DB0C26">
        <w:t xml:space="preserve">If you currently work </w:t>
      </w:r>
      <w:r>
        <w:t>at</w:t>
      </w:r>
      <w:r w:rsidRPr="00DB0C26">
        <w:t xml:space="preserve"> the </w:t>
      </w:r>
      <w:proofErr w:type="gramStart"/>
      <w:r w:rsidRPr="00DB0C26">
        <w:t>University</w:t>
      </w:r>
      <w:proofErr w:type="gramEnd"/>
      <w:r w:rsidRPr="00DB0C26">
        <w:t xml:space="preserve"> please note that:</w:t>
      </w:r>
    </w:p>
    <w:p w14:paraId="032EAADA" w14:textId="2629A520" w:rsidR="00060B5A" w:rsidRPr="00DB0C26" w:rsidRDefault="00060B5A" w:rsidP="00060B5A">
      <w:pPr>
        <w:pStyle w:val="ListParagraph"/>
        <w:numPr>
          <w:ilvl w:val="0"/>
          <w:numId w:val="10"/>
        </w:numPr>
        <w:spacing w:after="0" w:line="240" w:lineRule="auto"/>
        <w:contextualSpacing w:val="0"/>
      </w:pPr>
      <w:r w:rsidRPr="00DB0C26">
        <w:t xml:space="preserve">as part of the referencing process, we will </w:t>
      </w:r>
      <w:r w:rsidR="00414A1A">
        <w:t xml:space="preserve">require a reference </w:t>
      </w:r>
      <w:proofErr w:type="gramStart"/>
      <w:r w:rsidR="00414A1A">
        <w:t xml:space="preserve">from </w:t>
      </w:r>
      <w:r w:rsidRPr="00DB0C26">
        <w:t xml:space="preserve"> your</w:t>
      </w:r>
      <w:proofErr w:type="gramEnd"/>
      <w:r w:rsidRPr="00DB0C26">
        <w:t xml:space="preserve"> current department to confirm basic employment details including reason for leaving </w:t>
      </w:r>
      <w:r>
        <w:t xml:space="preserve">and information about your performance. </w:t>
      </w:r>
    </w:p>
    <w:p w14:paraId="305D1E80" w14:textId="77777777" w:rsidR="00060B5A" w:rsidRDefault="00060B5A" w:rsidP="00060B5A">
      <w:pPr>
        <w:pStyle w:val="ListParagraph"/>
        <w:numPr>
          <w:ilvl w:val="0"/>
          <w:numId w:val="10"/>
        </w:numPr>
        <w:spacing w:after="0" w:line="240" w:lineRule="auto"/>
        <w:contextualSpacing w:val="0"/>
      </w:pPr>
      <w:r w:rsidRPr="00DB0C26">
        <w:t xml:space="preserve">although employees may hold multiple part-time posts, they may not hold more than the equivalent of a </w:t>
      </w:r>
      <w:proofErr w:type="gramStart"/>
      <w:r w:rsidRPr="00DB0C26">
        <w:t>full time</w:t>
      </w:r>
      <w:proofErr w:type="gramEnd"/>
      <w:r w:rsidRPr="00DB0C26">
        <w:t xml:space="preserve"> post.  If you are offered this post, and accepting it would take you over the equivalent of full-time hours, you will be expected to resign from, or reduce hours in, your other posts(s) before starting work in the new post.</w:t>
      </w:r>
    </w:p>
    <w:p w14:paraId="57BEECEF" w14:textId="77777777" w:rsidR="00DB0C26" w:rsidRDefault="00DB0C26" w:rsidP="008213FE">
      <w:pPr>
        <w:rPr>
          <w:rFonts w:cs="Arial"/>
          <w:szCs w:val="22"/>
        </w:rPr>
      </w:pPr>
    </w:p>
    <w:p w14:paraId="352BFD54" w14:textId="77777777" w:rsidR="002A512A" w:rsidRPr="0092572E" w:rsidRDefault="002A512A" w:rsidP="00CD4F2F">
      <w:pPr>
        <w:pStyle w:val="Heading2"/>
        <w:pBdr>
          <w:top w:val="single" w:sz="4" w:space="1" w:color="auto"/>
          <w:bottom w:val="single" w:sz="4" w:space="1" w:color="auto"/>
        </w:pBdr>
      </w:pPr>
      <w:r w:rsidRPr="0092572E">
        <w:lastRenderedPageBreak/>
        <w:t>Information for priority candidates</w:t>
      </w:r>
    </w:p>
    <w:p w14:paraId="73A2614B" w14:textId="77777777" w:rsidR="002A512A" w:rsidRPr="0092572E" w:rsidRDefault="002A512A" w:rsidP="009A2B2C">
      <w:pPr>
        <w:pBdr>
          <w:top w:val="single" w:sz="4" w:space="1" w:color="auto"/>
          <w:bottom w:val="single" w:sz="4" w:space="1" w:color="auto"/>
        </w:pBdr>
      </w:pPr>
      <w:r w:rsidRPr="0092572E">
        <w:t xml:space="preserve">A priority candidate is a </w:t>
      </w:r>
      <w:proofErr w:type="gramStart"/>
      <w:r w:rsidRPr="0092572E">
        <w:t>University</w:t>
      </w:r>
      <w:proofErr w:type="gramEnd"/>
      <w:r w:rsidRPr="0092572E">
        <w:t xml:space="preserve"> employee who is seeking redeployment </w:t>
      </w:r>
      <w:r w:rsidR="008F3F55" w:rsidRPr="0092572E">
        <w:t xml:space="preserve">because </w:t>
      </w:r>
      <w:r w:rsidR="0024330C" w:rsidRPr="0092572E">
        <w:t xml:space="preserve">they have </w:t>
      </w:r>
      <w:r w:rsidRPr="0092572E">
        <w:t>been advised that they are at risk of redundancy, or on grounds of ill-health/disability. Priority candidates are issued with a redeployment letter by their employing department</w:t>
      </w:r>
      <w:r w:rsidR="003132C3" w:rsidRPr="0092572E">
        <w:t>(</w:t>
      </w:r>
      <w:r w:rsidRPr="0092572E">
        <w:t>s</w:t>
      </w:r>
      <w:r w:rsidR="003132C3" w:rsidRPr="0092572E">
        <w:t>)</w:t>
      </w:r>
      <w:r w:rsidRPr="0092572E">
        <w:t>.</w:t>
      </w:r>
    </w:p>
    <w:p w14:paraId="377B7C06" w14:textId="77777777" w:rsidR="002A512A" w:rsidRPr="0092572E" w:rsidRDefault="002A512A" w:rsidP="009A2B2C">
      <w:pPr>
        <w:pBdr>
          <w:top w:val="single" w:sz="4" w:space="1" w:color="auto"/>
          <w:bottom w:val="single" w:sz="4" w:space="1" w:color="auto"/>
        </w:pBdr>
      </w:pPr>
      <w:r w:rsidRPr="0092572E">
        <w:t>If you are a priority can</w:t>
      </w:r>
      <w:r w:rsidR="00C87BF1" w:rsidRPr="0092572E">
        <w:t xml:space="preserve">didate, please ensure that you </w:t>
      </w:r>
      <w:r w:rsidRPr="0092572E">
        <w:t>attach your redeployment letter to your application (or email it to the contact address on the advert if the application form used for the vacancy does not allow attachments)</w:t>
      </w:r>
      <w:r w:rsidR="003132C3" w:rsidRPr="0092572E">
        <w:t>.</w:t>
      </w:r>
      <w:r w:rsidRPr="0092572E">
        <w:t xml:space="preserve"> </w:t>
      </w:r>
    </w:p>
    <w:p w14:paraId="1751BCBC" w14:textId="77777777" w:rsidR="002A512A" w:rsidRPr="0020363F" w:rsidRDefault="0092572E" w:rsidP="0092572E">
      <w:pPr>
        <w:pStyle w:val="Heading2"/>
      </w:pPr>
      <w:r>
        <w:t>If you need help</w:t>
      </w:r>
    </w:p>
    <w:p w14:paraId="72C9680D" w14:textId="1F6DCCC2" w:rsidR="009A2B2C" w:rsidRDefault="00CE5DDC" w:rsidP="0092572E">
      <w:r>
        <w:t>Application FAQs, including technical troubleshooting advice</w:t>
      </w:r>
      <w:r w:rsidR="002A512A" w:rsidRPr="00BE6286">
        <w:t xml:space="preserve"> is available </w:t>
      </w:r>
      <w:r w:rsidR="006F3B09">
        <w:t>at</w:t>
      </w:r>
      <w:r w:rsidR="009A2B2C">
        <w:t xml:space="preserve">: </w:t>
      </w:r>
      <w:hyperlink r:id="rId13" w:history="1">
        <w:r w:rsidR="006F3B09" w:rsidRPr="002B2F1E">
          <w:rPr>
            <w:rStyle w:val="Hyperlink"/>
            <w:rFonts w:cs="Arial"/>
            <w:szCs w:val="22"/>
          </w:rPr>
          <w:t>https://staff.web.ox.ac.uk/recruitment-support-faqs</w:t>
        </w:r>
      </w:hyperlink>
    </w:p>
    <w:p w14:paraId="1C6AE61B" w14:textId="77777777" w:rsidR="003D606E" w:rsidRDefault="006F3B09" w:rsidP="0092572E">
      <w:pPr>
        <w:rPr>
          <w:rFonts w:cs="Arial"/>
          <w:i/>
          <w:szCs w:val="22"/>
        </w:rPr>
      </w:pPr>
      <w:r>
        <w:t>Non-technical questions about this job should be addressed</w:t>
      </w:r>
      <w:r w:rsidR="00CE5DDC">
        <w:t xml:space="preserve"> to the recruiting department directly</w:t>
      </w:r>
      <w:r w:rsidR="00360C48">
        <w:t xml:space="preserve"> </w:t>
      </w:r>
      <w:hyperlink r:id="rId14" w:history="1">
        <w:r w:rsidR="003D606E" w:rsidRPr="0060327B">
          <w:rPr>
            <w:rStyle w:val="Hyperlink"/>
            <w:rFonts w:cs="Arial"/>
            <w:i/>
            <w:szCs w:val="22"/>
          </w:rPr>
          <w:t>recruitment@physics.ox.ac.uk</w:t>
        </w:r>
      </w:hyperlink>
      <w:r w:rsidR="003D606E">
        <w:rPr>
          <w:rFonts w:cs="Arial"/>
          <w:i/>
          <w:szCs w:val="22"/>
        </w:rPr>
        <w:t xml:space="preserve"> </w:t>
      </w:r>
    </w:p>
    <w:p w14:paraId="794C0C1A" w14:textId="3EAA0ABE" w:rsidR="002A512A" w:rsidRPr="008213FE" w:rsidRDefault="002A512A" w:rsidP="0092572E">
      <w:r w:rsidRPr="00BE6286">
        <w:t xml:space="preserve">To return to the online application at any stage, please </w:t>
      </w:r>
      <w:r w:rsidR="00B177E5" w:rsidRPr="00FF11D9">
        <w:t>go to:</w:t>
      </w:r>
      <w:r w:rsidRPr="00FF11D9">
        <w:t xml:space="preserve"> </w:t>
      </w:r>
      <w:hyperlink r:id="rId15" w:history="1">
        <w:r w:rsidRPr="009A2B2C">
          <w:rPr>
            <w:rStyle w:val="Hyperlink"/>
            <w:rFonts w:cs="Arial"/>
          </w:rPr>
          <w:t>www.recruit.ox.ac.uk</w:t>
        </w:r>
      </w:hyperlink>
      <w:r w:rsidR="00B177E5" w:rsidRPr="00BE6286">
        <w:t>.</w:t>
      </w:r>
    </w:p>
    <w:p w14:paraId="3C0D210A" w14:textId="3951E3E6" w:rsidR="009A2B2C" w:rsidRDefault="002A512A" w:rsidP="009A2B2C">
      <w:r w:rsidRPr="00250752">
        <w:t xml:space="preserve">Please note that </w:t>
      </w:r>
      <w:r>
        <w:t xml:space="preserve">you </w:t>
      </w:r>
      <w:r w:rsidR="003D67C5">
        <w:t xml:space="preserve">will </w:t>
      </w:r>
      <w:r w:rsidR="003132C3">
        <w:t>receive an automated</w:t>
      </w:r>
      <w:r w:rsidR="003D67C5">
        <w:t xml:space="preserve"> email from our </w:t>
      </w:r>
      <w:r w:rsidR="00CE5DDC">
        <w:t xml:space="preserve">online </w:t>
      </w:r>
      <w:r w:rsidR="003D67C5">
        <w:t xml:space="preserve">recruitment </w:t>
      </w:r>
      <w:r w:rsidR="00CE5DDC">
        <w:t xml:space="preserve">portal </w:t>
      </w:r>
      <w:r w:rsidR="003D67C5">
        <w:t>to confirm receipt of your application.</w:t>
      </w:r>
      <w:r>
        <w:t xml:space="preserve"> </w:t>
      </w:r>
      <w:r w:rsidRPr="00250752">
        <w:rPr>
          <w:b/>
        </w:rPr>
        <w:t>Please check your spam/junk mail</w:t>
      </w:r>
      <w:r>
        <w:t xml:space="preserve"> </w:t>
      </w:r>
      <w:r w:rsidR="003132C3">
        <w:t>if you do not receive this email.</w:t>
      </w:r>
      <w:r w:rsidR="009A2B2C">
        <w:t xml:space="preserve"> </w:t>
      </w:r>
    </w:p>
    <w:p w14:paraId="714CB190" w14:textId="77777777" w:rsidR="00CD4F2F" w:rsidRDefault="00CD4F2F" w:rsidP="009A2B2C">
      <w:pPr>
        <w:pStyle w:val="Heading2"/>
      </w:pPr>
    </w:p>
    <w:p w14:paraId="655A4B93" w14:textId="77777777" w:rsidR="00DB0C26" w:rsidRDefault="00DB0C26">
      <w:pPr>
        <w:spacing w:after="0" w:line="240" w:lineRule="auto"/>
        <w:rPr>
          <w:rFonts w:ascii="Calibri Light" w:eastAsia="SimSun" w:hAnsi="Calibri Light"/>
          <w:color w:val="404040"/>
          <w:sz w:val="28"/>
          <w:szCs w:val="28"/>
        </w:rPr>
      </w:pPr>
      <w:r>
        <w:br w:type="page"/>
      </w:r>
    </w:p>
    <w:p w14:paraId="44D230CB" w14:textId="0FB9C8D5"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A849F6" w:rsidRDefault="00A849F6" w:rsidP="006F038A">
      <w:r w:rsidRPr="00A849F6">
        <w:t xml:space="preserve">Please note </w:t>
      </w:r>
      <w:r w:rsidR="0070104D">
        <w:t xml:space="preserve">that </w:t>
      </w:r>
      <w:r w:rsidR="005E0EB1">
        <w:t xml:space="preserve">any personal data submitted to the University as part of the job application process will be processed in accordance with the </w:t>
      </w:r>
      <w:r w:rsidR="00886EB7">
        <w:t>GDPR</w:t>
      </w:r>
      <w:r w:rsidR="005E0EB1">
        <w:t xml:space="preserve"> and related UK data protection </w:t>
      </w:r>
      <w:r w:rsidR="00886EB7">
        <w:t>legislation</w:t>
      </w:r>
      <w:r w:rsidR="005E0EB1">
        <w:t>. For further information, please see the University’s Privacy Notice for Job Applica</w:t>
      </w:r>
      <w:r w:rsidR="00886EB7">
        <w:t>nts</w:t>
      </w:r>
      <w:r w:rsidR="00DD536C">
        <w:t xml:space="preserve"> at: </w:t>
      </w:r>
      <w:hyperlink r:id="rId16" w:history="1">
        <w:r w:rsidR="006F038A" w:rsidRPr="003B13D0">
          <w:rPr>
            <w:rStyle w:val="Hyperlink"/>
          </w:rPr>
          <w:t>https://compliance.admin.ox.ac.uk/job-applicant-privacy-policy</w:t>
        </w:r>
      </w:hyperlink>
      <w:r w:rsidR="00DD536C">
        <w:t>. T</w:t>
      </w:r>
      <w:r w:rsidR="005E0EB1">
        <w:t xml:space="preserve">he University’s Policy on Data </w:t>
      </w:r>
      <w:r w:rsidR="00DD536C">
        <w:t xml:space="preserve">Protection is available at: </w:t>
      </w:r>
      <w:hyperlink r:id="rId17" w:history="1">
        <w:r w:rsidR="006F038A" w:rsidRPr="003B13D0">
          <w:rPr>
            <w:rStyle w:val="Hyperlink"/>
          </w:rPr>
          <w:t>https://compliance.admin.ox.ac.uk/data-protection-policy</w:t>
        </w:r>
      </w:hyperlink>
      <w:r w:rsidR="006F038A">
        <w:t xml:space="preserve">. </w:t>
      </w:r>
    </w:p>
    <w:p w14:paraId="7AA2D180" w14:textId="77777777" w:rsidR="00C100D4" w:rsidRPr="00720EAB" w:rsidRDefault="00C100D4" w:rsidP="0092572E">
      <w:pPr>
        <w:pStyle w:val="Heading3"/>
        <w:rPr>
          <w:i/>
        </w:rPr>
      </w:pPr>
      <w:r w:rsidRPr="00C100D4">
        <w:t>The University’s policy on retirement</w:t>
      </w:r>
    </w:p>
    <w:p w14:paraId="27B052A8" w14:textId="27EB88B2" w:rsidR="006F038A" w:rsidRPr="00C100D4" w:rsidRDefault="00C100D4" w:rsidP="0092572E">
      <w:r w:rsidRPr="00C100D4">
        <w:t xml:space="preserve">The University operates an </w:t>
      </w:r>
      <w:r w:rsidR="009F2B14">
        <w:t>E</w:t>
      </w:r>
      <w:r w:rsidRPr="00C100D4">
        <w:t xml:space="preserve">mployer </w:t>
      </w:r>
      <w:r w:rsidR="009F2B14">
        <w:t>J</w:t>
      </w:r>
      <w:r w:rsidRPr="00C100D4">
        <w:t xml:space="preserve">ustified </w:t>
      </w:r>
      <w:r w:rsidR="009F2B14">
        <w:t>R</w:t>
      </w:r>
      <w:r w:rsidRPr="00C100D4">
        <w:t xml:space="preserve">etirement </w:t>
      </w:r>
      <w:r w:rsidR="009F2B14">
        <w:t>A</w:t>
      </w:r>
      <w:r w:rsidRPr="00C100D4">
        <w:t xml:space="preserve">ge </w:t>
      </w:r>
      <w:r w:rsidR="00D71B5A">
        <w:t xml:space="preserve">(EJRA) </w:t>
      </w:r>
      <w:r w:rsidR="002224EA">
        <w:t>for v</w:t>
      </w:r>
      <w:r w:rsidR="002224EA" w:rsidRPr="00F25110">
        <w:t>ery senior research posts</w:t>
      </w:r>
      <w:r w:rsidR="00EC7FFE">
        <w:t xml:space="preserve"> at </w:t>
      </w:r>
      <w:r w:rsidR="00EC7FFE" w:rsidRPr="00150A4E">
        <w:rPr>
          <w:b/>
        </w:rPr>
        <w:t xml:space="preserve">grade </w:t>
      </w:r>
      <w:r w:rsidR="00EC7FFE">
        <w:rPr>
          <w:b/>
        </w:rPr>
        <w:t>RSIV</w:t>
      </w:r>
      <w:r w:rsidR="00973D05">
        <w:rPr>
          <w:b/>
        </w:rPr>
        <w:t>/D35</w:t>
      </w:r>
      <w:r w:rsidR="00EC7FFE">
        <w:rPr>
          <w:b/>
        </w:rPr>
        <w:t xml:space="preserve"> and </w:t>
      </w:r>
      <w:r w:rsidR="00F54B9C">
        <w:rPr>
          <w:b/>
        </w:rPr>
        <w:t xml:space="preserve">clinical equivalents </w:t>
      </w:r>
      <w:r w:rsidR="00EC7FFE">
        <w:rPr>
          <w:b/>
        </w:rPr>
        <w:t>E</w:t>
      </w:r>
      <w:r w:rsidR="00944D2E">
        <w:rPr>
          <w:b/>
        </w:rPr>
        <w:t>62</w:t>
      </w:r>
      <w:r w:rsidR="00F54B9C">
        <w:rPr>
          <w:b/>
        </w:rPr>
        <w:t xml:space="preserve"> and E</w:t>
      </w:r>
      <w:r w:rsidR="00EC7FFE">
        <w:rPr>
          <w:b/>
        </w:rPr>
        <w:t>82</w:t>
      </w:r>
      <w:r w:rsidR="00D47971">
        <w:rPr>
          <w:b/>
        </w:rPr>
        <w:t xml:space="preserve"> </w:t>
      </w:r>
      <w:r w:rsidR="00D47971">
        <w:t>of</w:t>
      </w:r>
      <w:r w:rsidR="00EC7FFE">
        <w:t xml:space="preserve"> </w:t>
      </w:r>
      <w:r w:rsidR="00961D85">
        <w:t>30 September before the 70</w:t>
      </w:r>
      <w:r w:rsidR="00961D85" w:rsidRPr="00961D85">
        <w:rPr>
          <w:vertAlign w:val="superscript"/>
        </w:rPr>
        <w:t>th</w:t>
      </w:r>
      <w:r w:rsidR="00961D85">
        <w:t xml:space="preserve"> birthday</w:t>
      </w:r>
      <w:r w:rsidRPr="00C100D4">
        <w:t>. The justification for this is explained at:</w:t>
      </w:r>
      <w:r w:rsidR="00150A4E">
        <w:t xml:space="preserve"> </w:t>
      </w:r>
      <w:hyperlink r:id="rId18" w:history="1">
        <w:r w:rsidR="006F038A" w:rsidRPr="003B13D0">
          <w:rPr>
            <w:rStyle w:val="Hyperlink"/>
          </w:rPr>
          <w:t>https://hr.admin.ox.ac.uk/the-ejra</w:t>
        </w:r>
      </w:hyperlink>
      <w:r w:rsidR="002C512A">
        <w:rPr>
          <w:rStyle w:val="Hyperlink"/>
        </w:rPr>
        <w:t>.</w:t>
      </w:r>
      <w:r w:rsidR="006F038A">
        <w:t xml:space="preserve"> </w:t>
      </w:r>
    </w:p>
    <w:p w14:paraId="325FC39C" w14:textId="26AD52CC" w:rsidR="00484208" w:rsidRPr="008213FE" w:rsidRDefault="00C100D4" w:rsidP="0092572E">
      <w:r w:rsidRPr="00C100D4">
        <w:t xml:space="preserve">For </w:t>
      </w:r>
      <w:r w:rsidRPr="00C100D4">
        <w:rPr>
          <w:b/>
        </w:rPr>
        <w:t>existing</w:t>
      </w:r>
      <w:r w:rsidRPr="00C100D4">
        <w:t xml:space="preserve"> employees</w:t>
      </w:r>
      <w:r w:rsidR="002C512A">
        <w:t xml:space="preserve"> on these grades</w:t>
      </w:r>
      <w:r w:rsidR="005E3FAD">
        <w:t>,</w:t>
      </w:r>
      <w:r w:rsidRPr="00C100D4">
        <w:t xml:space="preserve"> any employment beyond the retirement age is subject to approval through the procedures:</w:t>
      </w:r>
      <w:r w:rsidR="00A603AC">
        <w:t xml:space="preserve"> </w:t>
      </w:r>
      <w:hyperlink r:id="rId19" w:history="1">
        <w:r w:rsidR="006F038A" w:rsidRPr="003B13D0">
          <w:rPr>
            <w:rStyle w:val="Hyperlink"/>
          </w:rPr>
          <w:t>https://hr.admin.ox.ac.uk/the-ejra</w:t>
        </w:r>
      </w:hyperlink>
      <w:r w:rsidR="002C512A">
        <w:rPr>
          <w:rStyle w:val="Hyperlink"/>
        </w:rPr>
        <w:t>.</w:t>
      </w:r>
      <w:r w:rsidR="006F038A">
        <w:t xml:space="preserve"> </w:t>
      </w:r>
    </w:p>
    <w:p w14:paraId="1EE00394" w14:textId="624E313A" w:rsidR="00FC4352" w:rsidRDefault="00502027" w:rsidP="0092572E">
      <w:r>
        <w:t>There</w:t>
      </w:r>
      <w:r w:rsidR="002A44C8" w:rsidRPr="002A44C8">
        <w:t xml:space="preserve"> is no normal or fixed age at which </w:t>
      </w:r>
      <w:r w:rsidR="00D21F62">
        <w:t xml:space="preserve">staff in posts at </w:t>
      </w:r>
      <w:r w:rsidR="00961D85">
        <w:t>other grades</w:t>
      </w:r>
      <w:r w:rsidR="002A44C8" w:rsidRPr="002A44C8">
        <w:t xml:space="preserve"> have to retire. S</w:t>
      </w:r>
      <w:r w:rsidR="00D21F62">
        <w:t xml:space="preserve">taff at these grades </w:t>
      </w:r>
      <w:r w:rsidR="002A44C8" w:rsidRPr="002A44C8">
        <w:t xml:space="preserve">may </w:t>
      </w:r>
      <w:r w:rsidR="00624151">
        <w:t xml:space="preserve">elect to retire in accordance with the rules of the applicable pension scheme, as may be amended from time to time. </w:t>
      </w:r>
    </w:p>
    <w:p w14:paraId="01441412" w14:textId="5CEE3A62" w:rsidR="009F5DE2" w:rsidRPr="00720EAB" w:rsidRDefault="009F5DE2" w:rsidP="009A2B2C">
      <w:pPr>
        <w:pStyle w:val="Heading3"/>
      </w:pPr>
      <w:r w:rsidRPr="00720EAB">
        <w:t xml:space="preserve">Equality of </w:t>
      </w:r>
      <w:r w:rsidR="006F038A">
        <w:t>o</w:t>
      </w:r>
      <w:r w:rsidRPr="00720EAB">
        <w:t>pportunity</w:t>
      </w:r>
    </w:p>
    <w:p w14:paraId="2844EF96" w14:textId="77777777" w:rsidR="007D6A31" w:rsidRPr="00373363" w:rsidRDefault="007D6A31" w:rsidP="007D6A31">
      <w:pPr>
        <w:pStyle w:val="Heading1"/>
        <w:spacing w:before="0" w:line="264" w:lineRule="auto"/>
        <w:rPr>
          <w:rFonts w:ascii="Calibri" w:eastAsia="Times New Roman" w:hAnsi="Calibri" w:cs="Arial"/>
          <w:color w:val="000000"/>
          <w:sz w:val="20"/>
          <w:szCs w:val="22"/>
          <w:lang w:eastAsia="en-US"/>
        </w:rPr>
      </w:pPr>
      <w:bookmarkStart w:id="0" w:name="d.en.37668"/>
      <w:bookmarkStart w:id="1" w:name="d.en.37669"/>
      <w:bookmarkStart w:id="2" w:name="d.en.37670"/>
      <w:bookmarkStart w:id="3" w:name="d.en.37671"/>
      <w:bookmarkStart w:id="4" w:name="_Hlk211940526"/>
      <w:bookmarkEnd w:id="0"/>
      <w:bookmarkEnd w:id="1"/>
      <w:bookmarkEnd w:id="2"/>
      <w:bookmarkEnd w:id="3"/>
      <w:r w:rsidRPr="00373363">
        <w:rPr>
          <w:rFonts w:ascii="Calibri" w:eastAsia="Times New Roman" w:hAnsi="Calibri" w:cs="Arial"/>
          <w:color w:val="000000"/>
          <w:sz w:val="20"/>
          <w:szCs w:val="22"/>
          <w:lang w:eastAsia="en-US"/>
        </w:rPr>
        <w:t xml:space="preserve">The University of Oxford is committed to equal opportunity, and to being an inclusive institution where </w:t>
      </w:r>
    </w:p>
    <w:p w14:paraId="77A80D67" w14:textId="77777777" w:rsidR="007D6A31" w:rsidRPr="00373363" w:rsidRDefault="007D6A31" w:rsidP="007D6A31">
      <w:pPr>
        <w:pStyle w:val="Heading1"/>
        <w:spacing w:before="0" w:line="264" w:lineRule="auto"/>
        <w:rPr>
          <w:rFonts w:ascii="Calibri" w:eastAsia="Times New Roman" w:hAnsi="Calibri" w:cs="Arial"/>
          <w:color w:val="000000"/>
          <w:sz w:val="20"/>
          <w:szCs w:val="22"/>
          <w:lang w:eastAsia="en-US"/>
        </w:rPr>
      </w:pPr>
      <w:r w:rsidRPr="00373363">
        <w:rPr>
          <w:rFonts w:ascii="Calibri" w:eastAsia="Times New Roman" w:hAnsi="Calibri" w:cs="Arial"/>
          <w:color w:val="000000"/>
          <w:sz w:val="20"/>
          <w:szCs w:val="22"/>
          <w:lang w:eastAsia="en-US"/>
        </w:rPr>
        <w:t xml:space="preserve">everyone belongs and is supported to succeed. We recognise how the diversity of our community enriches </w:t>
      </w:r>
    </w:p>
    <w:p w14:paraId="0517264D" w14:textId="77777777" w:rsidR="007D6A31" w:rsidRDefault="007D6A31" w:rsidP="007D6A31">
      <w:pPr>
        <w:pStyle w:val="Heading1"/>
        <w:spacing w:before="0" w:line="264" w:lineRule="auto"/>
        <w:rPr>
          <w:rFonts w:ascii="Calibri" w:eastAsia="Times New Roman" w:hAnsi="Calibri" w:cs="Arial"/>
          <w:color w:val="000000"/>
          <w:sz w:val="20"/>
          <w:szCs w:val="22"/>
          <w:lang w:eastAsia="en-US"/>
        </w:rPr>
      </w:pPr>
      <w:r w:rsidRPr="00373363">
        <w:rPr>
          <w:rFonts w:ascii="Calibri" w:eastAsia="Times New Roman" w:hAnsi="Calibri" w:cs="Arial"/>
          <w:color w:val="000000"/>
          <w:sz w:val="20"/>
          <w:szCs w:val="22"/>
          <w:lang w:eastAsia="en-US"/>
        </w:rPr>
        <w:t>our ability to deliver on our academic mission.</w:t>
      </w:r>
    </w:p>
    <w:p w14:paraId="64251171" w14:textId="77777777" w:rsidR="007D6A31" w:rsidRPr="00373363" w:rsidRDefault="007D6A31" w:rsidP="007D6A31">
      <w:pPr>
        <w:spacing w:after="0"/>
        <w:rPr>
          <w:lang w:eastAsia="en-US"/>
        </w:rPr>
      </w:pPr>
    </w:p>
    <w:p w14:paraId="7D1B021A" w14:textId="77777777" w:rsidR="007D6A31" w:rsidRPr="00373363" w:rsidRDefault="007D6A31" w:rsidP="007D6A31">
      <w:pPr>
        <w:pStyle w:val="Heading1"/>
        <w:spacing w:before="0" w:line="264" w:lineRule="auto"/>
        <w:rPr>
          <w:color w:val="auto"/>
          <w:sz w:val="20"/>
          <w:szCs w:val="24"/>
        </w:rPr>
      </w:pPr>
      <w:r w:rsidRPr="00373363">
        <w:rPr>
          <w:color w:val="auto"/>
          <w:sz w:val="20"/>
          <w:szCs w:val="24"/>
        </w:rPr>
        <w:t xml:space="preserve">We welcome applications from individuals from all backgrounds, including those under-represented within </w:t>
      </w:r>
    </w:p>
    <w:p w14:paraId="102C886C" w14:textId="77777777" w:rsidR="007D6A31" w:rsidRPr="00373363" w:rsidRDefault="007D6A31" w:rsidP="007D6A31">
      <w:pPr>
        <w:pStyle w:val="Heading1"/>
        <w:spacing w:before="0" w:line="264" w:lineRule="auto"/>
        <w:rPr>
          <w:color w:val="auto"/>
          <w:sz w:val="20"/>
          <w:szCs w:val="24"/>
        </w:rPr>
      </w:pPr>
      <w:r w:rsidRPr="00373363">
        <w:rPr>
          <w:color w:val="auto"/>
          <w:sz w:val="20"/>
          <w:szCs w:val="24"/>
        </w:rPr>
        <w:t xml:space="preserve">higher education. No applicant or members of staff shall be unlawfully discriminated against on the basis of </w:t>
      </w:r>
    </w:p>
    <w:p w14:paraId="177A5D25" w14:textId="77777777" w:rsidR="007D6A31" w:rsidRPr="00373363" w:rsidRDefault="007D6A31" w:rsidP="007D6A31">
      <w:pPr>
        <w:pStyle w:val="Heading1"/>
        <w:spacing w:before="0" w:line="264" w:lineRule="auto"/>
        <w:rPr>
          <w:color w:val="auto"/>
          <w:sz w:val="20"/>
          <w:szCs w:val="24"/>
        </w:rPr>
      </w:pPr>
      <w:r w:rsidRPr="00373363">
        <w:rPr>
          <w:color w:val="auto"/>
          <w:sz w:val="20"/>
          <w:szCs w:val="24"/>
        </w:rPr>
        <w:t xml:space="preserve">age, disability, gender reassignment, marriage or civil partnership, pregnancy or maternity, race, religion or </w:t>
      </w:r>
    </w:p>
    <w:p w14:paraId="4C5419F9" w14:textId="77777777" w:rsidR="007D6A31" w:rsidRDefault="007D6A31" w:rsidP="007D6A31">
      <w:pPr>
        <w:pStyle w:val="Heading1"/>
        <w:spacing w:before="0" w:line="264" w:lineRule="auto"/>
        <w:rPr>
          <w:color w:val="auto"/>
          <w:sz w:val="20"/>
          <w:szCs w:val="24"/>
        </w:rPr>
      </w:pPr>
      <w:r w:rsidRPr="00373363">
        <w:rPr>
          <w:color w:val="auto"/>
          <w:sz w:val="20"/>
          <w:szCs w:val="24"/>
        </w:rPr>
        <w:t>belief, sex, or sexual orientation.</w:t>
      </w:r>
    </w:p>
    <w:p w14:paraId="517554E0" w14:textId="77777777" w:rsidR="007D6A31" w:rsidRPr="00373363" w:rsidRDefault="007D6A31" w:rsidP="007D6A31">
      <w:pPr>
        <w:spacing w:after="0"/>
      </w:pPr>
    </w:p>
    <w:p w14:paraId="1D45F30A" w14:textId="77777777" w:rsidR="007D6A31" w:rsidRPr="00373363" w:rsidRDefault="007D6A31" w:rsidP="007D6A31">
      <w:pPr>
        <w:pStyle w:val="Heading1"/>
        <w:spacing w:before="0"/>
        <w:rPr>
          <w:color w:val="auto"/>
          <w:sz w:val="20"/>
          <w:szCs w:val="24"/>
        </w:rPr>
      </w:pPr>
      <w:r w:rsidRPr="00373363">
        <w:rPr>
          <w:color w:val="auto"/>
          <w:sz w:val="20"/>
          <w:szCs w:val="24"/>
        </w:rPr>
        <w:t xml:space="preserve">Recruitment, progression within employment and retention will be determined according to personal merit and </w:t>
      </w:r>
    </w:p>
    <w:p w14:paraId="1F897C0F" w14:textId="77777777" w:rsidR="007D6A31" w:rsidRPr="00373363" w:rsidRDefault="007D6A31" w:rsidP="007D6A31">
      <w:pPr>
        <w:pStyle w:val="Heading1"/>
        <w:spacing w:before="0"/>
        <w:rPr>
          <w:color w:val="auto"/>
          <w:sz w:val="20"/>
          <w:szCs w:val="24"/>
        </w:rPr>
      </w:pPr>
      <w:r w:rsidRPr="00373363">
        <w:rPr>
          <w:color w:val="auto"/>
          <w:sz w:val="20"/>
          <w:szCs w:val="24"/>
        </w:rPr>
        <w:t xml:space="preserve">the duties and requirements of the post. In all cases, the primary consideration will be the ability to perform </w:t>
      </w:r>
    </w:p>
    <w:p w14:paraId="7869127A" w14:textId="77777777" w:rsidR="007D6A31" w:rsidRDefault="007D6A31" w:rsidP="007D6A31">
      <w:pPr>
        <w:pStyle w:val="Heading1"/>
        <w:spacing w:before="0"/>
        <w:rPr>
          <w:color w:val="auto"/>
          <w:sz w:val="20"/>
          <w:szCs w:val="24"/>
        </w:rPr>
      </w:pPr>
      <w:r w:rsidRPr="00373363">
        <w:rPr>
          <w:color w:val="auto"/>
          <w:sz w:val="20"/>
          <w:szCs w:val="24"/>
        </w:rPr>
        <w:t xml:space="preserve">the job. </w:t>
      </w:r>
    </w:p>
    <w:p w14:paraId="71F6DA03" w14:textId="77777777" w:rsidR="007D6A31" w:rsidRPr="00E44DF0" w:rsidRDefault="007D6A31" w:rsidP="007D6A31">
      <w:pPr>
        <w:spacing w:after="0" w:line="240" w:lineRule="auto"/>
      </w:pPr>
    </w:p>
    <w:p w14:paraId="2616A37F" w14:textId="77777777" w:rsidR="007D6A31" w:rsidRPr="00373363" w:rsidRDefault="007D6A31" w:rsidP="007D6A31">
      <w:pPr>
        <w:pStyle w:val="Heading1"/>
        <w:spacing w:before="0" w:line="264" w:lineRule="auto"/>
        <w:rPr>
          <w:color w:val="auto"/>
          <w:sz w:val="20"/>
          <w:szCs w:val="24"/>
        </w:rPr>
      </w:pPr>
      <w:r w:rsidRPr="00373363">
        <w:rPr>
          <w:color w:val="auto"/>
          <w:sz w:val="20"/>
          <w:szCs w:val="24"/>
        </w:rPr>
        <w:t xml:space="preserve">Our commitment to equality and diversity goes hand in hand with our commitment to academic freedom and </w:t>
      </w:r>
    </w:p>
    <w:p w14:paraId="2CC15BC5" w14:textId="07445196" w:rsidR="007D6A31" w:rsidRDefault="007D6A31" w:rsidP="007D6A31">
      <w:pPr>
        <w:pStyle w:val="Heading1"/>
        <w:spacing w:before="0" w:line="264" w:lineRule="auto"/>
        <w:rPr>
          <w:color w:val="auto"/>
          <w:sz w:val="20"/>
          <w:szCs w:val="24"/>
        </w:rPr>
      </w:pPr>
      <w:r w:rsidRPr="00373363">
        <w:rPr>
          <w:color w:val="auto"/>
          <w:sz w:val="20"/>
          <w:szCs w:val="24"/>
        </w:rPr>
        <w:t>freedom of speech, as stated in the University’s Equality Policy and Equality, Diversity and Inclusion Strategic Plan.</w:t>
      </w:r>
    </w:p>
    <w:p w14:paraId="0C2D225F" w14:textId="77777777" w:rsidR="007D6A31" w:rsidRDefault="007D6A31" w:rsidP="007D6A31">
      <w:pPr>
        <w:pStyle w:val="Heading1"/>
        <w:rPr>
          <w:color w:val="auto"/>
          <w:sz w:val="20"/>
          <w:szCs w:val="24"/>
        </w:rPr>
      </w:pPr>
    </w:p>
    <w:p w14:paraId="3366BBED" w14:textId="435FCA88" w:rsidR="007D6A31" w:rsidRDefault="007D6A31" w:rsidP="007D6A31">
      <w:pPr>
        <w:pStyle w:val="Heading1"/>
        <w:tabs>
          <w:tab w:val="left" w:pos="1935"/>
        </w:tabs>
        <w:rPr>
          <w:color w:val="auto"/>
          <w:sz w:val="20"/>
          <w:szCs w:val="24"/>
        </w:rPr>
      </w:pPr>
      <w:r>
        <w:rPr>
          <w:color w:val="auto"/>
          <w:sz w:val="20"/>
          <w:szCs w:val="24"/>
        </w:rPr>
        <w:tab/>
      </w:r>
    </w:p>
    <w:p w14:paraId="4CE9A8DC" w14:textId="3AFFD784" w:rsidR="007D6A31" w:rsidRDefault="007D6A31" w:rsidP="007D6A31"/>
    <w:p w14:paraId="03FBA365" w14:textId="67B81542" w:rsidR="007D6A31" w:rsidRDefault="007D6A31" w:rsidP="007D6A31"/>
    <w:p w14:paraId="1C146E54" w14:textId="56D94ED3" w:rsidR="007D6A31" w:rsidRDefault="007D6A31" w:rsidP="007D6A31"/>
    <w:p w14:paraId="69B1EB56" w14:textId="699E37A7" w:rsidR="007D6A31" w:rsidRDefault="007D6A31" w:rsidP="007D6A31"/>
    <w:p w14:paraId="75C9F3B5" w14:textId="5F975220" w:rsidR="007D6A31" w:rsidRDefault="007D6A31" w:rsidP="007D6A31"/>
    <w:p w14:paraId="4B367AB4" w14:textId="040E2682" w:rsidR="007D6A31" w:rsidRDefault="007D6A31" w:rsidP="007D6A31"/>
    <w:p w14:paraId="2DE7F7E9" w14:textId="371E5F57" w:rsidR="007D6A31" w:rsidRDefault="007D6A31" w:rsidP="007D6A31"/>
    <w:p w14:paraId="19B0320A" w14:textId="77777777" w:rsidR="007D6A31" w:rsidRPr="007D6A31" w:rsidRDefault="007D6A31" w:rsidP="007D6A31"/>
    <w:p w14:paraId="0DCEDE8B" w14:textId="3A8C4CAF" w:rsidR="00060B5A" w:rsidRDefault="00060B5A" w:rsidP="007D6A31">
      <w:pPr>
        <w:pStyle w:val="Heading1"/>
      </w:pPr>
      <w:r w:rsidRPr="00E1750E">
        <w:lastRenderedPageBreak/>
        <w:t>Benefits of working at the University</w:t>
      </w:r>
    </w:p>
    <w:p w14:paraId="543C2534" w14:textId="77777777" w:rsidR="00060B5A" w:rsidRPr="00905C88" w:rsidRDefault="00060B5A" w:rsidP="00060B5A">
      <w:pPr>
        <w:pStyle w:val="Heading2"/>
        <w:shd w:val="clear" w:color="auto" w:fill="17365D"/>
        <w:spacing w:before="0"/>
        <w:rPr>
          <w:color w:val="FFFFFF"/>
        </w:rPr>
      </w:pPr>
      <w:r w:rsidRPr="00905C88">
        <w:rPr>
          <w:color w:val="FFFFFF"/>
        </w:rPr>
        <w:t>Employee benefits</w:t>
      </w:r>
    </w:p>
    <w:p w14:paraId="226C2A43" w14:textId="77777777" w:rsidR="00060B5A" w:rsidRDefault="00060B5A" w:rsidP="00060B5A">
      <w:pPr>
        <w:rPr>
          <w:rFonts w:cs="Arial"/>
          <w:color w:val="333333"/>
          <w:szCs w:val="22"/>
        </w:rPr>
      </w:pPr>
      <w:r>
        <w:rPr>
          <w:rFonts w:cs="Arial"/>
          <w:lang w:eastAsia="en-US"/>
        </w:rPr>
        <w:t xml:space="preserve">University employees enjoy 38 days’ paid </w:t>
      </w:r>
      <w:r w:rsidRPr="003251FB">
        <w:rPr>
          <w:rFonts w:cs="Arial"/>
          <w:lang w:eastAsia="en-US"/>
        </w:rPr>
        <w:t>holiday, generous pension schemes, flexible working options</w:t>
      </w:r>
      <w:r>
        <w:t xml:space="preserve">, support for </w:t>
      </w:r>
      <w:hyperlink r:id="rId20" w:history="1">
        <w:r w:rsidRPr="003251FB">
          <w:rPr>
            <w:rStyle w:val="Hyperlink"/>
          </w:rPr>
          <w:t xml:space="preserve">sustainable travel </w:t>
        </w:r>
      </w:hyperlink>
      <w:r w:rsidRPr="003251FB">
        <w:t xml:space="preserve"> and other discounts.  Staff ca</w:t>
      </w:r>
      <w:r>
        <w:t>n also</w:t>
      </w:r>
      <w:r w:rsidRPr="003251FB">
        <w:t xml:space="preserve"> access</w:t>
      </w:r>
      <w:r>
        <w:t xml:space="preserve"> a huge range of personal and professional development opportunities. See </w:t>
      </w:r>
      <w:hyperlink r:id="rId21" w:tgtFrame="_blank" w:tooltip="https://hr.admin.ox.ac.uk/staff-benefits" w:history="1">
        <w:r>
          <w:rPr>
            <w:rStyle w:val="Hyperlink"/>
          </w:rPr>
          <w:t>https://hr.admin.ox.ac.uk/staff-benefits</w:t>
        </w:r>
      </w:hyperlink>
      <w:r>
        <w:rPr>
          <w:rFonts w:cs="Arial"/>
          <w:lang w:eastAsia="en-US"/>
        </w:rPr>
        <w:t xml:space="preserve">.  Staff can access a huge range of personal and professional development opportunities. </w:t>
      </w:r>
      <w:r>
        <w:t>See</w:t>
      </w:r>
      <w:r w:rsidRPr="00895263">
        <w:t xml:space="preserve"> </w:t>
      </w:r>
      <w:hyperlink r:id="rId22" w:history="1">
        <w:r w:rsidRPr="003B13D0">
          <w:rPr>
            <w:rStyle w:val="Hyperlink"/>
            <w:rFonts w:cs="Arial"/>
            <w:szCs w:val="22"/>
          </w:rPr>
          <w:t>https://hr.admin.ox.ac.uk/staff-benefits</w:t>
        </w:r>
      </w:hyperlink>
      <w:r>
        <w:rPr>
          <w:rFonts w:cs="Arial"/>
          <w:color w:val="333333"/>
          <w:szCs w:val="22"/>
        </w:rPr>
        <w:t xml:space="preserve"> </w:t>
      </w:r>
    </w:p>
    <w:p w14:paraId="2A9E152C" w14:textId="77777777" w:rsidR="00060B5A" w:rsidRPr="00905C88" w:rsidRDefault="00060B5A" w:rsidP="00060B5A">
      <w:pPr>
        <w:pStyle w:val="Heading2"/>
        <w:shd w:val="clear" w:color="auto" w:fill="17365D"/>
        <w:spacing w:before="0"/>
        <w:rPr>
          <w:color w:val="FFFFFF"/>
        </w:rPr>
      </w:pPr>
      <w:r>
        <w:rPr>
          <w:color w:val="FFFFFF"/>
        </w:rPr>
        <w:t>Employee Assistance Programme</w:t>
      </w:r>
    </w:p>
    <w:p w14:paraId="0D9F01BE" w14:textId="77777777" w:rsidR="00060B5A" w:rsidRDefault="00060B5A" w:rsidP="00060B5A">
      <w:pPr>
        <w:rPr>
          <w:rFonts w:cs="Arial"/>
          <w:color w:val="333333"/>
          <w:szCs w:val="22"/>
        </w:rPr>
      </w:pPr>
      <w:r>
        <w:rPr>
          <w:rFonts w:cs="Arial"/>
          <w:color w:val="333333"/>
          <w:szCs w:val="22"/>
        </w:rPr>
        <w:t xml:space="preserve">As part of our wellbeing offering staff get free access to a confidential employee assistance </w:t>
      </w:r>
      <w:proofErr w:type="gramStart"/>
      <w:r>
        <w:rPr>
          <w:rFonts w:cs="Arial"/>
          <w:color w:val="333333"/>
          <w:szCs w:val="22"/>
        </w:rPr>
        <w:t>programme,  available</w:t>
      </w:r>
      <w:proofErr w:type="gramEnd"/>
      <w:r>
        <w:rPr>
          <w:rFonts w:cs="Arial"/>
          <w:color w:val="333333"/>
          <w:szCs w:val="22"/>
        </w:rPr>
        <w:t xml:space="preserve"> 24/7 for 365 days a year. Find out more </w:t>
      </w:r>
      <w:r>
        <w:t xml:space="preserve">at </w:t>
      </w:r>
      <w:hyperlink r:id="rId23" w:history="1">
        <w:r w:rsidRPr="00FF747E">
          <w:rPr>
            <w:rStyle w:val="Hyperlink"/>
          </w:rPr>
          <w:t>https://staff.admin.ox.ac.uk/thriving-at-oxford</w:t>
        </w:r>
      </w:hyperlink>
      <w:r>
        <w:t xml:space="preserve"> </w:t>
      </w:r>
    </w:p>
    <w:p w14:paraId="281297D0" w14:textId="77777777" w:rsidR="00060B5A" w:rsidRPr="005E3124" w:rsidRDefault="00060B5A" w:rsidP="00060B5A">
      <w:pPr>
        <w:spacing w:after="0"/>
        <w:rPr>
          <w:sz w:val="2"/>
          <w:szCs w:val="10"/>
        </w:rPr>
      </w:pPr>
    </w:p>
    <w:p w14:paraId="6C56CC78" w14:textId="77777777" w:rsidR="00060B5A" w:rsidRPr="00905C88" w:rsidRDefault="00060B5A" w:rsidP="00060B5A">
      <w:pPr>
        <w:pStyle w:val="Heading2"/>
        <w:shd w:val="clear" w:color="auto" w:fill="17365D"/>
        <w:spacing w:before="0"/>
        <w:rPr>
          <w:color w:val="FFFFFF"/>
        </w:rPr>
      </w:pPr>
      <w:r w:rsidRPr="00905C88">
        <w:rPr>
          <w:color w:val="FFFFFF"/>
        </w:rPr>
        <w:t>University Club and sports facilities</w:t>
      </w:r>
    </w:p>
    <w:p w14:paraId="58EF037D" w14:textId="77777777" w:rsidR="00060B5A" w:rsidRDefault="00060B5A" w:rsidP="00060B5A">
      <w:pPr>
        <w:rPr>
          <w:rFonts w:cs="Arial"/>
          <w:color w:val="333333"/>
          <w:szCs w:val="22"/>
        </w:rPr>
      </w:pPr>
      <w:r>
        <w:rPr>
          <w:rFonts w:cs="Arial"/>
          <w:color w:val="333333"/>
          <w:szCs w:val="22"/>
        </w:rPr>
        <w:t xml:space="preserve">Membership of the University Club is free for </w:t>
      </w:r>
      <w:proofErr w:type="gramStart"/>
      <w:r>
        <w:rPr>
          <w:rFonts w:cs="Arial"/>
          <w:color w:val="333333"/>
          <w:szCs w:val="22"/>
        </w:rPr>
        <w:t>University</w:t>
      </w:r>
      <w:proofErr w:type="gramEnd"/>
      <w:r>
        <w:rPr>
          <w:rFonts w:cs="Arial"/>
          <w:color w:val="333333"/>
          <w:szCs w:val="22"/>
        </w:rPr>
        <w:t xml:space="preserve"> staff. It</w:t>
      </w:r>
      <w:r w:rsidRPr="00BC228C">
        <w:rPr>
          <w:rFonts w:cs="Arial"/>
          <w:color w:val="333333"/>
          <w:szCs w:val="22"/>
        </w:rPr>
        <w:t xml:space="preserve"> </w:t>
      </w:r>
      <w:r>
        <w:rPr>
          <w:rFonts w:cs="Arial"/>
          <w:color w:val="333333"/>
          <w:szCs w:val="22"/>
        </w:rPr>
        <w:t xml:space="preserve">offers </w:t>
      </w:r>
      <w:r w:rsidRPr="00BC228C">
        <w:rPr>
          <w:rFonts w:cs="Arial"/>
          <w:color w:val="333333"/>
          <w:szCs w:val="22"/>
        </w:rPr>
        <w:t>social, sporting</w:t>
      </w:r>
      <w:r>
        <w:rPr>
          <w:rFonts w:cs="Arial"/>
          <w:color w:val="333333"/>
          <w:szCs w:val="22"/>
        </w:rPr>
        <w:t>,</w:t>
      </w:r>
      <w:r w:rsidRPr="00BC228C">
        <w:rPr>
          <w:rFonts w:cs="Arial"/>
          <w:color w:val="333333"/>
          <w:szCs w:val="22"/>
        </w:rPr>
        <w:t xml:space="preserve"> and hospitality facilities. </w:t>
      </w:r>
      <w:r>
        <w:rPr>
          <w:rFonts w:cs="Arial"/>
          <w:color w:val="333333"/>
          <w:szCs w:val="22"/>
        </w:rPr>
        <w:t>S</w:t>
      </w:r>
      <w:r w:rsidRPr="00BC228C">
        <w:rPr>
          <w:rFonts w:cs="Arial"/>
          <w:color w:val="333333"/>
          <w:szCs w:val="22"/>
        </w:rPr>
        <w:t>taff can also use the University Sports Centre on Iffley Road at discounted rates</w:t>
      </w:r>
      <w:r>
        <w:rPr>
          <w:rFonts w:cs="Arial"/>
          <w:color w:val="333333"/>
          <w:szCs w:val="22"/>
        </w:rPr>
        <w:t xml:space="preserve">, including </w:t>
      </w:r>
      <w:r w:rsidRPr="00BC228C">
        <w:rPr>
          <w:rFonts w:cs="Arial"/>
          <w:color w:val="333333"/>
          <w:szCs w:val="22"/>
        </w:rPr>
        <w:t>a fitness centre</w:t>
      </w:r>
      <w:r>
        <w:rPr>
          <w:rFonts w:cs="Arial"/>
          <w:color w:val="333333"/>
          <w:szCs w:val="22"/>
        </w:rPr>
        <w:t xml:space="preserve">, </w:t>
      </w:r>
      <w:r w:rsidRPr="00BC228C">
        <w:rPr>
          <w:rFonts w:cs="Arial"/>
          <w:color w:val="333333"/>
          <w:szCs w:val="22"/>
        </w:rPr>
        <w:t>powerlifting room</w:t>
      </w:r>
      <w:r>
        <w:rPr>
          <w:rFonts w:cs="Arial"/>
          <w:color w:val="333333"/>
          <w:szCs w:val="22"/>
        </w:rPr>
        <w:t>,</w:t>
      </w:r>
      <w:r w:rsidRPr="00BC228C">
        <w:rPr>
          <w:rFonts w:cs="Arial"/>
          <w:color w:val="333333"/>
          <w:szCs w:val="22"/>
        </w:rPr>
        <w:t xml:space="preserve"> </w:t>
      </w:r>
      <w:r>
        <w:rPr>
          <w:rFonts w:cs="Arial"/>
          <w:color w:val="333333"/>
          <w:szCs w:val="22"/>
        </w:rPr>
        <w:t>and</w:t>
      </w:r>
      <w:r w:rsidRPr="00BC228C">
        <w:rPr>
          <w:rFonts w:cs="Arial"/>
          <w:color w:val="333333"/>
          <w:szCs w:val="22"/>
        </w:rPr>
        <w:t xml:space="preserve"> swimming pool. </w:t>
      </w:r>
      <w:r>
        <w:rPr>
          <w:rFonts w:cs="Arial"/>
          <w:color w:val="333333"/>
          <w:szCs w:val="22"/>
        </w:rPr>
        <w:t xml:space="preserve">See </w:t>
      </w:r>
      <w:hyperlink r:id="rId24" w:tooltip="University Club web address" w:history="1">
        <w:r w:rsidRPr="00BC228C">
          <w:rPr>
            <w:rStyle w:val="Hyperlink"/>
            <w:rFonts w:cs="Arial"/>
            <w:szCs w:val="22"/>
          </w:rPr>
          <w:t>www.club.ox.ac.uk</w:t>
        </w:r>
      </w:hyperlink>
      <w:r w:rsidRPr="00BC228C">
        <w:rPr>
          <w:rFonts w:cs="Arial"/>
          <w:color w:val="333333"/>
          <w:szCs w:val="22"/>
        </w:rPr>
        <w:t xml:space="preserve"> </w:t>
      </w:r>
      <w:r>
        <w:rPr>
          <w:rFonts w:cs="Arial"/>
          <w:color w:val="333333"/>
          <w:szCs w:val="22"/>
        </w:rPr>
        <w:t xml:space="preserve">and </w:t>
      </w:r>
      <w:hyperlink r:id="rId25" w:history="1">
        <w:r w:rsidRPr="003B13D0">
          <w:rPr>
            <w:rStyle w:val="Hyperlink"/>
            <w:rFonts w:cs="Arial"/>
            <w:szCs w:val="22"/>
          </w:rPr>
          <w:t>https://www.sport.ox.ac.uk/</w:t>
        </w:r>
      </w:hyperlink>
      <w:r>
        <w:rPr>
          <w:rFonts w:cs="Arial"/>
          <w:color w:val="333333"/>
          <w:szCs w:val="22"/>
        </w:rPr>
        <w:t xml:space="preserve">. </w:t>
      </w:r>
    </w:p>
    <w:p w14:paraId="6465C1D4" w14:textId="77777777" w:rsidR="00060B5A" w:rsidRPr="005E3124" w:rsidRDefault="00060B5A" w:rsidP="00060B5A">
      <w:pPr>
        <w:spacing w:after="0"/>
        <w:rPr>
          <w:sz w:val="2"/>
          <w:szCs w:val="10"/>
        </w:rPr>
      </w:pPr>
    </w:p>
    <w:p w14:paraId="2EC9BFAD" w14:textId="77777777" w:rsidR="00060B5A" w:rsidRPr="00905C88" w:rsidRDefault="00060B5A" w:rsidP="00060B5A">
      <w:pPr>
        <w:pStyle w:val="Heading2"/>
        <w:shd w:val="clear" w:color="auto" w:fill="17365D"/>
        <w:spacing w:before="0"/>
        <w:rPr>
          <w:color w:val="FFFFFF"/>
        </w:rPr>
      </w:pPr>
      <w:r w:rsidRPr="00905C88">
        <w:rPr>
          <w:color w:val="FFFFFF"/>
        </w:rPr>
        <w:t xml:space="preserve">Information for staff new to Oxford </w:t>
      </w:r>
    </w:p>
    <w:p w14:paraId="0CCB2BA3" w14:textId="77777777" w:rsidR="00060B5A" w:rsidRPr="00B231B3" w:rsidRDefault="00060B5A" w:rsidP="00060B5A">
      <w:pPr>
        <w:rPr>
          <w:rFonts w:cs="Calibri"/>
        </w:rPr>
      </w:pPr>
      <w:r w:rsidRPr="00B231B3">
        <w:rPr>
          <w:rFonts w:cs="Calibri"/>
        </w:rPr>
        <w:t xml:space="preserve">Please see our </w:t>
      </w:r>
      <w:r w:rsidRPr="00B231B3">
        <w:rPr>
          <w:rFonts w:cs="Calibri"/>
          <w:bCs/>
        </w:rPr>
        <w:t>Life in Oxford</w:t>
      </w:r>
      <w:r w:rsidRPr="00B231B3">
        <w:rPr>
          <w:rFonts w:cs="Calibri"/>
        </w:rPr>
        <w:t xml:space="preserve"> web</w:t>
      </w:r>
      <w:r>
        <w:rPr>
          <w:rFonts w:cs="Calibri"/>
        </w:rPr>
        <w:t>page</w:t>
      </w:r>
      <w:r w:rsidRPr="00B231B3">
        <w:rPr>
          <w:rFonts w:cs="Calibri"/>
        </w:rPr>
        <w:t xml:space="preserve"> for information on relocating to and settling into the Oxford area. The website offers valuable guidance, including information on where to find more details about housing, transportation, finances, healthcare, and other key aspects of living in Oxford and the surrounding region.</w:t>
      </w:r>
      <w:r>
        <w:rPr>
          <w:rFonts w:cs="Calibri"/>
        </w:rPr>
        <w:t xml:space="preserve"> </w:t>
      </w:r>
      <w:r>
        <w:rPr>
          <w:rFonts w:cs="Arial"/>
          <w:szCs w:val="22"/>
        </w:rPr>
        <w:t>See</w:t>
      </w:r>
      <w:r w:rsidRPr="00BC228C">
        <w:rPr>
          <w:rFonts w:cs="Arial"/>
          <w:szCs w:val="22"/>
        </w:rPr>
        <w:t xml:space="preserve"> </w:t>
      </w:r>
      <w:hyperlink r:id="rId26" w:history="1">
        <w:r>
          <w:rPr>
            <w:rStyle w:val="Hyperlink"/>
          </w:rPr>
          <w:t>Life in Oxford | Oxford University Jobs</w:t>
        </w:r>
      </w:hyperlink>
    </w:p>
    <w:p w14:paraId="6955D33F" w14:textId="77777777" w:rsidR="00060B5A" w:rsidRDefault="00060B5A" w:rsidP="00060B5A">
      <w:pPr>
        <w:rPr>
          <w:rFonts w:cs="Arial"/>
          <w:szCs w:val="22"/>
        </w:rPr>
      </w:pPr>
      <w:r>
        <w:rPr>
          <w:rFonts w:cs="Arial"/>
          <w:szCs w:val="22"/>
        </w:rPr>
        <w:t xml:space="preserve">There is also a visa loan scheme to cover the costs of UK visa applications for staff and their dependants. See </w:t>
      </w:r>
      <w:hyperlink r:id="rId27" w:history="1">
        <w:r w:rsidRPr="003B13D0">
          <w:rPr>
            <w:rStyle w:val="Hyperlink"/>
            <w:rFonts w:cs="Arial"/>
            <w:szCs w:val="22"/>
          </w:rPr>
          <w:t>https://staffimmigration.admin.ox.ac.uk/visa-loan-scheme</w:t>
        </w:r>
      </w:hyperlink>
      <w:r>
        <w:rPr>
          <w:rFonts w:cs="Arial"/>
          <w:szCs w:val="22"/>
        </w:rPr>
        <w:t xml:space="preserve"> </w:t>
      </w:r>
    </w:p>
    <w:p w14:paraId="1C95F939" w14:textId="77777777" w:rsidR="00060B5A" w:rsidRPr="005E3124" w:rsidRDefault="00060B5A" w:rsidP="00060B5A">
      <w:pPr>
        <w:spacing w:after="0"/>
        <w:rPr>
          <w:sz w:val="2"/>
          <w:szCs w:val="10"/>
        </w:rPr>
      </w:pPr>
    </w:p>
    <w:p w14:paraId="4086B14F" w14:textId="77777777" w:rsidR="00060B5A" w:rsidRPr="00905C88" w:rsidRDefault="00060B5A" w:rsidP="00060B5A">
      <w:pPr>
        <w:pStyle w:val="Heading2"/>
        <w:shd w:val="clear" w:color="auto" w:fill="17365D"/>
        <w:spacing w:before="0"/>
        <w:rPr>
          <w:color w:val="FFFFFF"/>
        </w:rPr>
      </w:pPr>
      <w:bookmarkStart w:id="5" w:name="_Hlk159847838"/>
      <w:r w:rsidRPr="00905C88">
        <w:rPr>
          <w:color w:val="FFFFFF"/>
        </w:rPr>
        <w:t>Family-friendly benefits</w:t>
      </w:r>
    </w:p>
    <w:p w14:paraId="0A4D06FC" w14:textId="77777777" w:rsidR="00060B5A" w:rsidRPr="00905C88" w:rsidRDefault="00060B5A" w:rsidP="00060B5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 xml:space="preserve">r (see </w:t>
      </w:r>
      <w:hyperlink r:id="rId28" w:history="1">
        <w:r w:rsidRPr="00B0615F">
          <w:rPr>
            <w:rStyle w:val="Hyperlink"/>
            <w:iCs/>
          </w:rPr>
          <w:t>https://hr.web.ox.ac.uk/family-leave</w:t>
        </w:r>
      </w:hyperlink>
      <w:r>
        <w:rPr>
          <w:iCs/>
        </w:rPr>
        <w:t>)</w:t>
      </w:r>
      <w:r w:rsidRPr="009E0D1A">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29" w:history="1">
        <w:r w:rsidRPr="009E0D1A">
          <w:rPr>
            <w:rStyle w:val="Hyperlink"/>
            <w:rFonts w:eastAsia="SimSun"/>
            <w:iCs/>
          </w:rPr>
          <w:t>https://childcare.admin.ox.ac.uk/</w:t>
        </w:r>
      </w:hyperlink>
      <w:r>
        <w:rPr>
          <w:iCs/>
        </w:rPr>
        <w:t xml:space="preserve">. </w:t>
      </w:r>
    </w:p>
    <w:bookmarkEnd w:id="5"/>
    <w:p w14:paraId="48119882" w14:textId="77777777" w:rsidR="00060B5A" w:rsidRPr="00905C88" w:rsidRDefault="00060B5A" w:rsidP="00060B5A">
      <w:pPr>
        <w:pStyle w:val="Heading2"/>
        <w:shd w:val="clear" w:color="auto" w:fill="17365D"/>
        <w:spacing w:before="0"/>
        <w:rPr>
          <w:color w:val="FFFFFF"/>
        </w:rPr>
      </w:pPr>
      <w:r>
        <w:rPr>
          <w:color w:val="FFFFFF"/>
        </w:rPr>
        <w:t>Supporting disability and health-related issues (</w:t>
      </w:r>
      <w:proofErr w:type="spellStart"/>
      <w:r>
        <w:rPr>
          <w:color w:val="FFFFFF"/>
        </w:rPr>
        <w:t>inc</w:t>
      </w:r>
      <w:proofErr w:type="spellEnd"/>
      <w:r>
        <w:rPr>
          <w:color w:val="FFFFFF"/>
        </w:rPr>
        <w:t xml:space="preserve"> menopause)</w:t>
      </w:r>
    </w:p>
    <w:p w14:paraId="66149E72" w14:textId="77777777" w:rsidR="00060B5A" w:rsidRDefault="00060B5A" w:rsidP="00060B5A">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 xml:space="preserve">s, including those experiencing negative effects of menopause. Information about the University’s </w:t>
      </w:r>
      <w:r w:rsidRPr="00BC228C">
        <w:rPr>
          <w:rFonts w:cs="Arial"/>
          <w:color w:val="333333"/>
          <w:szCs w:val="22"/>
        </w:rPr>
        <w:t>Staff Disability Advisor</w:t>
      </w:r>
      <w:r>
        <w:rPr>
          <w:rFonts w:cs="Arial"/>
          <w:color w:val="333333"/>
          <w:szCs w:val="22"/>
        </w:rPr>
        <w:t xml:space="preserve">, is at </w:t>
      </w:r>
      <w:hyperlink r:id="rId30" w:history="1">
        <w:r w:rsidRPr="003B13D0">
          <w:rPr>
            <w:rStyle w:val="Hyperlink"/>
            <w:rFonts w:cs="Arial"/>
            <w:szCs w:val="22"/>
          </w:rPr>
          <w:t>https://edu.admin.ox.ac.uk/disability-support</w:t>
        </w:r>
      </w:hyperlink>
      <w:r>
        <w:rPr>
          <w:rStyle w:val="Hyperlink"/>
          <w:rFonts w:cs="Arial"/>
          <w:szCs w:val="22"/>
        </w:rPr>
        <w:t xml:space="preserve">. </w:t>
      </w:r>
      <w:r>
        <w:rPr>
          <w:rFonts w:cs="Arial"/>
          <w:color w:val="333333"/>
          <w:szCs w:val="22"/>
        </w:rPr>
        <w:t xml:space="preserve"> For information about how we support those going through menopause see </w:t>
      </w:r>
      <w:hyperlink r:id="rId31" w:history="1">
        <w:r w:rsidRPr="00BF5A4D">
          <w:rPr>
            <w:rStyle w:val="Hyperlink"/>
            <w:rFonts w:cs="Arial"/>
            <w:szCs w:val="22"/>
          </w:rPr>
          <w:t>https://hr.admin.ox.ac.uk/menopause-guidance</w:t>
        </w:r>
      </w:hyperlink>
      <w:r>
        <w:rPr>
          <w:rFonts w:cs="Arial"/>
          <w:color w:val="333333"/>
          <w:szCs w:val="22"/>
        </w:rPr>
        <w:t xml:space="preserve"> </w:t>
      </w:r>
    </w:p>
    <w:p w14:paraId="400F78D8" w14:textId="77777777" w:rsidR="00060B5A" w:rsidRPr="005E3124" w:rsidRDefault="00060B5A" w:rsidP="00060B5A">
      <w:pPr>
        <w:spacing w:after="0"/>
        <w:rPr>
          <w:sz w:val="2"/>
          <w:szCs w:val="10"/>
        </w:rPr>
      </w:pPr>
    </w:p>
    <w:p w14:paraId="2C9BD2DB" w14:textId="77777777" w:rsidR="00060B5A" w:rsidRPr="00905C88" w:rsidRDefault="00060B5A" w:rsidP="00060B5A">
      <w:pPr>
        <w:pStyle w:val="Heading2"/>
        <w:shd w:val="clear" w:color="auto" w:fill="17365D"/>
        <w:spacing w:before="0"/>
        <w:rPr>
          <w:color w:val="FFFFFF"/>
        </w:rPr>
      </w:pPr>
      <w:r w:rsidRPr="00905C88">
        <w:rPr>
          <w:color w:val="FFFFFF"/>
        </w:rPr>
        <w:t>Staff networks</w:t>
      </w:r>
    </w:p>
    <w:p w14:paraId="70F4F3F9" w14:textId="77777777" w:rsidR="00060B5A" w:rsidRDefault="00060B5A" w:rsidP="00060B5A">
      <w:pPr>
        <w:rPr>
          <w:rFonts w:cs="Arial"/>
          <w:color w:val="1F497D"/>
          <w:szCs w:val="22"/>
        </w:rPr>
      </w:pPr>
      <w:r w:rsidRPr="00AD5CB0">
        <w:rPr>
          <w:rFonts w:cs="Arial"/>
          <w:color w:val="333333"/>
          <w:szCs w:val="22"/>
        </w:rPr>
        <w:t>The University has a number of staff networks including</w:t>
      </w:r>
      <w:r>
        <w:rPr>
          <w:rFonts w:cs="Arial"/>
          <w:color w:val="333333"/>
          <w:szCs w:val="22"/>
        </w:rPr>
        <w:t xml:space="preserve"> for r</w:t>
      </w:r>
      <w:r w:rsidRPr="00AD5CB0">
        <w:rPr>
          <w:rFonts w:cs="Arial"/>
          <w:color w:val="333333"/>
          <w:szCs w:val="22"/>
        </w:rPr>
        <w:t xml:space="preserve">esearch </w:t>
      </w:r>
      <w:r>
        <w:rPr>
          <w:rFonts w:cs="Arial"/>
          <w:color w:val="333333"/>
          <w:szCs w:val="22"/>
        </w:rPr>
        <w:t>s</w:t>
      </w:r>
      <w:r w:rsidRPr="00AD5CB0">
        <w:rPr>
          <w:rFonts w:cs="Arial"/>
          <w:color w:val="333333"/>
          <w:szCs w:val="22"/>
        </w:rPr>
        <w:t>taff, BME staff, LGBT+ staff</w:t>
      </w:r>
      <w:r>
        <w:rPr>
          <w:rFonts w:cs="Arial"/>
          <w:color w:val="333333"/>
          <w:szCs w:val="22"/>
        </w:rPr>
        <w:t>, disabled staff network and those going through menopause.</w:t>
      </w:r>
      <w:r w:rsidRPr="00AD5CB0">
        <w:rPr>
          <w:rFonts w:cs="Arial"/>
          <w:color w:val="333333"/>
          <w:szCs w:val="22"/>
        </w:rPr>
        <w:t xml:space="preserve"> </w:t>
      </w:r>
      <w:r>
        <w:rPr>
          <w:rFonts w:cs="Arial"/>
          <w:color w:val="333333"/>
          <w:szCs w:val="22"/>
        </w:rPr>
        <w:t>Find out more</w:t>
      </w:r>
      <w:r w:rsidRPr="00AD5CB0">
        <w:rPr>
          <w:rFonts w:cs="Arial"/>
          <w:color w:val="333333"/>
          <w:szCs w:val="22"/>
        </w:rPr>
        <w:t xml:space="preserve"> at </w:t>
      </w:r>
      <w:hyperlink r:id="rId32" w:history="1">
        <w:r w:rsidRPr="003B13D0">
          <w:rPr>
            <w:rStyle w:val="Hyperlink"/>
            <w:rFonts w:cs="Arial"/>
            <w:szCs w:val="22"/>
          </w:rPr>
          <w:t>https://edu.admin.ox.ac.uk/networks</w:t>
        </w:r>
      </w:hyperlink>
      <w:r>
        <w:rPr>
          <w:rFonts w:cs="Arial"/>
          <w:color w:val="333333"/>
          <w:szCs w:val="22"/>
        </w:rPr>
        <w:t xml:space="preserve"> </w:t>
      </w:r>
    </w:p>
    <w:p w14:paraId="00407E30" w14:textId="77777777" w:rsidR="00060B5A" w:rsidRPr="005E3124" w:rsidRDefault="00060B5A" w:rsidP="00060B5A">
      <w:pPr>
        <w:spacing w:after="0"/>
        <w:rPr>
          <w:sz w:val="2"/>
          <w:szCs w:val="10"/>
        </w:rPr>
      </w:pPr>
    </w:p>
    <w:p w14:paraId="4535AC1D" w14:textId="77777777" w:rsidR="00060B5A" w:rsidRPr="00905C88" w:rsidRDefault="00060B5A" w:rsidP="00060B5A">
      <w:pPr>
        <w:pStyle w:val="Heading2"/>
        <w:shd w:val="clear" w:color="auto" w:fill="17365D"/>
        <w:spacing w:before="0"/>
        <w:rPr>
          <w:color w:val="FFFFFF"/>
        </w:rPr>
      </w:pPr>
      <w:r w:rsidRPr="00905C88">
        <w:rPr>
          <w:color w:val="FFFFFF"/>
        </w:rPr>
        <w:t xml:space="preserve">The University of Oxford Newcomers' Club </w:t>
      </w:r>
    </w:p>
    <w:p w14:paraId="3718A29D" w14:textId="77777777" w:rsidR="00060B5A" w:rsidRDefault="00060B5A" w:rsidP="00060B5A">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 and provides them with an opportunity to meet people and make connections in the local area. See </w:t>
      </w:r>
      <w:hyperlink r:id="rId33" w:history="1">
        <w:r w:rsidRPr="00EB6A93">
          <w:rPr>
            <w:rStyle w:val="Hyperlink"/>
            <w:rFonts w:cs="Arial"/>
            <w:szCs w:val="22"/>
          </w:rPr>
          <w:t>www.newcomers.ox.ac.uk</w:t>
        </w:r>
      </w:hyperlink>
      <w:r>
        <w:rPr>
          <w:rFonts w:cs="Arial"/>
          <w:szCs w:val="22"/>
        </w:rPr>
        <w:t xml:space="preserve">. </w:t>
      </w:r>
    </w:p>
    <w:p w14:paraId="47232D3D" w14:textId="77777777" w:rsidR="00060B5A" w:rsidRPr="00905C88" w:rsidRDefault="00060B5A" w:rsidP="00060B5A">
      <w:pPr>
        <w:pStyle w:val="Heading2"/>
        <w:shd w:val="clear" w:color="auto" w:fill="17365D"/>
        <w:spacing w:before="0"/>
        <w:rPr>
          <w:color w:val="FFFFFF"/>
        </w:rPr>
      </w:pPr>
      <w:r>
        <w:rPr>
          <w:color w:val="FFFFFF"/>
        </w:rPr>
        <w:t xml:space="preserve">Research staff </w:t>
      </w:r>
    </w:p>
    <w:p w14:paraId="4CD2D95E" w14:textId="77777777" w:rsidR="00060B5A" w:rsidRDefault="00060B5A" w:rsidP="00060B5A">
      <w:pPr>
        <w:rPr>
          <w:rFonts w:cs="Arial"/>
          <w:szCs w:val="22"/>
        </w:rPr>
      </w:pPr>
      <w:r>
        <w:rPr>
          <w:rFonts w:cs="Arial"/>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4" w:history="1">
        <w:r w:rsidRPr="00BF5A4D">
          <w:rPr>
            <w:rStyle w:val="Hyperlink"/>
            <w:rFonts w:cs="Arial"/>
            <w:szCs w:val="22"/>
          </w:rPr>
          <w:t>https://www.ox.ac.uk/research/support-researchers/researcher-hub</w:t>
        </w:r>
      </w:hyperlink>
      <w:r>
        <w:rPr>
          <w:rFonts w:cs="Arial"/>
          <w:szCs w:val="22"/>
        </w:rPr>
        <w:t xml:space="preserve"> </w:t>
      </w:r>
    </w:p>
    <w:p w14:paraId="0C45B49A" w14:textId="5F2941EC" w:rsidR="00E25171" w:rsidRPr="00060B5A" w:rsidRDefault="00060B5A" w:rsidP="00060B5A">
      <w:pPr>
        <w:rPr>
          <w:rFonts w:cs="Arial"/>
          <w:szCs w:val="22"/>
        </w:rPr>
      </w:pPr>
      <w:r w:rsidRPr="00060B5A">
        <w:rPr>
          <w:rFonts w:asciiTheme="minorHAnsi" w:hAnsiTheme="minorHAnsi" w:cstheme="minorHAnsi"/>
        </w:rPr>
        <w:t xml:space="preserve">Oxford’s Research Staff Society is a collective voice for our researchers. They also organise social and professional networking activities for researchers.  Find out more </w:t>
      </w:r>
      <w:hyperlink r:id="rId35" w:history="1">
        <w:r w:rsidRPr="00060B5A">
          <w:rPr>
            <w:rStyle w:val="Hyperlink"/>
            <w:rFonts w:asciiTheme="minorHAnsi" w:hAnsiTheme="minorHAnsi" w:cstheme="minorHAnsi"/>
          </w:rPr>
          <w:t>https://www.ox.ac.uk/research/support-researchers/connecting-other-researchers/oxford-research-staff-society</w:t>
        </w:r>
      </w:hyperlink>
      <w:bookmarkEnd w:id="4"/>
    </w:p>
    <w:sectPr w:rsidR="00E25171" w:rsidRPr="00060B5A" w:rsidSect="005E3124">
      <w:footerReference w:type="even" r:id="rId36"/>
      <w:footerReference w:type="default" r:id="rId37"/>
      <w:headerReference w:type="first" r:id="rId38"/>
      <w:footerReference w:type="first" r:id="rId39"/>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5DC73" w14:textId="77777777" w:rsidR="00F75C9C" w:rsidRDefault="00F75C9C" w:rsidP="005F55F0">
      <w:r>
        <w:separator/>
      </w:r>
    </w:p>
    <w:p w14:paraId="4E771253" w14:textId="77777777" w:rsidR="00F75C9C" w:rsidRDefault="00F75C9C" w:rsidP="005F55F0"/>
  </w:endnote>
  <w:endnote w:type="continuationSeparator" w:id="0">
    <w:p w14:paraId="27AEB58C" w14:textId="77777777" w:rsidR="00F75C9C" w:rsidRDefault="00F75C9C" w:rsidP="005F55F0">
      <w:r>
        <w:continuationSeparator/>
      </w:r>
    </w:p>
    <w:p w14:paraId="747790E6" w14:textId="77777777" w:rsidR="00F75C9C" w:rsidRDefault="00F75C9C"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B27" w14:textId="52404E1D" w:rsidR="00750A98" w:rsidRDefault="002A3C49" w:rsidP="00650A98">
    <w:pPr>
      <w:pStyle w:val="Footer"/>
    </w:pPr>
    <w:r>
      <w:rPr>
        <w:b/>
        <w:szCs w:val="22"/>
      </w:rPr>
      <w:t>Beecroft Fellowship in Cosmology – September 2026</w:t>
    </w:r>
    <w:r w:rsidR="00650A98">
      <w:rPr>
        <w:sz w:val="18"/>
        <w:szCs w:val="18"/>
      </w:rPr>
      <w:tab/>
    </w:r>
    <w:r w:rsidR="00650A98">
      <w:rPr>
        <w:sz w:val="18"/>
        <w:szCs w:val="18"/>
      </w:rPr>
      <w:tab/>
    </w:r>
    <w:r w:rsidR="00650A98">
      <w:rPr>
        <w:sz w:val="18"/>
        <w:szCs w:val="18"/>
      </w:rPr>
      <w:tab/>
    </w:r>
    <w:r w:rsidR="007A6809">
      <w:t xml:space="preserve"> </w:t>
    </w:r>
    <w:r w:rsidR="007A6809">
      <w:fldChar w:fldCharType="begin"/>
    </w:r>
    <w:r w:rsidR="007A6809">
      <w:instrText xml:space="preserve"> PAGE   \* MERGEFORMAT </w:instrText>
    </w:r>
    <w:r w:rsidR="007A6809">
      <w:fldChar w:fldCharType="separate"/>
    </w:r>
    <w:r w:rsidR="006C62D1">
      <w:rPr>
        <w:noProof/>
      </w:rPr>
      <w:t>7</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01D5E298">
              <wp:simplePos x="0" y="0"/>
              <wp:positionH relativeFrom="column">
                <wp:posOffset>-605790</wp:posOffset>
              </wp:positionH>
              <wp:positionV relativeFrom="paragraph">
                <wp:posOffset>1270</wp:posOffset>
              </wp:positionV>
              <wp:extent cx="7190105" cy="8382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7190105" cy="838200"/>
                      </a:xfrm>
                      <a:prstGeom prst="rect">
                        <a:avLst/>
                      </a:prstGeom>
                      <a:solidFill>
                        <a:schemeClr val="lt1"/>
                      </a:solidFill>
                      <a:ln w="6350">
                        <a:noFill/>
                      </a:ln>
                    </wps:spPr>
                    <wps:txbx>
                      <w:txbxContent>
                        <w:p w14:paraId="307DDE16" w14:textId="3FB03DFB" w:rsidR="00ED2CC1" w:rsidRDefault="00FF45C5" w:rsidP="00ED2CC1">
                          <w:bookmarkStart w:id="6" w:name="_Hlk198740286"/>
                          <w:bookmarkEnd w:id="6"/>
                          <w:r>
                            <w:rPr>
                              <w:noProof/>
                            </w:rPr>
                            <w:t xml:space="preserve">           </w:t>
                          </w:r>
                          <w:r>
                            <w:rPr>
                              <w:rFonts w:ascii="Verdana" w:hAnsi="Verdana"/>
                              <w:noProof/>
                              <w:color w:val="444444"/>
                              <w:sz w:val="17"/>
                              <w:szCs w:val="17"/>
                            </w:rPr>
                            <w:drawing>
                              <wp:inline distT="0" distB="0" distL="0" distR="0" wp14:anchorId="761B9C79" wp14:editId="1C4EC134">
                                <wp:extent cx="843559" cy="571500"/>
                                <wp:effectExtent l="0" t="0" r="0" b="0"/>
                                <wp:docPr id="303" name="Picture 303" descr="Race_RGB_Bronze Award side colum siz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2">
                                          <a:extLst>
                                            <a:ext uri="{28A0092B-C50C-407E-A947-70E740481C1C}">
                                              <a14:useLocalDpi xmlns:a14="http://schemas.microsoft.com/office/drawing/2010/main" val="0"/>
                                            </a:ext>
                                          </a:extLst>
                                        </a:blip>
                                        <a:srcRect t="-8397" b="-1"/>
                                        <a:stretch/>
                                      </pic:blipFill>
                                      <pic:spPr bwMode="auto">
                                        <a:xfrm>
                                          <a:off x="0" y="0"/>
                                          <a:ext cx="857788" cy="58114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37273A" w:rsidRPr="009556AA">
                            <w:rPr>
                              <w:noProof/>
                            </w:rPr>
                            <w:drawing>
                              <wp:inline distT="0" distB="0" distL="0" distR="0" wp14:anchorId="4CA3B27E" wp14:editId="441013CD">
                                <wp:extent cx="996950" cy="69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6713" cy="726699"/>
                                        </a:xfrm>
                                        <a:prstGeom prst="rect">
                                          <a:avLst/>
                                        </a:prstGeom>
                                        <a:noFill/>
                                        <a:ln>
                                          <a:noFill/>
                                        </a:ln>
                                      </pic:spPr>
                                    </pic:pic>
                                  </a:graphicData>
                                </a:graphic>
                              </wp:inline>
                            </w:drawing>
                          </w:r>
                          <w:r>
                            <w:rPr>
                              <w:noProof/>
                            </w:rPr>
                            <w:t xml:space="preserve">    </w:t>
                          </w:r>
                          <w:r w:rsidR="00D92A08" w:rsidRPr="00DB2794">
                            <w:rPr>
                              <w:noProof/>
                            </w:rPr>
                            <w:drawing>
                              <wp:inline distT="0" distB="0" distL="0" distR="0" wp14:anchorId="53C954DB" wp14:editId="6DC93E4E">
                                <wp:extent cx="704850" cy="663575"/>
                                <wp:effectExtent l="0" t="0" r="0" b="3175"/>
                                <wp:docPr id="5" name="Picture 5"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6924" cy="674942"/>
                                        </a:xfrm>
                                        <a:prstGeom prst="rect">
                                          <a:avLst/>
                                        </a:prstGeom>
                                        <a:noFill/>
                                        <a:ln>
                                          <a:noFill/>
                                        </a:ln>
                                      </pic:spPr>
                                    </pic:pic>
                                  </a:graphicData>
                                </a:graphic>
                              </wp:inline>
                            </w:drawing>
                          </w:r>
                          <w:r>
                            <w:rPr>
                              <w:noProof/>
                            </w:rPr>
                            <w:t xml:space="preserve">    </w:t>
                          </w:r>
                          <w:r w:rsidR="00ED2CC1">
                            <w:rPr>
                              <w:noProof/>
                            </w:rPr>
                            <w:t xml:space="preserve">     </w:t>
                          </w:r>
                          <w:r w:rsidR="00000C1F">
                            <w:rPr>
                              <w:noProof/>
                            </w:rPr>
                            <w:t xml:space="preserve">  </w:t>
                          </w:r>
                          <w:r w:rsidR="00D92A08">
                            <w:rPr>
                              <w:noProof/>
                            </w:rPr>
                            <w:drawing>
                              <wp:inline distT="0" distB="0" distL="0" distR="0" wp14:anchorId="397AA48F" wp14:editId="3107C1B7">
                                <wp:extent cx="835660" cy="617779"/>
                                <wp:effectExtent l="0" t="0" r="2540"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0114" cy="650643"/>
                                        </a:xfrm>
                                        <a:prstGeom prst="rect">
                                          <a:avLst/>
                                        </a:prstGeom>
                                        <a:noFill/>
                                        <a:ln>
                                          <a:noFill/>
                                        </a:ln>
                                      </pic:spPr>
                                    </pic:pic>
                                  </a:graphicData>
                                </a:graphic>
                              </wp:inline>
                            </w:drawing>
                          </w:r>
                          <w:r w:rsidR="00000C1F">
                            <w:rPr>
                              <w:noProof/>
                            </w:rPr>
                            <w:t xml:space="preserve">          </w:t>
                          </w:r>
                          <w:r w:rsidR="00D92A08">
                            <w:rPr>
                              <w:noProof/>
                            </w:rPr>
                            <w:drawing>
                              <wp:inline distT="0" distB="0" distL="0" distR="0" wp14:anchorId="130B8B02" wp14:editId="3CE08D37">
                                <wp:extent cx="742950" cy="585788"/>
                                <wp:effectExtent l="0" t="0" r="0"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140" cy="589880"/>
                                        </a:xfrm>
                                        <a:prstGeom prst="rect">
                                          <a:avLst/>
                                        </a:prstGeom>
                                        <a:solidFill>
                                          <a:srgbClr val="FFFFFF"/>
                                        </a:solidFill>
                                        <a:ln>
                                          <a:noFill/>
                                        </a:ln>
                                      </pic:spPr>
                                    </pic:pic>
                                  </a:graphicData>
                                </a:graphic>
                              </wp:inline>
                            </w:drawing>
                          </w:r>
                          <w:r w:rsidR="00000C1F">
                            <w:rPr>
                              <w:noProof/>
                            </w:rPr>
                            <w:t xml:space="preserve">         </w:t>
                          </w:r>
                          <w:r w:rsidR="00ED2CC1">
                            <w:rPr>
                              <w:noProof/>
                            </w:rPr>
                            <w:t xml:space="preserve">      </w:t>
                          </w:r>
                          <w:r w:rsidR="00D92A08">
                            <w:rPr>
                              <w:noProof/>
                            </w:rPr>
                            <w:drawing>
                              <wp:inline distT="0" distB="0" distL="0" distR="0" wp14:anchorId="674689D7" wp14:editId="1988104D">
                                <wp:extent cx="622300" cy="622300"/>
                                <wp:effectExtent l="0" t="0" r="6350" b="635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26950" cy="626950"/>
                                        </a:xfrm>
                                        <a:prstGeom prst="rect">
                                          <a:avLst/>
                                        </a:prstGeom>
                                        <a:noFill/>
                                        <a:ln>
                                          <a:noFill/>
                                        </a:ln>
                                      </pic:spPr>
                                    </pic:pic>
                                  </a:graphicData>
                                </a:graphic>
                              </wp:inline>
                            </w:drawing>
                          </w:r>
                          <w:r w:rsidR="00ED2CC1">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5D335" id="_x0000_t202" coordsize="21600,21600" o:spt="202" path="m,l,21600r21600,l21600,xe">
              <v:stroke joinstyle="miter"/>
              <v:path gradientshapeok="t" o:connecttype="rect"/>
            </v:shapetype>
            <v:shape id="Text Box 14" o:spid="_x0000_s1026" type="#_x0000_t202" style="position:absolute;margin-left:-47.7pt;margin-top:.1pt;width:566.15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" fillcolor="white [3201]" stroked="f" strokeweight=".5pt">
              <v:textbox>
                <w:txbxContent>
                  <w:p w14:paraId="307DDE16" w14:textId="3FB03DFB" w:rsidR="00ED2CC1" w:rsidRDefault="00FF45C5" w:rsidP="00ED2CC1">
                    <w:bookmarkStart w:id="7" w:name="_Hlk198740286"/>
                    <w:bookmarkEnd w:id="7"/>
                    <w:r>
                      <w:rPr>
                        <w:noProof/>
                      </w:rPr>
                      <w:t xml:space="preserve">           </w:t>
                    </w:r>
                    <w:r>
                      <w:rPr>
                        <w:rFonts w:ascii="Verdana" w:hAnsi="Verdana"/>
                        <w:noProof/>
                        <w:color w:val="444444"/>
                        <w:sz w:val="17"/>
                        <w:szCs w:val="17"/>
                      </w:rPr>
                      <w:drawing>
                        <wp:inline distT="0" distB="0" distL="0" distR="0" wp14:anchorId="761B9C79" wp14:editId="1C4EC134">
                          <wp:extent cx="843559" cy="571500"/>
                          <wp:effectExtent l="0" t="0" r="0" b="0"/>
                          <wp:docPr id="303" name="Picture 303"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857788" cy="58114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37273A" w:rsidRPr="009556AA">
                      <w:rPr>
                        <w:noProof/>
                      </w:rPr>
                      <w:drawing>
                        <wp:inline distT="0" distB="0" distL="0" distR="0" wp14:anchorId="4CA3B27E" wp14:editId="441013CD">
                          <wp:extent cx="996950" cy="69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6713" cy="726699"/>
                                  </a:xfrm>
                                  <a:prstGeom prst="rect">
                                    <a:avLst/>
                                  </a:prstGeom>
                                  <a:noFill/>
                                  <a:ln>
                                    <a:noFill/>
                                  </a:ln>
                                </pic:spPr>
                              </pic:pic>
                            </a:graphicData>
                          </a:graphic>
                        </wp:inline>
                      </w:drawing>
                    </w:r>
                    <w:r>
                      <w:rPr>
                        <w:noProof/>
                      </w:rPr>
                      <w:t xml:space="preserve">    </w:t>
                    </w:r>
                    <w:r w:rsidR="00D92A08" w:rsidRPr="00DB2794">
                      <w:rPr>
                        <w:noProof/>
                      </w:rPr>
                      <w:drawing>
                        <wp:inline distT="0" distB="0" distL="0" distR="0" wp14:anchorId="53C954DB" wp14:editId="6DC93E4E">
                          <wp:extent cx="704850" cy="663575"/>
                          <wp:effectExtent l="0" t="0" r="0" b="3175"/>
                          <wp:docPr id="5" name="Picture 5"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924" cy="674942"/>
                                  </a:xfrm>
                                  <a:prstGeom prst="rect">
                                    <a:avLst/>
                                  </a:prstGeom>
                                  <a:noFill/>
                                  <a:ln>
                                    <a:noFill/>
                                  </a:ln>
                                </pic:spPr>
                              </pic:pic>
                            </a:graphicData>
                          </a:graphic>
                        </wp:inline>
                      </w:drawing>
                    </w:r>
                    <w:r>
                      <w:rPr>
                        <w:noProof/>
                      </w:rPr>
                      <w:t xml:space="preserve">    </w:t>
                    </w:r>
                    <w:r w:rsidR="00ED2CC1">
                      <w:rPr>
                        <w:noProof/>
                      </w:rPr>
                      <w:t xml:space="preserve">     </w:t>
                    </w:r>
                    <w:r w:rsidR="00000C1F">
                      <w:rPr>
                        <w:noProof/>
                      </w:rPr>
                      <w:t xml:space="preserve">  </w:t>
                    </w:r>
                    <w:r w:rsidR="00D92A08">
                      <w:rPr>
                        <w:noProof/>
                      </w:rPr>
                      <w:drawing>
                        <wp:inline distT="0" distB="0" distL="0" distR="0" wp14:anchorId="397AA48F" wp14:editId="3107C1B7">
                          <wp:extent cx="835660" cy="617779"/>
                          <wp:effectExtent l="0" t="0" r="2540"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0114" cy="650643"/>
                                  </a:xfrm>
                                  <a:prstGeom prst="rect">
                                    <a:avLst/>
                                  </a:prstGeom>
                                  <a:noFill/>
                                  <a:ln>
                                    <a:noFill/>
                                  </a:ln>
                                </pic:spPr>
                              </pic:pic>
                            </a:graphicData>
                          </a:graphic>
                        </wp:inline>
                      </w:drawing>
                    </w:r>
                    <w:r w:rsidR="00000C1F">
                      <w:rPr>
                        <w:noProof/>
                      </w:rPr>
                      <w:t xml:space="preserve">          </w:t>
                    </w:r>
                    <w:r w:rsidR="00D92A08">
                      <w:rPr>
                        <w:noProof/>
                      </w:rPr>
                      <w:drawing>
                        <wp:inline distT="0" distB="0" distL="0" distR="0" wp14:anchorId="130B8B02" wp14:editId="3CE08D37">
                          <wp:extent cx="742950" cy="585788"/>
                          <wp:effectExtent l="0" t="0" r="0"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8140" cy="589880"/>
                                  </a:xfrm>
                                  <a:prstGeom prst="rect">
                                    <a:avLst/>
                                  </a:prstGeom>
                                  <a:solidFill>
                                    <a:srgbClr val="FFFFFF"/>
                                  </a:solidFill>
                                  <a:ln>
                                    <a:noFill/>
                                  </a:ln>
                                </pic:spPr>
                              </pic:pic>
                            </a:graphicData>
                          </a:graphic>
                        </wp:inline>
                      </w:drawing>
                    </w:r>
                    <w:r w:rsidR="00000C1F">
                      <w:rPr>
                        <w:noProof/>
                      </w:rPr>
                      <w:t xml:space="preserve">         </w:t>
                    </w:r>
                    <w:r w:rsidR="00ED2CC1">
                      <w:rPr>
                        <w:noProof/>
                      </w:rPr>
                      <w:t xml:space="preserve">      </w:t>
                    </w:r>
                    <w:r w:rsidR="00D92A08">
                      <w:rPr>
                        <w:noProof/>
                      </w:rPr>
                      <w:drawing>
                        <wp:inline distT="0" distB="0" distL="0" distR="0" wp14:anchorId="674689D7" wp14:editId="1988104D">
                          <wp:extent cx="622300" cy="622300"/>
                          <wp:effectExtent l="0" t="0" r="6350" b="635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626950" cy="626950"/>
                                  </a:xfrm>
                                  <a:prstGeom prst="rect">
                                    <a:avLst/>
                                  </a:prstGeom>
                                  <a:noFill/>
                                  <a:ln>
                                    <a:noFill/>
                                  </a:ln>
                                </pic:spPr>
                              </pic:pic>
                            </a:graphicData>
                          </a:graphic>
                        </wp:inline>
                      </w:drawing>
                    </w:r>
                    <w:r w:rsidR="00ED2CC1">
                      <w:rPr>
                        <w:noProof/>
                      </w:rPr>
                      <w:t xml:space="preserve">   </w:t>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CFE4F" w14:textId="77777777" w:rsidR="00F75C9C" w:rsidRDefault="00F75C9C" w:rsidP="005F55F0">
      <w:r>
        <w:separator/>
      </w:r>
    </w:p>
    <w:p w14:paraId="2D04F20B" w14:textId="77777777" w:rsidR="00F75C9C" w:rsidRDefault="00F75C9C" w:rsidP="005F55F0"/>
  </w:footnote>
  <w:footnote w:type="continuationSeparator" w:id="0">
    <w:p w14:paraId="23332FCA" w14:textId="77777777" w:rsidR="00F75C9C" w:rsidRDefault="00F75C9C" w:rsidP="005F55F0">
      <w:r>
        <w:continuationSeparator/>
      </w:r>
    </w:p>
    <w:p w14:paraId="7DBD1020" w14:textId="77777777" w:rsidR="00F75C9C" w:rsidRDefault="00F75C9C"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169F" w14:textId="77777777" w:rsidR="00735196" w:rsidRDefault="00735196" w:rsidP="00735196">
    <w:pPr>
      <w:pStyle w:val="Header"/>
      <w:tabs>
        <w:tab w:val="clear" w:pos="8306"/>
        <w:tab w:val="right" w:pos="9072"/>
      </w:tabs>
      <w:spacing w:line="240" w:lineRule="auto"/>
      <w:jc w:val="center"/>
      <w:rPr>
        <w:sz w:val="28"/>
        <w:szCs w:val="28"/>
      </w:rPr>
    </w:pPr>
  </w:p>
  <w:p w14:paraId="08E5AFCD" w14:textId="54D5E712" w:rsidR="002B1D38" w:rsidRDefault="007F2096" w:rsidP="00735196">
    <w:pPr>
      <w:pStyle w:val="Header"/>
      <w:tabs>
        <w:tab w:val="clear" w:pos="8306"/>
        <w:tab w:val="right" w:pos="9072"/>
      </w:tabs>
      <w:spacing w:line="240" w:lineRule="auto"/>
      <w:jc w:val="center"/>
      <w:rPr>
        <w:sz w:val="28"/>
        <w:szCs w:val="28"/>
      </w:rPr>
    </w:pPr>
    <w:r w:rsidRPr="005208CB">
      <w:rPr>
        <w:noProof/>
      </w:rPr>
      <w:drawing>
        <wp:inline distT="0" distB="0" distL="0" distR="0" wp14:anchorId="7AF22DEA" wp14:editId="48F84EED">
          <wp:extent cx="5925820" cy="636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5820" cy="636905"/>
                  </a:xfrm>
                  <a:prstGeom prst="rect">
                    <a:avLst/>
                  </a:prstGeom>
                  <a:noFill/>
                  <a:ln>
                    <a:noFill/>
                  </a:ln>
                </pic:spPr>
              </pic:pic>
            </a:graphicData>
          </a:graphic>
        </wp:inline>
      </w:drawing>
    </w:r>
  </w:p>
  <w:p w14:paraId="6E95FD5F" w14:textId="77777777" w:rsidR="002B1D38" w:rsidRDefault="002B1D38" w:rsidP="00735196">
    <w:pPr>
      <w:pStyle w:val="Header"/>
      <w:tabs>
        <w:tab w:val="clear" w:pos="8306"/>
        <w:tab w:val="right" w:pos="9072"/>
      </w:tabs>
      <w:spacing w:line="240" w:lineRule="auto"/>
      <w:jc w:val="center"/>
      <w:rPr>
        <w:sz w:val="28"/>
        <w:szCs w:val="28"/>
      </w:rPr>
    </w:pPr>
  </w:p>
  <w:p w14:paraId="0B2624AB" w14:textId="77777777" w:rsidR="00750A98" w:rsidRPr="00315799" w:rsidRDefault="00750A98" w:rsidP="00735196">
    <w:pPr>
      <w:pStyle w:val="Header"/>
      <w:spacing w:line="240" w:lineRule="auto"/>
      <w:jc w:val="center"/>
    </w:pPr>
    <w:r w:rsidRPr="00315799">
      <w:rPr>
        <w:b/>
      </w:rPr>
      <w:t>_____________________________________________</w:t>
    </w:r>
    <w:r>
      <w:rPr>
        <w:b/>
      </w:rPr>
      <w:t>______</w:t>
    </w:r>
    <w:r w:rsidRPr="00315799">
      <w:rPr>
        <w:b/>
      </w:rPr>
      <w:t>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886931"/>
    <w:multiLevelType w:val="hybridMultilevel"/>
    <w:tmpl w:val="AA82C1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8"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7"/>
  </w:num>
  <w:num w:numId="5">
    <w:abstractNumId w:val="1"/>
  </w:num>
  <w:num w:numId="6">
    <w:abstractNumId w:val="6"/>
  </w:num>
  <w:num w:numId="7">
    <w:abstractNumId w:val="10"/>
  </w:num>
  <w:num w:numId="8">
    <w:abstractNumId w:val="3"/>
  </w:num>
  <w:num w:numId="9">
    <w:abstractNumId w:val="8"/>
  </w:num>
  <w:num w:numId="10">
    <w:abstractNumId w:val="9"/>
  </w:num>
  <w:num w:numId="1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0C1F"/>
    <w:rsid w:val="00007242"/>
    <w:rsid w:val="000166D1"/>
    <w:rsid w:val="0002123D"/>
    <w:rsid w:val="000216DD"/>
    <w:rsid w:val="00022F92"/>
    <w:rsid w:val="00025FAE"/>
    <w:rsid w:val="00035D42"/>
    <w:rsid w:val="00036D35"/>
    <w:rsid w:val="0004220D"/>
    <w:rsid w:val="00042F4A"/>
    <w:rsid w:val="00043286"/>
    <w:rsid w:val="00043D30"/>
    <w:rsid w:val="00054AF8"/>
    <w:rsid w:val="00056B0F"/>
    <w:rsid w:val="000573DF"/>
    <w:rsid w:val="00060B5A"/>
    <w:rsid w:val="000674E8"/>
    <w:rsid w:val="00070267"/>
    <w:rsid w:val="000751D4"/>
    <w:rsid w:val="0007690B"/>
    <w:rsid w:val="00076A68"/>
    <w:rsid w:val="00082FD2"/>
    <w:rsid w:val="00084176"/>
    <w:rsid w:val="00085AE1"/>
    <w:rsid w:val="000863D6"/>
    <w:rsid w:val="000907BB"/>
    <w:rsid w:val="00092ECD"/>
    <w:rsid w:val="0009519B"/>
    <w:rsid w:val="000960C0"/>
    <w:rsid w:val="000A0ECD"/>
    <w:rsid w:val="000A172F"/>
    <w:rsid w:val="000A324D"/>
    <w:rsid w:val="000A3DAC"/>
    <w:rsid w:val="000B2317"/>
    <w:rsid w:val="000B3580"/>
    <w:rsid w:val="000B43A9"/>
    <w:rsid w:val="000B63D6"/>
    <w:rsid w:val="000C16B1"/>
    <w:rsid w:val="000D07A9"/>
    <w:rsid w:val="000F2751"/>
    <w:rsid w:val="000F6E43"/>
    <w:rsid w:val="00105CAD"/>
    <w:rsid w:val="00113FF4"/>
    <w:rsid w:val="00115386"/>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7EDD"/>
    <w:rsid w:val="001A1B1A"/>
    <w:rsid w:val="001B00EE"/>
    <w:rsid w:val="001B0B27"/>
    <w:rsid w:val="001B33D3"/>
    <w:rsid w:val="001C4C25"/>
    <w:rsid w:val="001C5B33"/>
    <w:rsid w:val="001D5F6A"/>
    <w:rsid w:val="001D79C8"/>
    <w:rsid w:val="001E0A34"/>
    <w:rsid w:val="001E62FF"/>
    <w:rsid w:val="001F2C73"/>
    <w:rsid w:val="00200754"/>
    <w:rsid w:val="00202592"/>
    <w:rsid w:val="0020363F"/>
    <w:rsid w:val="00210019"/>
    <w:rsid w:val="00221DC6"/>
    <w:rsid w:val="002224EA"/>
    <w:rsid w:val="002236EE"/>
    <w:rsid w:val="00225BCC"/>
    <w:rsid w:val="002313D7"/>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EF2"/>
    <w:rsid w:val="002A3C49"/>
    <w:rsid w:val="002A44C8"/>
    <w:rsid w:val="002A4715"/>
    <w:rsid w:val="002A512A"/>
    <w:rsid w:val="002A5B1D"/>
    <w:rsid w:val="002A6F79"/>
    <w:rsid w:val="002B1D38"/>
    <w:rsid w:val="002B64D2"/>
    <w:rsid w:val="002B7854"/>
    <w:rsid w:val="002C0CD6"/>
    <w:rsid w:val="002C1B3A"/>
    <w:rsid w:val="002C2E5E"/>
    <w:rsid w:val="002C2F9C"/>
    <w:rsid w:val="002C3627"/>
    <w:rsid w:val="002C4587"/>
    <w:rsid w:val="002C512A"/>
    <w:rsid w:val="002C67FB"/>
    <w:rsid w:val="002D6523"/>
    <w:rsid w:val="002E0915"/>
    <w:rsid w:val="002E0D96"/>
    <w:rsid w:val="002E3136"/>
    <w:rsid w:val="002E4C18"/>
    <w:rsid w:val="002E741B"/>
    <w:rsid w:val="002E7B97"/>
    <w:rsid w:val="002F1C3B"/>
    <w:rsid w:val="002F1EEA"/>
    <w:rsid w:val="002F490A"/>
    <w:rsid w:val="00310273"/>
    <w:rsid w:val="003132C3"/>
    <w:rsid w:val="0031345E"/>
    <w:rsid w:val="00315799"/>
    <w:rsid w:val="0031730E"/>
    <w:rsid w:val="0032054F"/>
    <w:rsid w:val="00321E9C"/>
    <w:rsid w:val="00322411"/>
    <w:rsid w:val="00331A91"/>
    <w:rsid w:val="00333C38"/>
    <w:rsid w:val="00337058"/>
    <w:rsid w:val="00341595"/>
    <w:rsid w:val="003422D3"/>
    <w:rsid w:val="0035230D"/>
    <w:rsid w:val="00355878"/>
    <w:rsid w:val="00356DEE"/>
    <w:rsid w:val="00360C48"/>
    <w:rsid w:val="00360C77"/>
    <w:rsid w:val="00361ADB"/>
    <w:rsid w:val="00363BA6"/>
    <w:rsid w:val="0036445C"/>
    <w:rsid w:val="00367279"/>
    <w:rsid w:val="0037273A"/>
    <w:rsid w:val="00372E56"/>
    <w:rsid w:val="003800D1"/>
    <w:rsid w:val="003814A6"/>
    <w:rsid w:val="00390CF5"/>
    <w:rsid w:val="0039512B"/>
    <w:rsid w:val="00396295"/>
    <w:rsid w:val="00397B44"/>
    <w:rsid w:val="003A31EB"/>
    <w:rsid w:val="003A44C7"/>
    <w:rsid w:val="003A4CFA"/>
    <w:rsid w:val="003B3A25"/>
    <w:rsid w:val="003C402B"/>
    <w:rsid w:val="003C6CD4"/>
    <w:rsid w:val="003C72D7"/>
    <w:rsid w:val="003D606E"/>
    <w:rsid w:val="003D67C5"/>
    <w:rsid w:val="003D705B"/>
    <w:rsid w:val="003F30E7"/>
    <w:rsid w:val="003F7EF7"/>
    <w:rsid w:val="00402102"/>
    <w:rsid w:val="00404D6A"/>
    <w:rsid w:val="00410B77"/>
    <w:rsid w:val="00411AE0"/>
    <w:rsid w:val="00414A1A"/>
    <w:rsid w:val="00422A79"/>
    <w:rsid w:val="0042462D"/>
    <w:rsid w:val="004305B3"/>
    <w:rsid w:val="00431770"/>
    <w:rsid w:val="0043311B"/>
    <w:rsid w:val="00434FFE"/>
    <w:rsid w:val="00435469"/>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4F00"/>
    <w:rsid w:val="00477BED"/>
    <w:rsid w:val="004810BC"/>
    <w:rsid w:val="004810E2"/>
    <w:rsid w:val="00481E85"/>
    <w:rsid w:val="00484208"/>
    <w:rsid w:val="004926EE"/>
    <w:rsid w:val="00493413"/>
    <w:rsid w:val="00494FEF"/>
    <w:rsid w:val="00496D7B"/>
    <w:rsid w:val="0049780E"/>
    <w:rsid w:val="004A27A4"/>
    <w:rsid w:val="004A365E"/>
    <w:rsid w:val="004A455A"/>
    <w:rsid w:val="004A5A05"/>
    <w:rsid w:val="004A64ED"/>
    <w:rsid w:val="004B615D"/>
    <w:rsid w:val="004C14C4"/>
    <w:rsid w:val="004C2869"/>
    <w:rsid w:val="004C38FE"/>
    <w:rsid w:val="004C5332"/>
    <w:rsid w:val="004C5A80"/>
    <w:rsid w:val="004D0A65"/>
    <w:rsid w:val="004D1E43"/>
    <w:rsid w:val="004D3C89"/>
    <w:rsid w:val="004D4641"/>
    <w:rsid w:val="004D75BE"/>
    <w:rsid w:val="004E00E2"/>
    <w:rsid w:val="004E32EF"/>
    <w:rsid w:val="004E3BD4"/>
    <w:rsid w:val="004E58D8"/>
    <w:rsid w:val="004E6372"/>
    <w:rsid w:val="004F0892"/>
    <w:rsid w:val="004F2A8F"/>
    <w:rsid w:val="004F2F98"/>
    <w:rsid w:val="004F6AF7"/>
    <w:rsid w:val="00500A54"/>
    <w:rsid w:val="00502027"/>
    <w:rsid w:val="0050365B"/>
    <w:rsid w:val="005143CF"/>
    <w:rsid w:val="00515342"/>
    <w:rsid w:val="005179E9"/>
    <w:rsid w:val="00520FE2"/>
    <w:rsid w:val="005221F8"/>
    <w:rsid w:val="00522907"/>
    <w:rsid w:val="00522E85"/>
    <w:rsid w:val="005261A5"/>
    <w:rsid w:val="0053444B"/>
    <w:rsid w:val="0053703D"/>
    <w:rsid w:val="005377A6"/>
    <w:rsid w:val="00541ED2"/>
    <w:rsid w:val="005423C6"/>
    <w:rsid w:val="00542720"/>
    <w:rsid w:val="00560EFF"/>
    <w:rsid w:val="00572069"/>
    <w:rsid w:val="005752CE"/>
    <w:rsid w:val="005777A2"/>
    <w:rsid w:val="0058232E"/>
    <w:rsid w:val="0058260A"/>
    <w:rsid w:val="0058463F"/>
    <w:rsid w:val="00585539"/>
    <w:rsid w:val="005857F4"/>
    <w:rsid w:val="005A11A2"/>
    <w:rsid w:val="005A4D23"/>
    <w:rsid w:val="005A7F75"/>
    <w:rsid w:val="005B1757"/>
    <w:rsid w:val="005B2113"/>
    <w:rsid w:val="005B2B73"/>
    <w:rsid w:val="005B482A"/>
    <w:rsid w:val="005B584B"/>
    <w:rsid w:val="005C2F56"/>
    <w:rsid w:val="005C4575"/>
    <w:rsid w:val="005C64F1"/>
    <w:rsid w:val="005C6CD3"/>
    <w:rsid w:val="005E0EB1"/>
    <w:rsid w:val="005E3124"/>
    <w:rsid w:val="005E3FAD"/>
    <w:rsid w:val="005E496E"/>
    <w:rsid w:val="005F0337"/>
    <w:rsid w:val="005F55F0"/>
    <w:rsid w:val="00600661"/>
    <w:rsid w:val="00602C5B"/>
    <w:rsid w:val="00602CBF"/>
    <w:rsid w:val="0060354F"/>
    <w:rsid w:val="00604E62"/>
    <w:rsid w:val="006104F2"/>
    <w:rsid w:val="00616E49"/>
    <w:rsid w:val="00624151"/>
    <w:rsid w:val="00624981"/>
    <w:rsid w:val="00636837"/>
    <w:rsid w:val="006414D6"/>
    <w:rsid w:val="006427B2"/>
    <w:rsid w:val="00642EA2"/>
    <w:rsid w:val="00646F62"/>
    <w:rsid w:val="00650A98"/>
    <w:rsid w:val="006678BC"/>
    <w:rsid w:val="006763CD"/>
    <w:rsid w:val="00677142"/>
    <w:rsid w:val="00687A05"/>
    <w:rsid w:val="00696CA8"/>
    <w:rsid w:val="006A1D70"/>
    <w:rsid w:val="006A638E"/>
    <w:rsid w:val="006B719A"/>
    <w:rsid w:val="006C394C"/>
    <w:rsid w:val="006C62D1"/>
    <w:rsid w:val="006C6543"/>
    <w:rsid w:val="006D01B1"/>
    <w:rsid w:val="006D1C12"/>
    <w:rsid w:val="006E01BA"/>
    <w:rsid w:val="006E155E"/>
    <w:rsid w:val="006E1A4C"/>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5196"/>
    <w:rsid w:val="007370BA"/>
    <w:rsid w:val="007408C8"/>
    <w:rsid w:val="00750A98"/>
    <w:rsid w:val="0075346D"/>
    <w:rsid w:val="00753876"/>
    <w:rsid w:val="00764655"/>
    <w:rsid w:val="00764F0B"/>
    <w:rsid w:val="00765406"/>
    <w:rsid w:val="0076580E"/>
    <w:rsid w:val="0077039D"/>
    <w:rsid w:val="00771046"/>
    <w:rsid w:val="00773078"/>
    <w:rsid w:val="00776273"/>
    <w:rsid w:val="00777742"/>
    <w:rsid w:val="00784231"/>
    <w:rsid w:val="007850C9"/>
    <w:rsid w:val="0078519E"/>
    <w:rsid w:val="007865CE"/>
    <w:rsid w:val="00790540"/>
    <w:rsid w:val="00790F9D"/>
    <w:rsid w:val="0079556A"/>
    <w:rsid w:val="007A1FF0"/>
    <w:rsid w:val="007A6809"/>
    <w:rsid w:val="007A6BF8"/>
    <w:rsid w:val="007B218C"/>
    <w:rsid w:val="007B2AEB"/>
    <w:rsid w:val="007B34AA"/>
    <w:rsid w:val="007B5A54"/>
    <w:rsid w:val="007B61B5"/>
    <w:rsid w:val="007B710E"/>
    <w:rsid w:val="007D3411"/>
    <w:rsid w:val="007D6A31"/>
    <w:rsid w:val="007D7D0A"/>
    <w:rsid w:val="007E2190"/>
    <w:rsid w:val="007E3D42"/>
    <w:rsid w:val="007E58EB"/>
    <w:rsid w:val="007F2096"/>
    <w:rsid w:val="007F498E"/>
    <w:rsid w:val="007F6283"/>
    <w:rsid w:val="00802FA3"/>
    <w:rsid w:val="00804520"/>
    <w:rsid w:val="00805CFC"/>
    <w:rsid w:val="0080764F"/>
    <w:rsid w:val="00810A50"/>
    <w:rsid w:val="00820A50"/>
    <w:rsid w:val="008213FE"/>
    <w:rsid w:val="008229A1"/>
    <w:rsid w:val="008302D6"/>
    <w:rsid w:val="008321E4"/>
    <w:rsid w:val="008336AA"/>
    <w:rsid w:val="00835F00"/>
    <w:rsid w:val="008426C8"/>
    <w:rsid w:val="00847DFC"/>
    <w:rsid w:val="00853C4F"/>
    <w:rsid w:val="00860D8D"/>
    <w:rsid w:val="00863296"/>
    <w:rsid w:val="00865CE1"/>
    <w:rsid w:val="00872655"/>
    <w:rsid w:val="00875A73"/>
    <w:rsid w:val="00877459"/>
    <w:rsid w:val="00886EB7"/>
    <w:rsid w:val="008920C4"/>
    <w:rsid w:val="008A3B2D"/>
    <w:rsid w:val="008B0812"/>
    <w:rsid w:val="008C4640"/>
    <w:rsid w:val="008C4DB2"/>
    <w:rsid w:val="008E0FCB"/>
    <w:rsid w:val="008E162C"/>
    <w:rsid w:val="008F2034"/>
    <w:rsid w:val="008F3F55"/>
    <w:rsid w:val="008F5600"/>
    <w:rsid w:val="008F6F49"/>
    <w:rsid w:val="0090312A"/>
    <w:rsid w:val="00905C88"/>
    <w:rsid w:val="00905E03"/>
    <w:rsid w:val="00906666"/>
    <w:rsid w:val="00912B02"/>
    <w:rsid w:val="009141D5"/>
    <w:rsid w:val="009147EA"/>
    <w:rsid w:val="00920DA3"/>
    <w:rsid w:val="00921D08"/>
    <w:rsid w:val="0092572E"/>
    <w:rsid w:val="0092655D"/>
    <w:rsid w:val="00926BE3"/>
    <w:rsid w:val="00927313"/>
    <w:rsid w:val="009307DF"/>
    <w:rsid w:val="00934C7C"/>
    <w:rsid w:val="00937848"/>
    <w:rsid w:val="00941228"/>
    <w:rsid w:val="009435FC"/>
    <w:rsid w:val="00943DA3"/>
    <w:rsid w:val="00944D2E"/>
    <w:rsid w:val="00945560"/>
    <w:rsid w:val="009553C8"/>
    <w:rsid w:val="00961D85"/>
    <w:rsid w:val="0096284E"/>
    <w:rsid w:val="00962F9C"/>
    <w:rsid w:val="0096326F"/>
    <w:rsid w:val="00965FF3"/>
    <w:rsid w:val="00971A39"/>
    <w:rsid w:val="00972738"/>
    <w:rsid w:val="00973106"/>
    <w:rsid w:val="00973D05"/>
    <w:rsid w:val="00981BA2"/>
    <w:rsid w:val="00985A85"/>
    <w:rsid w:val="00985F0E"/>
    <w:rsid w:val="0099048C"/>
    <w:rsid w:val="009907C7"/>
    <w:rsid w:val="009A147E"/>
    <w:rsid w:val="009A2B2C"/>
    <w:rsid w:val="009A49D7"/>
    <w:rsid w:val="009B0BE6"/>
    <w:rsid w:val="009B7F99"/>
    <w:rsid w:val="009C44AB"/>
    <w:rsid w:val="009C65A1"/>
    <w:rsid w:val="009D1659"/>
    <w:rsid w:val="009D1749"/>
    <w:rsid w:val="009D27B9"/>
    <w:rsid w:val="009D3413"/>
    <w:rsid w:val="009D3471"/>
    <w:rsid w:val="009E0482"/>
    <w:rsid w:val="009E0D1A"/>
    <w:rsid w:val="009E1A40"/>
    <w:rsid w:val="009E771B"/>
    <w:rsid w:val="009F1738"/>
    <w:rsid w:val="009F23F8"/>
    <w:rsid w:val="009F2B14"/>
    <w:rsid w:val="009F51BC"/>
    <w:rsid w:val="009F5B1D"/>
    <w:rsid w:val="009F5DE2"/>
    <w:rsid w:val="00A0148E"/>
    <w:rsid w:val="00A03D85"/>
    <w:rsid w:val="00A32EC9"/>
    <w:rsid w:val="00A352A7"/>
    <w:rsid w:val="00A43AAD"/>
    <w:rsid w:val="00A472C0"/>
    <w:rsid w:val="00A4745F"/>
    <w:rsid w:val="00A50957"/>
    <w:rsid w:val="00A53900"/>
    <w:rsid w:val="00A601D6"/>
    <w:rsid w:val="00A603AC"/>
    <w:rsid w:val="00A64D2C"/>
    <w:rsid w:val="00A73136"/>
    <w:rsid w:val="00A73C1D"/>
    <w:rsid w:val="00A74521"/>
    <w:rsid w:val="00A74C09"/>
    <w:rsid w:val="00A750BD"/>
    <w:rsid w:val="00A75CA8"/>
    <w:rsid w:val="00A77515"/>
    <w:rsid w:val="00A849F6"/>
    <w:rsid w:val="00A84A9F"/>
    <w:rsid w:val="00A86387"/>
    <w:rsid w:val="00A8677F"/>
    <w:rsid w:val="00A86944"/>
    <w:rsid w:val="00A9251E"/>
    <w:rsid w:val="00A92C61"/>
    <w:rsid w:val="00A9560D"/>
    <w:rsid w:val="00AA768A"/>
    <w:rsid w:val="00AB4895"/>
    <w:rsid w:val="00AB73F7"/>
    <w:rsid w:val="00AC10E9"/>
    <w:rsid w:val="00AC1646"/>
    <w:rsid w:val="00AC245E"/>
    <w:rsid w:val="00AC3DD2"/>
    <w:rsid w:val="00AD3587"/>
    <w:rsid w:val="00AD4CB3"/>
    <w:rsid w:val="00AD5CB0"/>
    <w:rsid w:val="00AE2307"/>
    <w:rsid w:val="00AE66D6"/>
    <w:rsid w:val="00AF0B96"/>
    <w:rsid w:val="00AF3D73"/>
    <w:rsid w:val="00AF3FD7"/>
    <w:rsid w:val="00AF5E04"/>
    <w:rsid w:val="00AF6C50"/>
    <w:rsid w:val="00B04AAA"/>
    <w:rsid w:val="00B06785"/>
    <w:rsid w:val="00B077BD"/>
    <w:rsid w:val="00B11BF9"/>
    <w:rsid w:val="00B11DB4"/>
    <w:rsid w:val="00B176D5"/>
    <w:rsid w:val="00B177E5"/>
    <w:rsid w:val="00B20585"/>
    <w:rsid w:val="00B23649"/>
    <w:rsid w:val="00B23EC8"/>
    <w:rsid w:val="00B3172C"/>
    <w:rsid w:val="00B31BD5"/>
    <w:rsid w:val="00B41CCE"/>
    <w:rsid w:val="00B51AC6"/>
    <w:rsid w:val="00B716B0"/>
    <w:rsid w:val="00B73289"/>
    <w:rsid w:val="00B74278"/>
    <w:rsid w:val="00B80195"/>
    <w:rsid w:val="00B81B51"/>
    <w:rsid w:val="00B82257"/>
    <w:rsid w:val="00B84969"/>
    <w:rsid w:val="00B91348"/>
    <w:rsid w:val="00B91B46"/>
    <w:rsid w:val="00B953FA"/>
    <w:rsid w:val="00BA19F5"/>
    <w:rsid w:val="00BA4695"/>
    <w:rsid w:val="00BA7005"/>
    <w:rsid w:val="00BB038F"/>
    <w:rsid w:val="00BB6FD7"/>
    <w:rsid w:val="00BB78E5"/>
    <w:rsid w:val="00BC1E3B"/>
    <w:rsid w:val="00BC4304"/>
    <w:rsid w:val="00BC4698"/>
    <w:rsid w:val="00BC7885"/>
    <w:rsid w:val="00BD3282"/>
    <w:rsid w:val="00BD35D8"/>
    <w:rsid w:val="00BD52E5"/>
    <w:rsid w:val="00BE1C1A"/>
    <w:rsid w:val="00BE6286"/>
    <w:rsid w:val="00BF3A7F"/>
    <w:rsid w:val="00BF3B22"/>
    <w:rsid w:val="00C0373D"/>
    <w:rsid w:val="00C03809"/>
    <w:rsid w:val="00C04FE4"/>
    <w:rsid w:val="00C05978"/>
    <w:rsid w:val="00C06AFF"/>
    <w:rsid w:val="00C100D4"/>
    <w:rsid w:val="00C12303"/>
    <w:rsid w:val="00C13B97"/>
    <w:rsid w:val="00C232D1"/>
    <w:rsid w:val="00C23501"/>
    <w:rsid w:val="00C248D5"/>
    <w:rsid w:val="00C24B2F"/>
    <w:rsid w:val="00C26DD8"/>
    <w:rsid w:val="00C33AA2"/>
    <w:rsid w:val="00C35C14"/>
    <w:rsid w:val="00C37AE2"/>
    <w:rsid w:val="00C41428"/>
    <w:rsid w:val="00C44918"/>
    <w:rsid w:val="00C464D3"/>
    <w:rsid w:val="00C5053D"/>
    <w:rsid w:val="00C56034"/>
    <w:rsid w:val="00C61B3A"/>
    <w:rsid w:val="00C64F66"/>
    <w:rsid w:val="00C72F66"/>
    <w:rsid w:val="00C775DE"/>
    <w:rsid w:val="00C8742C"/>
    <w:rsid w:val="00C87BF1"/>
    <w:rsid w:val="00C9489F"/>
    <w:rsid w:val="00C97C73"/>
    <w:rsid w:val="00CA2117"/>
    <w:rsid w:val="00CA37A5"/>
    <w:rsid w:val="00CA3B97"/>
    <w:rsid w:val="00CA4DE8"/>
    <w:rsid w:val="00CA530D"/>
    <w:rsid w:val="00CA62DE"/>
    <w:rsid w:val="00CB29DB"/>
    <w:rsid w:val="00CC0474"/>
    <w:rsid w:val="00CD259D"/>
    <w:rsid w:val="00CD4969"/>
    <w:rsid w:val="00CD4EEB"/>
    <w:rsid w:val="00CD4F2F"/>
    <w:rsid w:val="00CD6D5A"/>
    <w:rsid w:val="00CE154C"/>
    <w:rsid w:val="00CE2D62"/>
    <w:rsid w:val="00CE5DDC"/>
    <w:rsid w:val="00CE6F35"/>
    <w:rsid w:val="00CF08D3"/>
    <w:rsid w:val="00D0002C"/>
    <w:rsid w:val="00D02A8B"/>
    <w:rsid w:val="00D061E0"/>
    <w:rsid w:val="00D07C67"/>
    <w:rsid w:val="00D10D4B"/>
    <w:rsid w:val="00D116F8"/>
    <w:rsid w:val="00D15B0E"/>
    <w:rsid w:val="00D2047E"/>
    <w:rsid w:val="00D21F62"/>
    <w:rsid w:val="00D24BA0"/>
    <w:rsid w:val="00D2505F"/>
    <w:rsid w:val="00D37FA6"/>
    <w:rsid w:val="00D40E23"/>
    <w:rsid w:val="00D43C26"/>
    <w:rsid w:val="00D43F02"/>
    <w:rsid w:val="00D4723A"/>
    <w:rsid w:val="00D47971"/>
    <w:rsid w:val="00D47EE2"/>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92A08"/>
    <w:rsid w:val="00D95E9D"/>
    <w:rsid w:val="00DA31C8"/>
    <w:rsid w:val="00DA6B8C"/>
    <w:rsid w:val="00DB0C26"/>
    <w:rsid w:val="00DB38AF"/>
    <w:rsid w:val="00DC0151"/>
    <w:rsid w:val="00DC09FC"/>
    <w:rsid w:val="00DD0A51"/>
    <w:rsid w:val="00DD536C"/>
    <w:rsid w:val="00DD7227"/>
    <w:rsid w:val="00DE00AF"/>
    <w:rsid w:val="00DE3F3D"/>
    <w:rsid w:val="00DE479A"/>
    <w:rsid w:val="00E00B66"/>
    <w:rsid w:val="00E04919"/>
    <w:rsid w:val="00E069D4"/>
    <w:rsid w:val="00E06FC0"/>
    <w:rsid w:val="00E123EE"/>
    <w:rsid w:val="00E1512B"/>
    <w:rsid w:val="00E15315"/>
    <w:rsid w:val="00E1750E"/>
    <w:rsid w:val="00E25171"/>
    <w:rsid w:val="00E276C1"/>
    <w:rsid w:val="00E301FF"/>
    <w:rsid w:val="00E329D4"/>
    <w:rsid w:val="00E333FE"/>
    <w:rsid w:val="00E33E48"/>
    <w:rsid w:val="00E351F3"/>
    <w:rsid w:val="00E37293"/>
    <w:rsid w:val="00E442D8"/>
    <w:rsid w:val="00E47F20"/>
    <w:rsid w:val="00E53AAC"/>
    <w:rsid w:val="00E53FFD"/>
    <w:rsid w:val="00E5406B"/>
    <w:rsid w:val="00E56DC1"/>
    <w:rsid w:val="00E608DA"/>
    <w:rsid w:val="00E612D2"/>
    <w:rsid w:val="00E61766"/>
    <w:rsid w:val="00E6554C"/>
    <w:rsid w:val="00E727E7"/>
    <w:rsid w:val="00E85030"/>
    <w:rsid w:val="00E85583"/>
    <w:rsid w:val="00E8609C"/>
    <w:rsid w:val="00E86A70"/>
    <w:rsid w:val="00E86ED6"/>
    <w:rsid w:val="00E870C9"/>
    <w:rsid w:val="00E9251C"/>
    <w:rsid w:val="00E94172"/>
    <w:rsid w:val="00E949E4"/>
    <w:rsid w:val="00EA3A86"/>
    <w:rsid w:val="00EA528D"/>
    <w:rsid w:val="00EA73CA"/>
    <w:rsid w:val="00EB6005"/>
    <w:rsid w:val="00EB6611"/>
    <w:rsid w:val="00EC53AF"/>
    <w:rsid w:val="00EC7FFE"/>
    <w:rsid w:val="00ED2CC1"/>
    <w:rsid w:val="00ED4A79"/>
    <w:rsid w:val="00ED5C40"/>
    <w:rsid w:val="00ED76CF"/>
    <w:rsid w:val="00ED7E1D"/>
    <w:rsid w:val="00EE116A"/>
    <w:rsid w:val="00EF34E1"/>
    <w:rsid w:val="00F042FE"/>
    <w:rsid w:val="00F06FCE"/>
    <w:rsid w:val="00F166DD"/>
    <w:rsid w:val="00F167B4"/>
    <w:rsid w:val="00F16BCD"/>
    <w:rsid w:val="00F21498"/>
    <w:rsid w:val="00F21582"/>
    <w:rsid w:val="00F32E18"/>
    <w:rsid w:val="00F3499C"/>
    <w:rsid w:val="00F35607"/>
    <w:rsid w:val="00F3780C"/>
    <w:rsid w:val="00F40F71"/>
    <w:rsid w:val="00F42DF9"/>
    <w:rsid w:val="00F44662"/>
    <w:rsid w:val="00F501FF"/>
    <w:rsid w:val="00F5388F"/>
    <w:rsid w:val="00F54B9C"/>
    <w:rsid w:val="00F551F3"/>
    <w:rsid w:val="00F56D5C"/>
    <w:rsid w:val="00F60086"/>
    <w:rsid w:val="00F647F4"/>
    <w:rsid w:val="00F669BC"/>
    <w:rsid w:val="00F67DDC"/>
    <w:rsid w:val="00F71388"/>
    <w:rsid w:val="00F75C9C"/>
    <w:rsid w:val="00F779EC"/>
    <w:rsid w:val="00F80870"/>
    <w:rsid w:val="00F82495"/>
    <w:rsid w:val="00F8656A"/>
    <w:rsid w:val="00F90143"/>
    <w:rsid w:val="00F90FF6"/>
    <w:rsid w:val="00F943D9"/>
    <w:rsid w:val="00FA2023"/>
    <w:rsid w:val="00FA38B3"/>
    <w:rsid w:val="00FB43BA"/>
    <w:rsid w:val="00FB48F4"/>
    <w:rsid w:val="00FB7AE1"/>
    <w:rsid w:val="00FC4352"/>
    <w:rsid w:val="00FC642C"/>
    <w:rsid w:val="00FC66F7"/>
    <w:rsid w:val="00FC683A"/>
    <w:rsid w:val="00FD5552"/>
    <w:rsid w:val="00FD5B66"/>
    <w:rsid w:val="00FE044A"/>
    <w:rsid w:val="00FE2805"/>
    <w:rsid w:val="00FE3ADE"/>
    <w:rsid w:val="00FE4358"/>
    <w:rsid w:val="00FF07C8"/>
    <w:rsid w:val="00FF11D9"/>
    <w:rsid w:val="00FF4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styleId="UnresolvedMention">
    <w:name w:val="Unresolved Mention"/>
    <w:basedOn w:val="DefaultParagraphFont"/>
    <w:uiPriority w:val="99"/>
    <w:semiHidden/>
    <w:unhideWhenUsed/>
    <w:rsid w:val="005E3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obs.ox.ac.uk/pre-employment-checks" TargetMode="External"/><Relationship Id="rId13" Type="http://schemas.openxmlformats.org/officeDocument/2006/relationships/hyperlink" Target="https://staff.web.ox.ac.uk/recruitment-support-faqs" TargetMode="External"/><Relationship Id="rId18" Type="http://schemas.openxmlformats.org/officeDocument/2006/relationships/hyperlink" Target="https://hr.admin.ox.ac.uk/the-ejra" TargetMode="External"/><Relationship Id="rId26" Type="http://schemas.openxmlformats.org/officeDocument/2006/relationships/hyperlink" Target="https://jobs.ox.ac.uk/lifeinoxford"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hr.admin.ox.ac.uk/staff-benefits" TargetMode="External"/><Relationship Id="rId34" Type="http://schemas.openxmlformats.org/officeDocument/2006/relationships/hyperlink" Target="https://www.ox.ac.uk/research/support-researchers/researcher-hub" TargetMode="External"/><Relationship Id="rId7" Type="http://schemas.openxmlformats.org/officeDocument/2006/relationships/endnotes" Target="endnotes.xml"/><Relationship Id="rId12" Type="http://schemas.openxmlformats.org/officeDocument/2006/relationships/hyperlink" Target="mailto:leanne.odonnell@physics.ox.ac.uk" TargetMode="External"/><Relationship Id="rId17" Type="http://schemas.openxmlformats.org/officeDocument/2006/relationships/hyperlink" Target="https://compliance.admin.ox.ac.uk/data-protection-policy" TargetMode="External"/><Relationship Id="rId25" Type="http://schemas.openxmlformats.org/officeDocument/2006/relationships/hyperlink" Target="https://www.sport.ox.ac.uk/" TargetMode="External"/><Relationship Id="rId33" Type="http://schemas.openxmlformats.org/officeDocument/2006/relationships/hyperlink" Target="http://www.newcomers.ox.ac.uk"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ompliance.admin.ox.ac.uk/job-applicant-privacy-policy" TargetMode="External"/><Relationship Id="rId20" Type="http://schemas.openxmlformats.org/officeDocument/2006/relationships/hyperlink" Target="https://travel.admin.ox.ac.uk/bus-rail" TargetMode="External"/><Relationship Id="rId29" Type="http://schemas.openxmlformats.org/officeDocument/2006/relationships/hyperlink" Target="https://childcare.admin.ox.ac.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bs.ox.ac.uk/how-to-apply" TargetMode="External"/><Relationship Id="rId24" Type="http://schemas.openxmlformats.org/officeDocument/2006/relationships/hyperlink" Target="http://www.club.ox.ac.uk" TargetMode="External"/><Relationship Id="rId32" Type="http://schemas.openxmlformats.org/officeDocument/2006/relationships/hyperlink" Target="https://edu.admin.ox.ac.uk/network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ecruit.ox.ac.uk/" TargetMode="External"/><Relationship Id="rId23" Type="http://schemas.openxmlformats.org/officeDocument/2006/relationships/hyperlink" Target="https://staff.admin.ox.ac.uk/thriving-at-oxford" TargetMode="External"/><Relationship Id="rId28" Type="http://schemas.openxmlformats.org/officeDocument/2006/relationships/hyperlink" Target="https://hr.web.ox.ac.uk/family-leave" TargetMode="External"/><Relationship Id="rId36" Type="http://schemas.openxmlformats.org/officeDocument/2006/relationships/footer" Target="footer1.xml"/><Relationship Id="rId10" Type="http://schemas.openxmlformats.org/officeDocument/2006/relationships/hyperlink" Target="http://www.mpls.ox.ac.uk/" TargetMode="External"/><Relationship Id="rId19" Type="http://schemas.openxmlformats.org/officeDocument/2006/relationships/hyperlink" Target="https://hr.admin.ox.ac.uk/the-ejra" TargetMode="External"/><Relationship Id="rId31" Type="http://schemas.openxmlformats.org/officeDocument/2006/relationships/hyperlink" Target="https://hr.admin.ox.ac.uk/menopause-guidance" TargetMode="External"/><Relationship Id="rId4" Type="http://schemas.openxmlformats.org/officeDocument/2006/relationships/settings" Target="settings.xml"/><Relationship Id="rId9" Type="http://schemas.openxmlformats.org/officeDocument/2006/relationships/hyperlink" Target="http://www.ox.ac.uk/about/organisation" TargetMode="External"/><Relationship Id="rId14" Type="http://schemas.openxmlformats.org/officeDocument/2006/relationships/hyperlink" Target="mailto:recruitment@physics.ox.ac.uk" TargetMode="External"/><Relationship Id="rId22" Type="http://schemas.openxmlformats.org/officeDocument/2006/relationships/hyperlink" Target="https://hr.admin.ox.ac.uk/staff-benefits" TargetMode="External"/><Relationship Id="rId27" Type="http://schemas.openxmlformats.org/officeDocument/2006/relationships/hyperlink" Target="https://staffimmigration.admin.ox.ac.uk/visa-loan-scheme" TargetMode="External"/><Relationship Id="rId30" Type="http://schemas.openxmlformats.org/officeDocument/2006/relationships/hyperlink" Target="https://edu.admin.ox.ac.uk/disability-support" TargetMode="External"/><Relationship Id="rId35" Type="http://schemas.openxmlformats.org/officeDocument/2006/relationships/hyperlink" Target="https://www.ox.ac.uk/research/support-researchers/connecting-other-researchers/oxford-research-staff-society" TargetMode="External"/></Relationships>
</file>

<file path=word/_rels/footer3.xml.rels><?xml version="1.0" encoding="UTF-8" standalone="yes"?>
<Relationships xmlns="http://schemas.openxmlformats.org/package/2006/relationships"><Relationship Id="rId8" Type="http://schemas.openxmlformats.org/officeDocument/2006/relationships/image" Target="cid:image006.jpg@01D8EDD5.B07C4220" TargetMode="External"/><Relationship Id="rId13" Type="http://schemas.openxmlformats.org/officeDocument/2006/relationships/image" Target="media/image50.jpeg"/><Relationship Id="rId18" Type="http://schemas.openxmlformats.org/officeDocument/2006/relationships/image" Target="media/image8.jpeg"/><Relationship Id="rId3" Type="http://schemas.openxmlformats.org/officeDocument/2006/relationships/image" Target="media/image3.jpeg"/><Relationship Id="rId21" Type="http://schemas.openxmlformats.org/officeDocument/2006/relationships/hyperlink" Target="https://www.admin.ox.ac.uk/eop/disab/mindfulemployer/" TargetMode="External"/><Relationship Id="rId7" Type="http://schemas.openxmlformats.org/officeDocument/2006/relationships/image" Target="media/image7.jpeg"/><Relationship Id="rId12" Type="http://schemas.openxmlformats.org/officeDocument/2006/relationships/image" Target="media/image40.jpeg"/><Relationship Id="rId17" Type="http://schemas.openxmlformats.org/officeDocument/2006/relationships/hyperlink" Target="http://www.admin.ox.ac.uk/personnel/staffinfo/resstaff/hrexcellence/" TargetMode="External"/><Relationship Id="rId2" Type="http://schemas.openxmlformats.org/officeDocument/2006/relationships/image" Target="media/image2.jpeg"/><Relationship Id="rId16" Type="http://schemas.openxmlformats.org/officeDocument/2006/relationships/image" Target="cid:image006.jpg@01D8EDD5.B07C4220" TargetMode="External"/><Relationship Id="rId20" Type="http://schemas.openxmlformats.org/officeDocument/2006/relationships/image" Target="media/image9.png"/><Relationship Id="rId1" Type="http://schemas.openxmlformats.org/officeDocument/2006/relationships/hyperlink" Target="https://www.admin.ox.ac.uk/eop/race/raceequalitychartermark/" TargetMode="External"/><Relationship Id="rId6" Type="http://schemas.openxmlformats.org/officeDocument/2006/relationships/image" Target="media/image6.jpeg"/><Relationship Id="rId11" Type="http://schemas.openxmlformats.org/officeDocument/2006/relationships/image" Target="media/image30.jpeg"/><Relationship Id="rId5" Type="http://schemas.openxmlformats.org/officeDocument/2006/relationships/image" Target="media/image5.jpeg"/><Relationship Id="rId15" Type="http://schemas.openxmlformats.org/officeDocument/2006/relationships/image" Target="media/image70.jpeg"/><Relationship Id="rId10" Type="http://schemas.openxmlformats.org/officeDocument/2006/relationships/image" Target="media/image20.jpeg"/><Relationship Id="rId19" Type="http://schemas.openxmlformats.org/officeDocument/2006/relationships/hyperlink" Target="http://www.admin.ox.ac.uk/eop/gender/athenaswan/" TargetMode="External"/><Relationship Id="rId4" Type="http://schemas.openxmlformats.org/officeDocument/2006/relationships/image" Target="media/image4.jpeg"/><Relationship Id="rId9" Type="http://schemas.openxmlformats.org/officeDocument/2006/relationships/hyperlink" Target="https://www.admin.ox.ac.uk/eop/race/raceequalitychartermark/" TargetMode="External"/><Relationship Id="rId14" Type="http://schemas.openxmlformats.org/officeDocument/2006/relationships/image" Target="media/image60.jpeg"/><Relationship Id="rId2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DE5FC-720A-442C-B966-162E905E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2441</Words>
  <Characters>16666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19069</CharactersWithSpaces>
  <SharedDoc>false</SharedDoc>
  <HLinks>
    <vt:vector size="210" baseType="variant">
      <vt:variant>
        <vt:i4>3342395</vt:i4>
      </vt:variant>
      <vt:variant>
        <vt:i4>132</vt:i4>
      </vt:variant>
      <vt:variant>
        <vt:i4>0</vt:i4>
      </vt:variant>
      <vt:variant>
        <vt:i4>5</vt:i4>
      </vt:variant>
      <vt:variant>
        <vt:lpwstr>http://www.newcomers.ox.ac.uk/</vt:lpwstr>
      </vt:variant>
      <vt:variant>
        <vt:lpwstr/>
      </vt:variant>
      <vt:variant>
        <vt:i4>3801130</vt:i4>
      </vt:variant>
      <vt:variant>
        <vt:i4>126</vt:i4>
      </vt:variant>
      <vt:variant>
        <vt:i4>0</vt:i4>
      </vt:variant>
      <vt:variant>
        <vt:i4>5</vt:i4>
      </vt:variant>
      <vt:variant>
        <vt:lpwstr>https://edu.admin.ox.ac.uk/networks</vt:lpwstr>
      </vt:variant>
      <vt:variant>
        <vt:lpwstr/>
      </vt:variant>
      <vt:variant>
        <vt:i4>1245271</vt:i4>
      </vt:variant>
      <vt:variant>
        <vt:i4>120</vt:i4>
      </vt:variant>
      <vt:variant>
        <vt:i4>0</vt:i4>
      </vt:variant>
      <vt:variant>
        <vt:i4>5</vt:i4>
      </vt:variant>
      <vt:variant>
        <vt:lpwstr>https://edu.admin.ox.ac.uk/disability-support</vt:lpwstr>
      </vt:variant>
      <vt:variant>
        <vt:lpwstr/>
      </vt:variant>
      <vt:variant>
        <vt:i4>5570591</vt:i4>
      </vt:variant>
      <vt:variant>
        <vt:i4>114</vt:i4>
      </vt:variant>
      <vt:variant>
        <vt:i4>0</vt:i4>
      </vt:variant>
      <vt:variant>
        <vt:i4>5</vt:i4>
      </vt:variant>
      <vt:variant>
        <vt:lpwstr>https://childcare.admin.ox.ac.uk/</vt:lpwstr>
      </vt:variant>
      <vt:variant>
        <vt:lpwstr/>
      </vt:variant>
      <vt:variant>
        <vt:i4>5111897</vt:i4>
      </vt:variant>
      <vt:variant>
        <vt:i4>108</vt:i4>
      </vt:variant>
      <vt:variant>
        <vt:i4>0</vt:i4>
      </vt:variant>
      <vt:variant>
        <vt:i4>5</vt:i4>
      </vt:variant>
      <vt:variant>
        <vt:lpwstr>https://hr.admin.ox.ac.uk/my-family-care</vt:lpwstr>
      </vt:variant>
      <vt:variant>
        <vt:lpwstr/>
      </vt:variant>
      <vt:variant>
        <vt:i4>5701719</vt:i4>
      </vt:variant>
      <vt:variant>
        <vt:i4>102</vt:i4>
      </vt:variant>
      <vt:variant>
        <vt:i4>0</vt:i4>
      </vt:variant>
      <vt:variant>
        <vt:i4>5</vt:i4>
      </vt:variant>
      <vt:variant>
        <vt:lpwstr>https://staffimmigration.admin.ox.ac.uk/visa-loan-scheme</vt:lpwstr>
      </vt:variant>
      <vt:variant>
        <vt:lpwstr/>
      </vt:variant>
      <vt:variant>
        <vt:i4>4325449</vt:i4>
      </vt:variant>
      <vt:variant>
        <vt:i4>99</vt:i4>
      </vt:variant>
      <vt:variant>
        <vt:i4>0</vt:i4>
      </vt:variant>
      <vt:variant>
        <vt:i4>5</vt:i4>
      </vt:variant>
      <vt:variant>
        <vt:lpwstr>http://www.welcome.ox.ac.uk/</vt:lpwstr>
      </vt:variant>
      <vt:variant>
        <vt:lpwstr/>
      </vt:variant>
      <vt:variant>
        <vt:i4>524294</vt:i4>
      </vt:variant>
      <vt:variant>
        <vt:i4>96</vt:i4>
      </vt:variant>
      <vt:variant>
        <vt:i4>0</vt:i4>
      </vt:variant>
      <vt:variant>
        <vt:i4>5</vt:i4>
      </vt:variant>
      <vt:variant>
        <vt:lpwstr>https://welcome.ox.ac.uk/</vt:lpwstr>
      </vt:variant>
      <vt:variant>
        <vt:lpwstr/>
      </vt:variant>
      <vt:variant>
        <vt:i4>3670143</vt:i4>
      </vt:variant>
      <vt:variant>
        <vt:i4>90</vt:i4>
      </vt:variant>
      <vt:variant>
        <vt:i4>0</vt:i4>
      </vt:variant>
      <vt:variant>
        <vt:i4>5</vt:i4>
      </vt:variant>
      <vt:variant>
        <vt:lpwstr>https://www.sport.ox.ac.uk/</vt:lpwstr>
      </vt:variant>
      <vt:variant>
        <vt:lpwstr/>
      </vt:variant>
      <vt:variant>
        <vt:i4>5177353</vt:i4>
      </vt:variant>
      <vt:variant>
        <vt:i4>87</vt:i4>
      </vt:variant>
      <vt:variant>
        <vt:i4>0</vt:i4>
      </vt:variant>
      <vt:variant>
        <vt:i4>5</vt:i4>
      </vt:variant>
      <vt:variant>
        <vt:lpwstr>http://www.club.ox.ac.uk/</vt:lpwstr>
      </vt:variant>
      <vt:variant>
        <vt:lpwstr/>
      </vt:variant>
      <vt:variant>
        <vt:i4>6029331</vt:i4>
      </vt:variant>
      <vt:variant>
        <vt:i4>84</vt:i4>
      </vt:variant>
      <vt:variant>
        <vt:i4>0</vt:i4>
      </vt:variant>
      <vt:variant>
        <vt:i4>5</vt:i4>
      </vt:variant>
      <vt:variant>
        <vt:lpwstr>https://hr.admin.ox.ac.uk/staff-benefits</vt:lpwstr>
      </vt:variant>
      <vt:variant>
        <vt:lpwstr/>
      </vt:variant>
      <vt:variant>
        <vt:i4>3604607</vt:i4>
      </vt:variant>
      <vt:variant>
        <vt:i4>75</vt:i4>
      </vt:variant>
      <vt:variant>
        <vt:i4>0</vt:i4>
      </vt:variant>
      <vt:variant>
        <vt:i4>5</vt:i4>
      </vt:variant>
      <vt:variant>
        <vt:lpwstr>https://hr.admin.ox.ac.uk/the-ejra</vt:lpwstr>
      </vt:variant>
      <vt:variant>
        <vt:lpwstr/>
      </vt:variant>
      <vt:variant>
        <vt:i4>3604607</vt:i4>
      </vt:variant>
      <vt:variant>
        <vt:i4>69</vt:i4>
      </vt:variant>
      <vt:variant>
        <vt:i4>0</vt:i4>
      </vt:variant>
      <vt:variant>
        <vt:i4>5</vt:i4>
      </vt:variant>
      <vt:variant>
        <vt:lpwstr>https://hr.admin.ox.ac.uk/the-ejra</vt:lpwstr>
      </vt:variant>
      <vt:variant>
        <vt:lpwstr/>
      </vt:variant>
      <vt:variant>
        <vt:i4>4522065</vt:i4>
      </vt:variant>
      <vt:variant>
        <vt:i4>63</vt:i4>
      </vt:variant>
      <vt:variant>
        <vt:i4>0</vt:i4>
      </vt:variant>
      <vt:variant>
        <vt:i4>5</vt:i4>
      </vt:variant>
      <vt:variant>
        <vt:lpwstr>https://compliance.admin.ox.ac.uk/data-protection-policy</vt:lpwstr>
      </vt:variant>
      <vt:variant>
        <vt:lpwstr/>
      </vt:variant>
      <vt:variant>
        <vt:i4>3997802</vt:i4>
      </vt:variant>
      <vt:variant>
        <vt:i4>57</vt:i4>
      </vt:variant>
      <vt:variant>
        <vt:i4>0</vt:i4>
      </vt:variant>
      <vt:variant>
        <vt:i4>5</vt:i4>
      </vt:variant>
      <vt:variant>
        <vt:lpwstr>https://compliance.admin.ox.ac.uk/job-applicant-privacy-policy</vt:lpwstr>
      </vt:variant>
      <vt:variant>
        <vt:lpwstr/>
      </vt:variant>
      <vt:variant>
        <vt:i4>4391004</vt:i4>
      </vt:variant>
      <vt:variant>
        <vt:i4>54</vt:i4>
      </vt:variant>
      <vt:variant>
        <vt:i4>0</vt:i4>
      </vt:variant>
      <vt:variant>
        <vt:i4>5</vt:i4>
      </vt:variant>
      <vt:variant>
        <vt:lpwstr>http://www.recruit.ox.ac.uk/</vt:lpwstr>
      </vt:variant>
      <vt:variant>
        <vt:lpwstr/>
      </vt:variant>
      <vt:variant>
        <vt:i4>2687026</vt:i4>
      </vt:variant>
      <vt:variant>
        <vt:i4>51</vt:i4>
      </vt:variant>
      <vt:variant>
        <vt:i4>0</vt:i4>
      </vt:variant>
      <vt:variant>
        <vt:i4>5</vt:i4>
      </vt:variant>
      <vt:variant>
        <vt:lpwstr>http://www.ox.ac.uk/about_the_university/jobs/support/</vt:lpwstr>
      </vt:variant>
      <vt:variant>
        <vt:lpwstr/>
      </vt:variant>
      <vt:variant>
        <vt:i4>5111866</vt:i4>
      </vt:variant>
      <vt:variant>
        <vt:i4>48</vt:i4>
      </vt:variant>
      <vt:variant>
        <vt:i4>0</vt:i4>
      </vt:variant>
      <vt:variant>
        <vt:i4>5</vt:i4>
      </vt:variant>
      <vt:variant>
        <vt:lpwstr>mailto:recruitment.support@admin.ox.ac.uk</vt:lpwstr>
      </vt:variant>
      <vt:variant>
        <vt:lpwstr/>
      </vt:variant>
      <vt:variant>
        <vt:i4>7536752</vt:i4>
      </vt:variant>
      <vt:variant>
        <vt:i4>45</vt:i4>
      </vt:variant>
      <vt:variant>
        <vt:i4>0</vt:i4>
      </vt:variant>
      <vt:variant>
        <vt:i4>5</vt:i4>
      </vt:variant>
      <vt:variant>
        <vt:lpwstr>https://hrsystems.admin.ox.ac.uk/recruitment</vt:lpwstr>
      </vt:variant>
      <vt:variant>
        <vt:lpwstr>collapse2330556</vt:lpwstr>
      </vt:variant>
      <vt:variant>
        <vt:i4>2752612</vt:i4>
      </vt:variant>
      <vt:variant>
        <vt:i4>42</vt:i4>
      </vt:variant>
      <vt:variant>
        <vt:i4>0</vt:i4>
      </vt:variant>
      <vt:variant>
        <vt:i4>5</vt:i4>
      </vt:variant>
      <vt:variant>
        <vt:lpwstr>http://www.admin.ox.ac.uk/media/global/wwwadminoxacuk/localsites/personnel/documents/corehr/processesuserguides/recruitingstaff/REC01_(Recruitment_and_Personnel)_v1.0.pdf</vt:lpwstr>
      </vt:variant>
      <vt:variant>
        <vt:lpwstr/>
      </vt:variant>
      <vt:variant>
        <vt:i4>2883642</vt:i4>
      </vt:variant>
      <vt:variant>
        <vt:i4>36</vt:i4>
      </vt:variant>
      <vt:variant>
        <vt:i4>0</vt:i4>
      </vt:variant>
      <vt:variant>
        <vt:i4>5</vt:i4>
      </vt:variant>
      <vt:variant>
        <vt:lpwstr>https://www.jobs.ox.ac.uk/</vt:lpwstr>
      </vt:variant>
      <vt:variant>
        <vt:lpwstr/>
      </vt:variant>
      <vt:variant>
        <vt:i4>5439500</vt:i4>
      </vt:variant>
      <vt:variant>
        <vt:i4>33</vt:i4>
      </vt:variant>
      <vt:variant>
        <vt:i4>0</vt:i4>
      </vt:variant>
      <vt:variant>
        <vt:i4>5</vt:i4>
      </vt:variant>
      <vt:variant>
        <vt:lpwstr>http://www.ox.ac.uk/xxxxx</vt:lpwstr>
      </vt:variant>
      <vt:variant>
        <vt:lpwstr/>
      </vt:variant>
      <vt:variant>
        <vt:i4>2818164</vt:i4>
      </vt:variant>
      <vt:variant>
        <vt:i4>30</vt:i4>
      </vt:variant>
      <vt:variant>
        <vt:i4>0</vt:i4>
      </vt:variant>
      <vt:variant>
        <vt:i4>5</vt:i4>
      </vt:variant>
      <vt:variant>
        <vt:lpwstr>http://www.ox.ac.uk/xxxxxx</vt:lpwstr>
      </vt:variant>
      <vt:variant>
        <vt:lpwstr/>
      </vt:variant>
      <vt:variant>
        <vt:i4>7798904</vt:i4>
      </vt:variant>
      <vt:variant>
        <vt:i4>27</vt:i4>
      </vt:variant>
      <vt:variant>
        <vt:i4>0</vt:i4>
      </vt:variant>
      <vt:variant>
        <vt:i4>5</vt:i4>
      </vt:variant>
      <vt:variant>
        <vt:lpwstr>http://www.ox.ac.uk/about/organisation</vt:lpwstr>
      </vt:variant>
      <vt:variant>
        <vt:lpwstr/>
      </vt:variant>
      <vt:variant>
        <vt:i4>1376277</vt:i4>
      </vt:variant>
      <vt:variant>
        <vt:i4>24</vt:i4>
      </vt:variant>
      <vt:variant>
        <vt:i4>0</vt:i4>
      </vt:variant>
      <vt:variant>
        <vt:i4>5</vt:i4>
      </vt:variant>
      <vt:variant>
        <vt:lpwstr>https://hr.admin.ox.ac.uk/planning-a-recruitment</vt:lpwstr>
      </vt:variant>
      <vt:variant>
        <vt:lpwstr/>
      </vt:variant>
      <vt:variant>
        <vt:i4>2687010</vt:i4>
      </vt:variant>
      <vt:variant>
        <vt:i4>21</vt:i4>
      </vt:variant>
      <vt:variant>
        <vt:i4>0</vt:i4>
      </vt:variant>
      <vt:variant>
        <vt:i4>5</vt:i4>
      </vt:variant>
      <vt:variant>
        <vt:lpwstr>http://www.hse.gov.uk/pubns/misc208.pdf</vt:lpwstr>
      </vt:variant>
      <vt:variant>
        <vt:lpwstr/>
      </vt:variant>
      <vt:variant>
        <vt:i4>589909</vt:i4>
      </vt:variant>
      <vt:variant>
        <vt:i4>18</vt:i4>
      </vt:variant>
      <vt:variant>
        <vt:i4>0</vt:i4>
      </vt:variant>
      <vt:variant>
        <vt:i4>5</vt:i4>
      </vt:variant>
      <vt:variant>
        <vt:lpwstr>http://www.admin.ox.ac.uk/safety/policy-statements/s2-09/</vt:lpwstr>
      </vt:variant>
      <vt:variant>
        <vt:lpwstr/>
      </vt:variant>
      <vt:variant>
        <vt:i4>7798896</vt:i4>
      </vt:variant>
      <vt:variant>
        <vt:i4>12</vt:i4>
      </vt:variant>
      <vt:variant>
        <vt:i4>0</vt:i4>
      </vt:variant>
      <vt:variant>
        <vt:i4>5</vt:i4>
      </vt:variant>
      <vt:variant>
        <vt:lpwstr>https://www.jobs.ox.ac.uk/pre-employment-checks</vt:lpwstr>
      </vt:variant>
      <vt:variant>
        <vt:lpwstr/>
      </vt:variant>
      <vt:variant>
        <vt:i4>1376277</vt:i4>
      </vt:variant>
      <vt:variant>
        <vt:i4>9</vt:i4>
      </vt:variant>
      <vt:variant>
        <vt:i4>0</vt:i4>
      </vt:variant>
      <vt:variant>
        <vt:i4>5</vt:i4>
      </vt:variant>
      <vt:variant>
        <vt:lpwstr>https://hr.admin.ox.ac.uk/planning-a-recruitment</vt:lpwstr>
      </vt:variant>
      <vt:variant>
        <vt:lpwstr/>
      </vt:variant>
      <vt:variant>
        <vt:i4>5701725</vt:i4>
      </vt:variant>
      <vt:variant>
        <vt:i4>6</vt:i4>
      </vt:variant>
      <vt:variant>
        <vt:i4>0</vt:i4>
      </vt:variant>
      <vt:variant>
        <vt:i4>5</vt:i4>
      </vt:variant>
      <vt:variant>
        <vt:lpwstr>https://hr.admin.ox.ac.uk/higher-education-role-analysis-hera</vt:lpwstr>
      </vt:variant>
      <vt:variant>
        <vt:lpwstr/>
      </vt:variant>
      <vt:variant>
        <vt:i4>5439500</vt:i4>
      </vt:variant>
      <vt:variant>
        <vt:i4>0</vt:i4>
      </vt:variant>
      <vt:variant>
        <vt:i4>0</vt:i4>
      </vt:variant>
      <vt:variant>
        <vt:i4>5</vt:i4>
      </vt:variant>
      <vt:variant>
        <vt:lpwstr>http://www.ox.ac.uk/</vt:lpwstr>
      </vt:variant>
      <vt:variant>
        <vt:lpwstr/>
      </vt:variant>
      <vt:variant>
        <vt:i4>5701641</vt:i4>
      </vt:variant>
      <vt:variant>
        <vt:i4>24</vt:i4>
      </vt:variant>
      <vt:variant>
        <vt:i4>0</vt:i4>
      </vt:variant>
      <vt:variant>
        <vt:i4>5</vt:i4>
      </vt:variant>
      <vt:variant>
        <vt:lpwstr>https://www.admin.ox.ac.uk/eop/race/raceequalitychartermark/</vt:lpwstr>
      </vt:variant>
      <vt:variant>
        <vt:lpwstr/>
      </vt:variant>
      <vt:variant>
        <vt:i4>5505114</vt:i4>
      </vt:variant>
      <vt:variant>
        <vt:i4>21</vt:i4>
      </vt:variant>
      <vt:variant>
        <vt:i4>0</vt:i4>
      </vt:variant>
      <vt:variant>
        <vt:i4>5</vt:i4>
      </vt:variant>
      <vt:variant>
        <vt:lpwstr>https://www.admin.ox.ac.uk/eop/disab/mindfulemployer/</vt:lpwstr>
      </vt:variant>
      <vt:variant>
        <vt:lpwstr/>
      </vt:variant>
      <vt:variant>
        <vt:i4>5767184</vt:i4>
      </vt:variant>
      <vt:variant>
        <vt:i4>15</vt:i4>
      </vt:variant>
      <vt:variant>
        <vt:i4>0</vt:i4>
      </vt:variant>
      <vt:variant>
        <vt:i4>5</vt:i4>
      </vt:variant>
      <vt:variant>
        <vt:lpwstr>http://www.admin.ox.ac.uk/eop/gender/athenaswan/</vt:lpwstr>
      </vt:variant>
      <vt:variant>
        <vt:lpwstr/>
      </vt:variant>
      <vt:variant>
        <vt:i4>720897</vt:i4>
      </vt:variant>
      <vt:variant>
        <vt:i4>9</vt:i4>
      </vt:variant>
      <vt:variant>
        <vt:i4>0</vt:i4>
      </vt:variant>
      <vt:variant>
        <vt:i4>5</vt:i4>
      </vt:variant>
      <vt:variant>
        <vt:lpwstr>http://www.admin.ox.ac.uk/personnel/staffinfo/resstaff/hrexcellence/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Dominic Crowder</cp:lastModifiedBy>
  <cp:revision>7</cp:revision>
  <cp:lastPrinted>2019-04-29T12:58:00Z</cp:lastPrinted>
  <dcterms:created xsi:type="dcterms:W3CDTF">2026-06-29T10:36:00Z</dcterms:created>
  <dcterms:modified xsi:type="dcterms:W3CDTF">2026-09-14T12:45:00Z</dcterms:modified>
</cp:coreProperties>
</file>