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E0E2A66"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5626DD">
            <w:rPr>
              <w:rStyle w:val="TORTemplate"/>
            </w:rPr>
            <w:t xml:space="preserve"> </w:t>
          </w:r>
          <w:r w:rsidR="005626DD" w:rsidRPr="005626DD">
            <w:rPr>
              <w:rFonts w:asciiTheme="minorHAnsi" w:hAnsiTheme="minorHAnsi"/>
            </w:rPr>
            <w:t xml:space="preserve"> </w:t>
          </w:r>
          <w:r w:rsidR="00A57ED0">
            <w:rPr>
              <w:rFonts w:asciiTheme="minorHAnsi" w:hAnsiTheme="minorHAnsi"/>
            </w:rPr>
            <w:t xml:space="preserve">International </w:t>
          </w:r>
          <w:r w:rsidR="005626DD" w:rsidRPr="005626DD">
            <w:rPr>
              <w:rFonts w:asciiTheme="minorHAnsi" w:hAnsiTheme="minorHAnsi"/>
            </w:rPr>
            <w:t xml:space="preserve">Health and Nutrition Consultant </w:t>
          </w:r>
          <w:r w:rsidR="005626DD">
            <w:rPr>
              <w:rFonts w:asciiTheme="minorHAnsi" w:hAnsiTheme="minorHAnsi"/>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890"/>
        <w:gridCol w:w="1260"/>
        <w:gridCol w:w="939"/>
        <w:gridCol w:w="1379"/>
        <w:gridCol w:w="1031"/>
        <w:gridCol w:w="16"/>
        <w:gridCol w:w="1118"/>
        <w:gridCol w:w="16"/>
        <w:gridCol w:w="1151"/>
        <w:gridCol w:w="16"/>
        <w:gridCol w:w="1334"/>
        <w:gridCol w:w="16"/>
      </w:tblGrid>
      <w:tr w:rsidR="006246F0" w:rsidRPr="00EC460A" w14:paraId="002D6C9B" w14:textId="77777777" w:rsidTr="00307451">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89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6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939"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307451">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89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6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939"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307451" w:rsidRPr="00EC460A" w14:paraId="3AD22B07" w14:textId="77777777" w:rsidTr="00307451">
        <w:trPr>
          <w:gridAfter w:val="1"/>
          <w:wAfter w:w="16" w:type="dxa"/>
          <w:trHeight w:val="540"/>
        </w:trPr>
        <w:tc>
          <w:tcPr>
            <w:tcW w:w="540" w:type="dxa"/>
          </w:tcPr>
          <w:p w14:paraId="11B48C8C" w14:textId="6870A894" w:rsidR="00307451" w:rsidRPr="0024564A" w:rsidRDefault="00307451" w:rsidP="00307451">
            <w:pPr>
              <w:spacing w:line="240" w:lineRule="auto"/>
              <w:jc w:val="center"/>
              <w:rPr>
                <w:rFonts w:asciiTheme="minorHAnsi" w:hAnsiTheme="minorHAnsi" w:cstheme="minorBidi"/>
              </w:rPr>
            </w:pPr>
          </w:p>
          <w:p w14:paraId="7FE7ED2E" w14:textId="166B8F0C" w:rsidR="00307451" w:rsidRPr="0024564A" w:rsidRDefault="00307451" w:rsidP="00307451">
            <w:pPr>
              <w:spacing w:line="240" w:lineRule="auto"/>
              <w:jc w:val="center"/>
              <w:rPr>
                <w:rFonts w:asciiTheme="minorHAnsi" w:hAnsiTheme="minorHAnsi" w:cstheme="minorBidi"/>
              </w:rPr>
            </w:pPr>
            <w:r>
              <w:rPr>
                <w:rFonts w:asciiTheme="minorHAnsi" w:hAnsiTheme="minorHAnsi" w:cstheme="minorBidi"/>
              </w:rPr>
              <w:t>1.</w:t>
            </w:r>
          </w:p>
        </w:tc>
        <w:tc>
          <w:tcPr>
            <w:tcW w:w="1890" w:type="dxa"/>
          </w:tcPr>
          <w:p w14:paraId="30206A31" w14:textId="77777777" w:rsidR="00307451" w:rsidRPr="00883936" w:rsidRDefault="00307451" w:rsidP="00307451">
            <w:pPr>
              <w:spacing w:after="160" w:line="278" w:lineRule="auto"/>
            </w:pPr>
            <w:r w:rsidRPr="00883936">
              <w:rPr>
                <w:b/>
                <w:bCs/>
              </w:rPr>
              <w:t>Deliverable 1</w:t>
            </w:r>
            <w:r w:rsidRPr="00883936">
              <w:t xml:space="preserve"> </w:t>
            </w:r>
          </w:p>
          <w:p w14:paraId="6696B609" w14:textId="77777777" w:rsidR="00307451" w:rsidRDefault="00307451" w:rsidP="00307451">
            <w:pPr>
              <w:pStyle w:val="Default"/>
              <w:rPr>
                <w:color w:val="auto"/>
              </w:rPr>
            </w:pPr>
          </w:p>
          <w:p w14:paraId="3ED2681D" w14:textId="77777777" w:rsidR="00307451" w:rsidRPr="00A71FC7" w:rsidRDefault="00307451" w:rsidP="00307451">
            <w:pPr>
              <w:pStyle w:val="Default"/>
              <w:rPr>
                <w:rFonts w:ascii="Calibri" w:eastAsia="Calibri" w:hAnsi="Calibri" w:cs="Calibri"/>
                <w:color w:val="auto"/>
                <w:sz w:val="21"/>
                <w:szCs w:val="21"/>
              </w:rPr>
            </w:pPr>
            <w:r w:rsidRPr="00A71FC7">
              <w:rPr>
                <w:rFonts w:ascii="Calibri" w:eastAsia="Calibri" w:hAnsi="Calibri" w:cs="Calibri"/>
                <w:color w:val="auto"/>
                <w:sz w:val="21"/>
                <w:szCs w:val="21"/>
              </w:rPr>
              <w:t xml:space="preserve">1. A concise concept note defining UNICEF Guinea-Bissau’s strategic priorities, comparative advantage, proposed interventions, partnerships, expected results and indicators for the 2028–2032 programme cycle; </w:t>
            </w:r>
          </w:p>
          <w:p w14:paraId="28F0E924" w14:textId="77777777" w:rsidR="00307451" w:rsidRPr="00A71FC7" w:rsidRDefault="00307451" w:rsidP="00307451">
            <w:pPr>
              <w:pStyle w:val="Default"/>
              <w:rPr>
                <w:rFonts w:ascii="Calibri" w:eastAsia="Calibri" w:hAnsi="Calibri" w:cs="Calibri"/>
                <w:color w:val="auto"/>
                <w:sz w:val="21"/>
                <w:szCs w:val="21"/>
              </w:rPr>
            </w:pPr>
          </w:p>
          <w:p w14:paraId="3D2CE44B" w14:textId="77777777" w:rsidR="00307451" w:rsidRPr="00A71FC7" w:rsidRDefault="00307451" w:rsidP="00307451">
            <w:pPr>
              <w:pStyle w:val="Default"/>
              <w:rPr>
                <w:rFonts w:ascii="Calibri" w:eastAsia="Calibri" w:hAnsi="Calibri" w:cs="Calibri"/>
                <w:color w:val="auto"/>
                <w:sz w:val="21"/>
                <w:szCs w:val="21"/>
              </w:rPr>
            </w:pPr>
            <w:r w:rsidRPr="00A71FC7">
              <w:rPr>
                <w:rFonts w:ascii="Calibri" w:eastAsia="Calibri" w:hAnsi="Calibri" w:cs="Calibri"/>
                <w:color w:val="auto"/>
                <w:sz w:val="21"/>
                <w:szCs w:val="21"/>
              </w:rPr>
              <w:t xml:space="preserve">2. A phased institutionalization roadmap identifying the key steps, approaches and milestones to ensure government ownership and sustainability of the Community Health Programme in Guinea Bissau </w:t>
            </w:r>
          </w:p>
          <w:p w14:paraId="7E3EDF65" w14:textId="77777777" w:rsidR="00307451" w:rsidRPr="00A71FC7" w:rsidRDefault="00307451" w:rsidP="00307451">
            <w:pPr>
              <w:pStyle w:val="Default"/>
              <w:rPr>
                <w:rFonts w:ascii="Calibri" w:eastAsia="Calibri" w:hAnsi="Calibri" w:cs="Calibri"/>
                <w:color w:val="auto"/>
                <w:sz w:val="21"/>
                <w:szCs w:val="21"/>
              </w:rPr>
            </w:pPr>
          </w:p>
          <w:p w14:paraId="4D0D10D7" w14:textId="77777777" w:rsidR="00307451" w:rsidRPr="00A71FC7" w:rsidRDefault="00307451" w:rsidP="00307451">
            <w:pPr>
              <w:pStyle w:val="Default"/>
              <w:rPr>
                <w:rFonts w:ascii="Calibri" w:eastAsia="Calibri" w:hAnsi="Calibri" w:cs="Calibri"/>
                <w:color w:val="auto"/>
                <w:sz w:val="21"/>
                <w:szCs w:val="21"/>
              </w:rPr>
            </w:pPr>
            <w:r w:rsidRPr="00A71FC7">
              <w:rPr>
                <w:rFonts w:ascii="Calibri" w:eastAsia="Calibri" w:hAnsi="Calibri" w:cs="Calibri"/>
                <w:color w:val="auto"/>
                <w:sz w:val="21"/>
                <w:szCs w:val="21"/>
              </w:rPr>
              <w:t xml:space="preserve">3. A fiscal-space analysis presenting current and projected programme costs, available domestic and external financing, the financing gap, and at least three </w:t>
            </w:r>
            <w:r w:rsidRPr="00A71FC7">
              <w:rPr>
                <w:rFonts w:ascii="Calibri" w:eastAsia="Calibri" w:hAnsi="Calibri" w:cs="Calibri"/>
                <w:color w:val="auto"/>
                <w:sz w:val="21"/>
                <w:szCs w:val="21"/>
              </w:rPr>
              <w:lastRenderedPageBreak/>
              <w:t xml:space="preserve">feasible financing options for programme sustainability. </w:t>
            </w:r>
          </w:p>
          <w:p w14:paraId="063AC99F" w14:textId="094BD85B" w:rsidR="00307451" w:rsidRDefault="00307451" w:rsidP="00307451">
            <w:pPr>
              <w:rPr>
                <w:rFonts w:ascii="Calibri" w:eastAsia="Calibri" w:hAnsi="Calibri" w:cs="Calibri"/>
                <w:color w:val="000000" w:themeColor="text1"/>
              </w:rPr>
            </w:pPr>
            <w:r w:rsidRPr="001E5FC8">
              <w:t xml:space="preserve"> </w:t>
            </w:r>
          </w:p>
        </w:tc>
        <w:tc>
          <w:tcPr>
            <w:tcW w:w="1260" w:type="dxa"/>
          </w:tcPr>
          <w:p w14:paraId="3DB7E324" w14:textId="77777777" w:rsidR="00307451" w:rsidRPr="00A6480D" w:rsidRDefault="00307451" w:rsidP="00307451">
            <w:pPr>
              <w:spacing w:after="160" w:line="278" w:lineRule="auto"/>
            </w:pPr>
            <w:r w:rsidRPr="00A6480D">
              <w:lastRenderedPageBreak/>
              <w:t>15.01.2027</w:t>
            </w:r>
          </w:p>
          <w:p w14:paraId="42DE9CB9" w14:textId="0A8A93FE" w:rsidR="00307451" w:rsidRDefault="00307451" w:rsidP="00307451">
            <w:pPr>
              <w:rPr>
                <w:rFonts w:ascii="Calibri" w:eastAsia="Calibri" w:hAnsi="Calibri" w:cs="Calibri"/>
                <w:color w:val="000000" w:themeColor="text1"/>
              </w:rPr>
            </w:pPr>
          </w:p>
        </w:tc>
        <w:tc>
          <w:tcPr>
            <w:tcW w:w="939" w:type="dxa"/>
            <w:shd w:val="clear" w:color="auto" w:fill="FFFFFF" w:themeFill="background1"/>
          </w:tcPr>
          <w:p w14:paraId="25FE2752" w14:textId="4CB8E9E2" w:rsidR="00307451" w:rsidRPr="009B3299" w:rsidRDefault="003D2E1D" w:rsidP="00307451">
            <w:pPr>
              <w:spacing w:line="240" w:lineRule="auto"/>
              <w:rPr>
                <w:rFonts w:asciiTheme="minorHAnsi" w:hAnsiTheme="minorHAnsi"/>
                <w:lang w:val="en-AU"/>
              </w:rPr>
            </w:pPr>
            <w:r w:rsidRPr="003D2E1D">
              <w:rPr>
                <w:rFonts w:asciiTheme="minorHAnsi" w:hAnsiTheme="minorHAnsi"/>
              </w:rPr>
              <w:t>Bissau – 1 trip 15 day</w:t>
            </w:r>
            <w:r>
              <w:rPr>
                <w:rFonts w:asciiTheme="minorHAnsi" w:hAnsiTheme="minorHAnsi"/>
              </w:rPr>
              <w:t>s</w:t>
            </w:r>
          </w:p>
        </w:tc>
        <w:tc>
          <w:tcPr>
            <w:tcW w:w="1379" w:type="dxa"/>
            <w:shd w:val="clear" w:color="auto" w:fill="F6C5AC" w:themeFill="accent2" w:themeFillTint="66"/>
          </w:tcPr>
          <w:p w14:paraId="223742A4" w14:textId="458618DC" w:rsidR="00307451" w:rsidRPr="009B3299" w:rsidRDefault="00307451" w:rsidP="00307451">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307451" w:rsidRPr="009B3299" w:rsidRDefault="00307451" w:rsidP="0030745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307451" w:rsidRPr="009B3299" w:rsidRDefault="00307451" w:rsidP="0030745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307451" w:rsidRPr="009B3299" w:rsidRDefault="00307451" w:rsidP="0030745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307451" w:rsidRPr="009B3299" w:rsidRDefault="00A362ED" w:rsidP="00307451">
            <w:pPr>
              <w:spacing w:line="240" w:lineRule="auto"/>
              <w:rPr>
                <w:rFonts w:asciiTheme="minorHAnsi" w:hAnsiTheme="minorHAnsi"/>
              </w:rPr>
            </w:pPr>
            <w:sdt>
              <w:sdtPr>
                <w:rPr>
                  <w:rStyle w:val="TORTemplate"/>
                  <w:sz w:val="16"/>
                  <w:szCs w:val="16"/>
                </w:rPr>
                <w:id w:val="145713650"/>
                <w:placeholder>
                  <w:docPart w:val="9A0D1C3068A648D09C809354A6FA171C"/>
                </w:placeholder>
                <w:showingPlcHdr/>
              </w:sdtPr>
              <w:sdtEndPr>
                <w:rPr>
                  <w:rStyle w:val="DefaultParagraphFont"/>
                  <w:rFonts w:ascii="Arial" w:eastAsia="Arial Unicode MS" w:hAnsi="Arial" w:cstheme="minorHAnsi"/>
                  <w:b/>
                  <w:color w:val="auto"/>
                  <w:lang w:val="en-AU"/>
                </w:rPr>
              </w:sdtEndPr>
              <w:sdtContent>
                <w:r w:rsidR="00307451" w:rsidRPr="00F91E50">
                  <w:rPr>
                    <w:rStyle w:val="TORTemplate"/>
                    <w:highlight w:val="lightGray"/>
                  </w:rPr>
                  <w:t>Click here</w:t>
                </w:r>
              </w:sdtContent>
            </w:sdt>
          </w:p>
        </w:tc>
      </w:tr>
      <w:tr w:rsidR="00307451" w:rsidRPr="00EC460A" w14:paraId="69AF2BD8" w14:textId="77777777" w:rsidTr="00307451">
        <w:trPr>
          <w:gridAfter w:val="1"/>
          <w:wAfter w:w="16" w:type="dxa"/>
        </w:trPr>
        <w:tc>
          <w:tcPr>
            <w:tcW w:w="540" w:type="dxa"/>
          </w:tcPr>
          <w:p w14:paraId="2BC98442" w14:textId="375B7070" w:rsidR="00307451" w:rsidRPr="0024564A" w:rsidRDefault="00307451" w:rsidP="00307451">
            <w:pPr>
              <w:spacing w:line="240" w:lineRule="auto"/>
              <w:jc w:val="center"/>
              <w:rPr>
                <w:rFonts w:asciiTheme="minorHAnsi" w:hAnsiTheme="minorHAnsi" w:cstheme="minorBidi"/>
              </w:rPr>
            </w:pPr>
            <w:r>
              <w:rPr>
                <w:rFonts w:asciiTheme="minorHAnsi" w:hAnsiTheme="minorHAnsi" w:cstheme="minorBidi"/>
              </w:rPr>
              <w:t>2.</w:t>
            </w:r>
          </w:p>
        </w:tc>
        <w:tc>
          <w:tcPr>
            <w:tcW w:w="1890" w:type="dxa"/>
          </w:tcPr>
          <w:p w14:paraId="5291ABE0" w14:textId="77777777" w:rsidR="00307451" w:rsidRDefault="00307451" w:rsidP="00307451">
            <w:pPr>
              <w:spacing w:after="160" w:line="278" w:lineRule="auto"/>
              <w:rPr>
                <w:b/>
                <w:bCs/>
              </w:rPr>
            </w:pPr>
            <w:r w:rsidRPr="000D37F8">
              <w:rPr>
                <w:b/>
                <w:bCs/>
              </w:rPr>
              <w:t>Deliverable 2</w:t>
            </w:r>
          </w:p>
          <w:p w14:paraId="397B9B60" w14:textId="77777777" w:rsidR="00307451" w:rsidRPr="00A71FC7" w:rsidRDefault="00307451" w:rsidP="00307451">
            <w:pPr>
              <w:spacing w:after="160" w:line="278" w:lineRule="auto"/>
              <w:rPr>
                <w:sz w:val="21"/>
                <w:szCs w:val="21"/>
              </w:rPr>
            </w:pPr>
            <w:r w:rsidRPr="00A71FC7">
              <w:rPr>
                <w:sz w:val="21"/>
                <w:szCs w:val="21"/>
              </w:rPr>
              <w:t>A validated immunization strategic reflection note and costed priority action plan that:</w:t>
            </w:r>
          </w:p>
          <w:p w14:paraId="56047409" w14:textId="77777777" w:rsidR="00307451" w:rsidRPr="00A71FC7" w:rsidRDefault="00307451" w:rsidP="00307451">
            <w:pPr>
              <w:spacing w:after="160" w:line="278" w:lineRule="auto"/>
              <w:rPr>
                <w:sz w:val="21"/>
                <w:szCs w:val="21"/>
              </w:rPr>
            </w:pPr>
            <w:r w:rsidRPr="00A71FC7">
              <w:rPr>
                <w:sz w:val="21"/>
                <w:szCs w:val="21"/>
              </w:rPr>
              <w:t>• Analyses at least six critical bottlenecks affecting immunization performance, financing, equity, service integration, supply systems and data quality;</w:t>
            </w:r>
          </w:p>
          <w:p w14:paraId="03E46606" w14:textId="77777777" w:rsidR="00307451" w:rsidRPr="00A71FC7" w:rsidRDefault="00307451" w:rsidP="00307451">
            <w:pPr>
              <w:spacing w:after="160" w:line="278" w:lineRule="auto"/>
              <w:rPr>
                <w:sz w:val="21"/>
                <w:szCs w:val="21"/>
              </w:rPr>
            </w:pPr>
            <w:r w:rsidRPr="00A71FC7">
              <w:rPr>
                <w:sz w:val="21"/>
                <w:szCs w:val="21"/>
              </w:rPr>
              <w:t>• Identifies priority approaches</w:t>
            </w:r>
            <w:r>
              <w:t xml:space="preserve"> for </w:t>
            </w:r>
            <w:r w:rsidRPr="00A71FC7">
              <w:rPr>
                <w:sz w:val="21"/>
                <w:szCs w:val="21"/>
              </w:rPr>
              <w:t>reaching zero-dose and under-immunized children;</w:t>
            </w:r>
          </w:p>
          <w:p w14:paraId="6C2AA51B" w14:textId="77777777" w:rsidR="00307451" w:rsidRPr="00A71FC7" w:rsidRDefault="00307451" w:rsidP="00307451">
            <w:pPr>
              <w:spacing w:after="160" w:line="278" w:lineRule="auto"/>
              <w:rPr>
                <w:sz w:val="21"/>
                <w:szCs w:val="21"/>
              </w:rPr>
            </w:pPr>
            <w:r w:rsidRPr="00A71FC7">
              <w:rPr>
                <w:sz w:val="21"/>
                <w:szCs w:val="21"/>
              </w:rPr>
              <w:t>• Defines UNICEF’s comparative advantage and recommended contribution under Gavi 6.0 and other financing platforms; and</w:t>
            </w:r>
          </w:p>
          <w:p w14:paraId="3B0CEE1A" w14:textId="77777777" w:rsidR="00307451" w:rsidRPr="00A71FC7" w:rsidRDefault="00307451" w:rsidP="00307451">
            <w:pPr>
              <w:spacing w:after="160" w:line="278" w:lineRule="auto"/>
              <w:rPr>
                <w:sz w:val="21"/>
                <w:szCs w:val="21"/>
              </w:rPr>
            </w:pPr>
            <w:r w:rsidRPr="00A71FC7">
              <w:rPr>
                <w:sz w:val="21"/>
                <w:szCs w:val="21"/>
              </w:rPr>
              <w:t xml:space="preserve">• Presents prioritized actions, implementation timelines, responsible actors, </w:t>
            </w:r>
            <w:r w:rsidRPr="00A71FC7">
              <w:rPr>
                <w:sz w:val="21"/>
                <w:szCs w:val="21"/>
              </w:rPr>
              <w:lastRenderedPageBreak/>
              <w:t>measurable indicators and indicative costs for strengthening an equitable, sustainable and primary-health-care-integrated immunization programme.</w:t>
            </w:r>
          </w:p>
          <w:p w14:paraId="7A17277F" w14:textId="77777777" w:rsidR="00307451" w:rsidRPr="00A54064" w:rsidRDefault="00307451" w:rsidP="00307451">
            <w:pPr>
              <w:spacing w:after="160" w:line="278" w:lineRule="auto"/>
            </w:pPr>
          </w:p>
          <w:p w14:paraId="76856C75" w14:textId="2079ACE2" w:rsidR="00307451" w:rsidRPr="00A24193" w:rsidRDefault="00307451" w:rsidP="00307451">
            <w:pPr>
              <w:spacing w:line="240" w:lineRule="auto"/>
              <w:rPr>
                <w:rFonts w:asciiTheme="minorHAnsi" w:hAnsiTheme="minorHAnsi"/>
              </w:rPr>
            </w:pPr>
          </w:p>
        </w:tc>
        <w:tc>
          <w:tcPr>
            <w:tcW w:w="1260" w:type="dxa"/>
          </w:tcPr>
          <w:p w14:paraId="779EB39F" w14:textId="65531AFC" w:rsidR="00307451" w:rsidRPr="00A24193" w:rsidRDefault="00307451" w:rsidP="00307451">
            <w:pPr>
              <w:spacing w:line="240" w:lineRule="auto"/>
              <w:rPr>
                <w:rFonts w:asciiTheme="minorHAnsi" w:hAnsiTheme="minorHAnsi"/>
              </w:rPr>
            </w:pPr>
            <w:r w:rsidRPr="001E5FC8">
              <w:lastRenderedPageBreak/>
              <w:t>31.01.2027</w:t>
            </w:r>
          </w:p>
        </w:tc>
        <w:tc>
          <w:tcPr>
            <w:tcW w:w="939" w:type="dxa"/>
            <w:shd w:val="clear" w:color="auto" w:fill="FFFFFF" w:themeFill="background1"/>
          </w:tcPr>
          <w:p w14:paraId="1E5DC2FD" w14:textId="6CBFF6C3" w:rsidR="00307451" w:rsidRPr="009B3299" w:rsidRDefault="00A162DF" w:rsidP="00307451">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4E844FEBF164473BA0D8AEDC74CF4AB9"/>
              </w:placeholder>
              <w:showingPlcHdr/>
            </w:sdtPr>
            <w:sdtEndPr>
              <w:rPr>
                <w:rStyle w:val="DefaultParagraphFont"/>
                <w:rFonts w:ascii="Arial" w:eastAsia="Arial Unicode MS" w:hAnsi="Arial" w:cstheme="minorBidi"/>
                <w:b/>
                <w:bCs/>
                <w:color w:val="auto"/>
                <w:lang w:val="en-AU"/>
              </w:rPr>
            </w:sdtEndPr>
            <w:sdtContent>
              <w:p w14:paraId="0E0E30DD"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FD99D796B8804FF8A8B4411EA250A2AB"/>
              </w:placeholder>
              <w:showingPlcHdr/>
            </w:sdtPr>
            <w:sdtEndPr>
              <w:rPr>
                <w:rStyle w:val="DefaultParagraphFont"/>
                <w:rFonts w:ascii="Arial" w:eastAsia="Arial Unicode MS" w:hAnsi="Arial" w:cstheme="minorBidi"/>
                <w:b/>
                <w:bCs/>
                <w:color w:val="auto"/>
                <w:lang w:val="en-AU"/>
              </w:rPr>
            </w:sdtEndPr>
            <w:sdtContent>
              <w:p w14:paraId="517556AA"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883D7BF6AFA94E3F9D5005468BBD9C2C"/>
              </w:placeholder>
              <w:showingPlcHdr/>
            </w:sdtPr>
            <w:sdtEndPr>
              <w:rPr>
                <w:rStyle w:val="DefaultParagraphFont"/>
                <w:rFonts w:ascii="Arial" w:eastAsia="Arial Unicode MS" w:hAnsi="Arial" w:cstheme="minorBidi"/>
                <w:b/>
                <w:bCs/>
                <w:color w:val="auto"/>
                <w:lang w:val="en-AU"/>
              </w:rPr>
            </w:sdtEndPr>
            <w:sdtContent>
              <w:p w14:paraId="1D8AA36F"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CB60A2DDBE844AAFA4260DFEDD439155"/>
              </w:placeholder>
              <w:showingPlcHdr/>
            </w:sdtPr>
            <w:sdtEndPr>
              <w:rPr>
                <w:rStyle w:val="DefaultParagraphFont"/>
                <w:rFonts w:ascii="Arial" w:eastAsia="Arial Unicode MS" w:hAnsi="Arial" w:cstheme="minorBidi"/>
                <w:b/>
                <w:bCs/>
                <w:color w:val="auto"/>
                <w:lang w:val="en-AU"/>
              </w:rPr>
            </w:sdtEndPr>
            <w:sdtContent>
              <w:p w14:paraId="6AAC8D79"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8F7B0C35FC6341C9A2AB0F40E2750802"/>
              </w:placeholder>
            </w:sdtPr>
            <w:sdtEndPr>
              <w:rPr>
                <w:rStyle w:val="DefaultParagraphFont"/>
                <w:rFonts w:ascii="Arial" w:eastAsia="Arial Unicode MS" w:hAnsi="Arial" w:cstheme="minorBidi"/>
                <w:b/>
                <w:bCs/>
                <w:color w:val="auto"/>
                <w:lang w:val="en-AU"/>
              </w:rPr>
            </w:sdtEndPr>
            <w:sdtContent>
              <w:p w14:paraId="78BC44FA" w14:textId="2C4B0B24" w:rsidR="00307451" w:rsidRPr="009B3299" w:rsidRDefault="00A362ED" w:rsidP="00307451">
                <w:pPr>
                  <w:spacing w:line="240" w:lineRule="auto"/>
                  <w:rPr>
                    <w:rFonts w:asciiTheme="minorHAnsi" w:hAnsiTheme="minorHAnsi"/>
                  </w:rPr>
                </w:pPr>
                <w:sdt>
                  <w:sdtPr>
                    <w:rPr>
                      <w:rStyle w:val="TORTemplate"/>
                      <w:sz w:val="16"/>
                      <w:szCs w:val="16"/>
                    </w:rPr>
                    <w:id w:val="390701917"/>
                    <w:placeholder>
                      <w:docPart w:val="71AD23F3737949A2BDE1C81895C034F1"/>
                    </w:placeholder>
                    <w:showingPlcHdr/>
                  </w:sdtPr>
                  <w:sdtEndPr>
                    <w:rPr>
                      <w:rStyle w:val="DefaultParagraphFont"/>
                      <w:rFonts w:ascii="Arial" w:eastAsia="Arial Unicode MS" w:hAnsi="Arial" w:cstheme="minorHAnsi"/>
                      <w:b/>
                      <w:color w:val="auto"/>
                      <w:lang w:val="en-AU"/>
                    </w:rPr>
                  </w:sdtEndPr>
                  <w:sdtContent>
                    <w:r w:rsidR="00307451" w:rsidRPr="00F91E50">
                      <w:rPr>
                        <w:rStyle w:val="TORTemplate"/>
                        <w:highlight w:val="lightGray"/>
                      </w:rPr>
                      <w:t xml:space="preserve">Click here </w:t>
                    </w:r>
                  </w:sdtContent>
                </w:sdt>
              </w:p>
            </w:sdtContent>
          </w:sdt>
        </w:tc>
      </w:tr>
      <w:tr w:rsidR="00307451" w:rsidRPr="00EC460A" w14:paraId="603CC3EB" w14:textId="77777777" w:rsidTr="00307451">
        <w:trPr>
          <w:gridAfter w:val="1"/>
          <w:wAfter w:w="16" w:type="dxa"/>
          <w:trHeight w:val="585"/>
        </w:trPr>
        <w:tc>
          <w:tcPr>
            <w:tcW w:w="540" w:type="dxa"/>
          </w:tcPr>
          <w:p w14:paraId="0031F595" w14:textId="173177EC" w:rsidR="00307451" w:rsidRPr="0024564A" w:rsidRDefault="00307451" w:rsidP="00307451">
            <w:pPr>
              <w:spacing w:line="240" w:lineRule="auto"/>
              <w:jc w:val="center"/>
              <w:rPr>
                <w:rFonts w:asciiTheme="minorHAnsi" w:hAnsiTheme="minorHAnsi" w:cstheme="minorBidi"/>
              </w:rPr>
            </w:pPr>
            <w:r>
              <w:rPr>
                <w:rFonts w:asciiTheme="minorHAnsi" w:hAnsiTheme="minorHAnsi" w:cstheme="minorBidi"/>
              </w:rPr>
              <w:t>3.</w:t>
            </w:r>
          </w:p>
        </w:tc>
        <w:tc>
          <w:tcPr>
            <w:tcW w:w="1890" w:type="dxa"/>
          </w:tcPr>
          <w:p w14:paraId="403F2C75" w14:textId="77777777" w:rsidR="00307451" w:rsidRDefault="00307451" w:rsidP="00307451">
            <w:pPr>
              <w:spacing w:after="160" w:line="278" w:lineRule="auto"/>
            </w:pPr>
            <w:r w:rsidRPr="00BF0745">
              <w:rPr>
                <w:b/>
                <w:bCs/>
              </w:rPr>
              <w:t>Deliverable 3</w:t>
            </w:r>
            <w:r w:rsidRPr="00BF0745">
              <w:t xml:space="preserve"> </w:t>
            </w:r>
          </w:p>
          <w:p w14:paraId="52996875" w14:textId="77777777" w:rsidR="00307451" w:rsidRDefault="00307451" w:rsidP="00307451">
            <w:pPr>
              <w:pStyle w:val="Default"/>
              <w:rPr>
                <w:sz w:val="20"/>
                <w:szCs w:val="20"/>
              </w:rPr>
            </w:pPr>
            <w:r>
              <w:rPr>
                <w:sz w:val="20"/>
                <w:szCs w:val="20"/>
              </w:rPr>
              <w:t xml:space="preserve">Concept Note with Strategic recommendations and an actionable roadmap to scale up high-impact, nutrition-specific and nutrition-sensitive interventions, strengthen health and community systems, improve resilience to climate and other shocks, and accelerate equitable nutrition outcomes for children, adolescents, and women in Guinea-Bissau. </w:t>
            </w:r>
          </w:p>
          <w:p w14:paraId="6249362E" w14:textId="77777777" w:rsidR="00307451" w:rsidRDefault="00307451" w:rsidP="00307451">
            <w:pPr>
              <w:pStyle w:val="Default"/>
              <w:rPr>
                <w:sz w:val="20"/>
                <w:szCs w:val="20"/>
              </w:rPr>
            </w:pPr>
          </w:p>
          <w:p w14:paraId="2DB06F35" w14:textId="77777777" w:rsidR="00307451" w:rsidRDefault="00307451" w:rsidP="00307451">
            <w:pPr>
              <w:pStyle w:val="Default"/>
              <w:rPr>
                <w:sz w:val="20"/>
                <w:szCs w:val="20"/>
              </w:rPr>
            </w:pPr>
            <w:r>
              <w:rPr>
                <w:sz w:val="20"/>
                <w:szCs w:val="20"/>
              </w:rPr>
              <w:t xml:space="preserve">Comprehensive National nutrition fact sheet and national nutrition investment case, including an analysis of the cost of inaction, required investment to achieve targeted reductions in malnutrition, and expected returns. </w:t>
            </w:r>
          </w:p>
          <w:p w14:paraId="64A71EB1" w14:textId="77777777" w:rsidR="00307451" w:rsidRDefault="00307451" w:rsidP="00307451">
            <w:pPr>
              <w:pStyle w:val="Default"/>
              <w:rPr>
                <w:sz w:val="20"/>
                <w:szCs w:val="20"/>
              </w:rPr>
            </w:pPr>
          </w:p>
          <w:p w14:paraId="7EFC08BA" w14:textId="7A514F5A" w:rsidR="00307451" w:rsidRPr="00A24193" w:rsidRDefault="00307451" w:rsidP="00307451">
            <w:pPr>
              <w:spacing w:line="240" w:lineRule="auto"/>
              <w:rPr>
                <w:rFonts w:asciiTheme="minorHAnsi" w:hAnsiTheme="minorHAnsi"/>
              </w:rPr>
            </w:pPr>
            <w:r>
              <w:lastRenderedPageBreak/>
              <w:t xml:space="preserve">Roadmap to accelerate progress towards reducing stunting, wasting, and other forms of malnutrition </w:t>
            </w:r>
          </w:p>
        </w:tc>
        <w:tc>
          <w:tcPr>
            <w:tcW w:w="1260" w:type="dxa"/>
          </w:tcPr>
          <w:p w14:paraId="25E7C86E" w14:textId="651E13C4" w:rsidR="00307451" w:rsidRPr="00A24193" w:rsidRDefault="00307451" w:rsidP="00307451">
            <w:pPr>
              <w:spacing w:line="240" w:lineRule="auto"/>
              <w:rPr>
                <w:rFonts w:asciiTheme="minorHAnsi" w:hAnsiTheme="minorHAnsi"/>
              </w:rPr>
            </w:pPr>
            <w:r w:rsidRPr="00884F3C">
              <w:lastRenderedPageBreak/>
              <w:t xml:space="preserve">26.02.2027 </w:t>
            </w:r>
          </w:p>
        </w:tc>
        <w:tc>
          <w:tcPr>
            <w:tcW w:w="939" w:type="dxa"/>
            <w:shd w:val="clear" w:color="auto" w:fill="FFFFFF" w:themeFill="background1"/>
          </w:tcPr>
          <w:p w14:paraId="4800EF90" w14:textId="7447E26C" w:rsidR="00307451" w:rsidRPr="009B3299" w:rsidRDefault="00A162DF" w:rsidP="00307451">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6F34BB7" w14:textId="77777777" w:rsidR="00307451" w:rsidRPr="009B3299" w:rsidRDefault="00307451" w:rsidP="0030745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307451" w:rsidRPr="009B3299" w:rsidRDefault="00307451" w:rsidP="0030745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307451" w:rsidRPr="009B3299" w:rsidRDefault="00307451" w:rsidP="0030745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307451" w:rsidRPr="009B3299" w:rsidRDefault="00307451" w:rsidP="00307451">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307451" w:rsidRPr="009B3299" w:rsidRDefault="00A362ED" w:rsidP="00307451">
            <w:pPr>
              <w:spacing w:line="240" w:lineRule="auto"/>
              <w:rPr>
                <w:rFonts w:asciiTheme="minorHAnsi" w:hAnsiTheme="minorHAnsi"/>
              </w:rPr>
            </w:pPr>
            <w:sdt>
              <w:sdtPr>
                <w:rPr>
                  <w:rStyle w:val="TORTemplate"/>
                  <w:sz w:val="16"/>
                  <w:szCs w:val="16"/>
                </w:rPr>
                <w:id w:val="1651789045"/>
                <w:placeholder>
                  <w:docPart w:val="8A4413AF2D924412929B5AED3A14ECC6"/>
                </w:placeholder>
                <w:showingPlcHdr/>
              </w:sdtPr>
              <w:sdtEndPr>
                <w:rPr>
                  <w:rStyle w:val="DefaultParagraphFont"/>
                  <w:rFonts w:ascii="Arial" w:eastAsia="Arial Unicode MS" w:hAnsi="Arial" w:cstheme="minorHAnsi"/>
                  <w:b/>
                  <w:color w:val="auto"/>
                  <w:lang w:val="en-AU"/>
                </w:rPr>
              </w:sdtEndPr>
              <w:sdtContent>
                <w:r w:rsidR="00307451" w:rsidRPr="00F91E50">
                  <w:rPr>
                    <w:rStyle w:val="TORTemplate"/>
                    <w:highlight w:val="lightGray"/>
                  </w:rPr>
                  <w:t xml:space="preserve">Click here </w:t>
                </w:r>
              </w:sdtContent>
            </w:sdt>
          </w:p>
        </w:tc>
      </w:tr>
      <w:tr w:rsidR="00307451" w:rsidRPr="00EC460A" w14:paraId="0CF46A6C" w14:textId="77777777" w:rsidTr="00307451">
        <w:trPr>
          <w:gridAfter w:val="1"/>
          <w:wAfter w:w="16" w:type="dxa"/>
        </w:trPr>
        <w:tc>
          <w:tcPr>
            <w:tcW w:w="540" w:type="dxa"/>
          </w:tcPr>
          <w:p w14:paraId="1634EAD6" w14:textId="230476CE" w:rsidR="00307451" w:rsidRPr="0024564A" w:rsidRDefault="00307451" w:rsidP="00307451">
            <w:pPr>
              <w:spacing w:line="240" w:lineRule="auto"/>
              <w:jc w:val="center"/>
              <w:rPr>
                <w:rFonts w:asciiTheme="minorHAnsi" w:hAnsiTheme="minorHAnsi" w:cstheme="minorBidi"/>
              </w:rPr>
            </w:pPr>
            <w:r>
              <w:rPr>
                <w:rFonts w:asciiTheme="minorHAnsi" w:hAnsiTheme="minorHAnsi" w:cstheme="minorBidi"/>
              </w:rPr>
              <w:t>4.</w:t>
            </w:r>
          </w:p>
        </w:tc>
        <w:tc>
          <w:tcPr>
            <w:tcW w:w="1890" w:type="dxa"/>
          </w:tcPr>
          <w:p w14:paraId="03F4F25F" w14:textId="77777777" w:rsidR="00307451" w:rsidRPr="006871D2" w:rsidRDefault="00307451" w:rsidP="00307451">
            <w:pPr>
              <w:spacing w:after="160" w:line="278" w:lineRule="auto"/>
              <w:rPr>
                <w:b/>
                <w:bCs/>
              </w:rPr>
            </w:pPr>
            <w:r w:rsidRPr="006871D2">
              <w:rPr>
                <w:b/>
                <w:bCs/>
              </w:rPr>
              <w:t>Deliverable 4</w:t>
            </w:r>
          </w:p>
          <w:p w14:paraId="6702CA07" w14:textId="77777777" w:rsidR="00307451" w:rsidRPr="006871D2" w:rsidRDefault="00307451" w:rsidP="00307451">
            <w:pPr>
              <w:spacing w:after="160" w:line="278" w:lineRule="auto"/>
            </w:pPr>
            <w:r w:rsidRPr="006871D2">
              <w:t>A concise analytical brief on climate-resilient health and nutrition programming that:</w:t>
            </w:r>
          </w:p>
          <w:p w14:paraId="710D4C20" w14:textId="77777777" w:rsidR="00307451" w:rsidRPr="006871D2" w:rsidRDefault="00307451" w:rsidP="00307451">
            <w:pPr>
              <w:spacing w:after="160" w:line="278" w:lineRule="auto"/>
            </w:pPr>
            <w:r w:rsidRPr="006871D2">
              <w:t>• Identifies the principal climate hazards, geographic vulnerabilities and service-delivery risks affecting children and women in Guinea-Bissau;</w:t>
            </w:r>
          </w:p>
          <w:p w14:paraId="262E62CF" w14:textId="77777777" w:rsidR="00307451" w:rsidRPr="006871D2" w:rsidRDefault="00307451" w:rsidP="00307451">
            <w:pPr>
              <w:spacing w:after="160" w:line="278" w:lineRule="auto"/>
            </w:pPr>
            <w:r w:rsidRPr="006871D2">
              <w:t>• Assesses their implications for community health, immunization and nutrition services;</w:t>
            </w:r>
          </w:p>
          <w:p w14:paraId="5C916A5A" w14:textId="77777777" w:rsidR="00307451" w:rsidRPr="006871D2" w:rsidRDefault="00307451" w:rsidP="00307451">
            <w:pPr>
              <w:spacing w:after="160" w:line="278" w:lineRule="auto"/>
              <w:rPr>
                <w:b/>
                <w:bCs/>
              </w:rPr>
            </w:pPr>
            <w:r w:rsidRPr="006871D2">
              <w:t>• Recommends at least five feasible, child-centered adaptation and resilience</w:t>
            </w:r>
            <w:r w:rsidRPr="006871D2">
              <w:rPr>
                <w:b/>
                <w:bCs/>
              </w:rPr>
              <w:t>-</w:t>
            </w:r>
            <w:r w:rsidRPr="006871D2">
              <w:t>building measures;</w:t>
            </w:r>
          </w:p>
          <w:p w14:paraId="51A9DFA7" w14:textId="77777777" w:rsidR="00307451" w:rsidRPr="006871D2" w:rsidRDefault="00307451" w:rsidP="00307451">
            <w:pPr>
              <w:spacing w:after="160" w:line="278" w:lineRule="auto"/>
            </w:pPr>
            <w:r w:rsidRPr="006871D2">
              <w:t>• Proposes measurable indicators for incorporation into the new Country Programme; and</w:t>
            </w:r>
          </w:p>
          <w:p w14:paraId="0721CCC4" w14:textId="7CF5E527" w:rsidR="00307451" w:rsidRPr="00A24193" w:rsidRDefault="00307451" w:rsidP="00307451">
            <w:pPr>
              <w:spacing w:line="240" w:lineRule="auto"/>
              <w:rPr>
                <w:rStyle w:val="TORTemplate"/>
                <w:lang w:val="en-AU"/>
              </w:rPr>
            </w:pPr>
            <w:r w:rsidRPr="006871D2">
              <w:t xml:space="preserve">• Identifies potential entry points within government plans and major financing mechanisms, including the Global Fund, Gavi </w:t>
            </w:r>
            <w:r w:rsidRPr="006871D2">
              <w:lastRenderedPageBreak/>
              <w:t>and other relevant partners.</w:t>
            </w:r>
          </w:p>
        </w:tc>
        <w:tc>
          <w:tcPr>
            <w:tcW w:w="1260" w:type="dxa"/>
          </w:tcPr>
          <w:p w14:paraId="36B93772" w14:textId="0065010F" w:rsidR="00307451" w:rsidRPr="00A24193" w:rsidRDefault="00307451" w:rsidP="00307451">
            <w:pPr>
              <w:spacing w:line="240" w:lineRule="auto"/>
              <w:rPr>
                <w:rFonts w:asciiTheme="minorHAnsi" w:hAnsiTheme="minorHAnsi"/>
              </w:rPr>
            </w:pPr>
            <w:r>
              <w:lastRenderedPageBreak/>
              <w:t>15.03.2027</w:t>
            </w:r>
          </w:p>
        </w:tc>
        <w:tc>
          <w:tcPr>
            <w:tcW w:w="939" w:type="dxa"/>
            <w:shd w:val="clear" w:color="auto" w:fill="FFFFFF" w:themeFill="background1"/>
          </w:tcPr>
          <w:sdt>
            <w:sdtPr>
              <w:rPr>
                <w:rStyle w:val="TORTemplate"/>
              </w:rPr>
              <w:id w:val="-97492252"/>
              <w:placeholder>
                <w:docPart w:val="0A2196AABD174C3398AD2CDB766A6D94"/>
              </w:placeholder>
            </w:sdtPr>
            <w:sdtEndPr>
              <w:rPr>
                <w:rStyle w:val="DefaultParagraphFont"/>
                <w:rFonts w:ascii="Arial" w:eastAsia="Arial Unicode MS" w:hAnsi="Arial" w:cstheme="minorBidi"/>
                <w:b/>
                <w:bCs/>
                <w:color w:val="auto"/>
                <w:lang w:val="en-AU"/>
              </w:rPr>
            </w:sdtEndPr>
            <w:sdtContent>
              <w:p w14:paraId="7A90EBC0" w14:textId="6C068D94" w:rsidR="00307451" w:rsidRPr="00A162DF" w:rsidRDefault="00A162DF" w:rsidP="00307451">
                <w:pPr>
                  <w:spacing w:line="240" w:lineRule="auto"/>
                  <w:rPr>
                    <w:rFonts w:asciiTheme="minorHAnsi" w:hAnsiTheme="minorHAnsi"/>
                    <w:lang w:val="en-AU"/>
                  </w:rPr>
                </w:pPr>
                <w:r>
                  <w:rPr>
                    <w:rFonts w:asciiTheme="minorHAnsi" w:hAnsiTheme="minorHAnsi"/>
                  </w:rPr>
                  <w:t>n/a</w:t>
                </w:r>
              </w:p>
            </w:sdtContent>
          </w:sdt>
        </w:tc>
        <w:tc>
          <w:tcPr>
            <w:tcW w:w="1379" w:type="dxa"/>
            <w:shd w:val="clear" w:color="auto" w:fill="F6C5AC" w:themeFill="accent2" w:themeFillTint="66"/>
          </w:tcPr>
          <w:sdt>
            <w:sdtPr>
              <w:rPr>
                <w:rStyle w:val="TORTemplate"/>
              </w:rPr>
              <w:id w:val="1657183186"/>
              <w:placeholder>
                <w:docPart w:val="FBAD361810B944D99C3C445B74567910"/>
              </w:placeholder>
              <w:showingPlcHdr/>
            </w:sdtPr>
            <w:sdtEndPr>
              <w:rPr>
                <w:rStyle w:val="DefaultParagraphFont"/>
                <w:rFonts w:ascii="Arial" w:eastAsia="Arial Unicode MS" w:hAnsi="Arial" w:cstheme="minorBidi"/>
                <w:b/>
                <w:bCs/>
                <w:color w:val="auto"/>
                <w:lang w:val="en-AU"/>
              </w:rPr>
            </w:sdtEndPr>
            <w:sdtContent>
              <w:p w14:paraId="24B10EB3"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2377116229534153AF5676BFCC645B84"/>
              </w:placeholder>
              <w:showingPlcHdr/>
            </w:sdtPr>
            <w:sdtEndPr>
              <w:rPr>
                <w:rStyle w:val="DefaultParagraphFont"/>
                <w:rFonts w:ascii="Arial" w:eastAsia="Arial Unicode MS" w:hAnsi="Arial" w:cstheme="minorBidi"/>
                <w:b/>
                <w:bCs/>
                <w:color w:val="auto"/>
                <w:lang w:val="en-AU"/>
              </w:rPr>
            </w:sdtEndPr>
            <w:sdtContent>
              <w:p w14:paraId="378DBCDF"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37A04E3FAA8B4F2AB1A5261F535E809C"/>
              </w:placeholder>
              <w:showingPlcHdr/>
            </w:sdtPr>
            <w:sdtEndPr>
              <w:rPr>
                <w:rStyle w:val="DefaultParagraphFont"/>
                <w:rFonts w:ascii="Arial" w:eastAsia="Arial Unicode MS" w:hAnsi="Arial" w:cstheme="minorBidi"/>
                <w:b/>
                <w:bCs/>
                <w:color w:val="auto"/>
                <w:lang w:val="en-AU"/>
              </w:rPr>
            </w:sdtEndPr>
            <w:sdtContent>
              <w:p w14:paraId="53939AAA"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51F458CD71F8496D8148FDED2CB8FBC6"/>
              </w:placeholder>
              <w:showingPlcHdr/>
            </w:sdtPr>
            <w:sdtEndPr>
              <w:rPr>
                <w:rStyle w:val="DefaultParagraphFont"/>
                <w:rFonts w:ascii="Arial" w:eastAsia="Arial Unicode MS" w:hAnsi="Arial" w:cstheme="minorBidi"/>
                <w:b/>
                <w:bCs/>
                <w:color w:val="auto"/>
                <w:lang w:val="en-AU"/>
              </w:rPr>
            </w:sdtEndPr>
            <w:sdtContent>
              <w:p w14:paraId="60A15BEC"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BBA91319E8314910A9297D5E34381331"/>
              </w:placeholder>
            </w:sdtPr>
            <w:sdtEndPr>
              <w:rPr>
                <w:rStyle w:val="DefaultParagraphFont"/>
                <w:rFonts w:ascii="Arial" w:eastAsia="Arial Unicode MS" w:hAnsi="Arial" w:cstheme="minorBidi"/>
                <w:b/>
                <w:bCs/>
                <w:color w:val="auto"/>
                <w:lang w:val="en-AU"/>
              </w:rPr>
            </w:sdtEndPr>
            <w:sdtContent>
              <w:p w14:paraId="295069B7" w14:textId="047786F1" w:rsidR="00307451" w:rsidRPr="009B3299" w:rsidRDefault="00A362ED" w:rsidP="00307451">
                <w:pPr>
                  <w:spacing w:line="240" w:lineRule="auto"/>
                  <w:rPr>
                    <w:rFonts w:asciiTheme="minorHAnsi" w:hAnsiTheme="minorHAnsi"/>
                  </w:rPr>
                </w:pPr>
                <w:sdt>
                  <w:sdtPr>
                    <w:rPr>
                      <w:rStyle w:val="TORTemplate"/>
                      <w:sz w:val="16"/>
                      <w:szCs w:val="16"/>
                    </w:rPr>
                    <w:id w:val="1885293250"/>
                    <w:placeholder>
                      <w:docPart w:val="5BF916F5FB324CFC9CE7A3A3DB9FBDA8"/>
                    </w:placeholder>
                    <w:showingPlcHdr/>
                  </w:sdtPr>
                  <w:sdtEndPr>
                    <w:rPr>
                      <w:rStyle w:val="DefaultParagraphFont"/>
                      <w:rFonts w:ascii="Arial" w:eastAsia="Arial Unicode MS" w:hAnsi="Arial" w:cstheme="minorHAnsi"/>
                      <w:b/>
                      <w:color w:val="auto"/>
                      <w:lang w:val="en-AU"/>
                    </w:rPr>
                  </w:sdtEndPr>
                  <w:sdtContent>
                    <w:r w:rsidR="00307451" w:rsidRPr="00F91E50">
                      <w:rPr>
                        <w:rStyle w:val="TORTemplate"/>
                        <w:highlight w:val="lightGray"/>
                      </w:rPr>
                      <w:t xml:space="preserve">Click here </w:t>
                    </w:r>
                  </w:sdtContent>
                </w:sdt>
              </w:p>
            </w:sdtContent>
          </w:sdt>
        </w:tc>
      </w:tr>
      <w:tr w:rsidR="00307451" w:rsidRPr="00EC460A" w14:paraId="140E1A42" w14:textId="77777777" w:rsidTr="55C8DD5E">
        <w:trPr>
          <w:trHeight w:val="350"/>
        </w:trPr>
        <w:tc>
          <w:tcPr>
            <w:tcW w:w="540" w:type="dxa"/>
          </w:tcPr>
          <w:p w14:paraId="4EC6C3F3" w14:textId="77777777" w:rsidR="00307451" w:rsidRPr="00EC460A" w:rsidRDefault="00307451" w:rsidP="00307451">
            <w:pPr>
              <w:spacing w:line="240" w:lineRule="auto"/>
              <w:jc w:val="both"/>
              <w:rPr>
                <w:rFonts w:asciiTheme="minorHAnsi" w:hAnsiTheme="minorHAnsi" w:cstheme="minorHAnsi"/>
                <w:b/>
                <w:bCs/>
              </w:rPr>
            </w:pPr>
          </w:p>
        </w:tc>
        <w:tc>
          <w:tcPr>
            <w:tcW w:w="6515" w:type="dxa"/>
            <w:gridSpan w:val="6"/>
          </w:tcPr>
          <w:p w14:paraId="3A5815A6" w14:textId="30B0C043" w:rsidR="00307451" w:rsidRPr="00EC460A" w:rsidRDefault="00307451" w:rsidP="00307451">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307451" w:rsidRPr="00EC460A" w:rsidRDefault="00307451" w:rsidP="00307451">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307451" w:rsidRPr="00EC460A" w:rsidRDefault="00307451" w:rsidP="00307451">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1E56302C4A8B4B758003968EB922168A"/>
              </w:placeholder>
              <w:showingPlcHdr/>
            </w:sdtPr>
            <w:sdtEndPr>
              <w:rPr>
                <w:rStyle w:val="DefaultParagraphFont"/>
                <w:rFonts w:ascii="Arial" w:eastAsia="Arial Unicode MS" w:hAnsi="Arial" w:cstheme="minorBidi"/>
                <w:b/>
                <w:bCs/>
                <w:color w:val="auto"/>
                <w:lang w:val="en-AU"/>
              </w:rPr>
            </w:sdtEndPr>
            <w:sdtContent>
              <w:p w14:paraId="200C5463" w14:textId="77777777" w:rsidR="00307451" w:rsidRPr="009B3299" w:rsidRDefault="00307451" w:rsidP="0030745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E4761" w14:textId="77777777" w:rsidR="00A362ED" w:rsidRDefault="00A362ED">
      <w:pPr>
        <w:spacing w:line="240" w:lineRule="auto"/>
      </w:pPr>
      <w:r>
        <w:separator/>
      </w:r>
    </w:p>
  </w:endnote>
  <w:endnote w:type="continuationSeparator" w:id="0">
    <w:p w14:paraId="08EB2153" w14:textId="77777777" w:rsidR="00A362ED" w:rsidRDefault="00A362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07CA" w14:textId="77777777" w:rsidR="00A362ED" w:rsidRDefault="00A362ED">
      <w:pPr>
        <w:spacing w:line="240" w:lineRule="auto"/>
      </w:pPr>
      <w:r>
        <w:separator/>
      </w:r>
    </w:p>
  </w:footnote>
  <w:footnote w:type="continuationSeparator" w:id="0">
    <w:p w14:paraId="0C23FF58" w14:textId="77777777" w:rsidR="00A362ED" w:rsidRDefault="00A362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5A69347"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07451"/>
    <w:rsid w:val="00310CF8"/>
    <w:rsid w:val="0031698A"/>
    <w:rsid w:val="003251CD"/>
    <w:rsid w:val="0033101F"/>
    <w:rsid w:val="00392B2E"/>
    <w:rsid w:val="003B31AB"/>
    <w:rsid w:val="003B3642"/>
    <w:rsid w:val="003C79BD"/>
    <w:rsid w:val="003D2E1D"/>
    <w:rsid w:val="003F647B"/>
    <w:rsid w:val="004806C9"/>
    <w:rsid w:val="004843B1"/>
    <w:rsid w:val="00496357"/>
    <w:rsid w:val="004A7AED"/>
    <w:rsid w:val="004D26A2"/>
    <w:rsid w:val="004D3B1E"/>
    <w:rsid w:val="004E60E3"/>
    <w:rsid w:val="004F0A3B"/>
    <w:rsid w:val="004F3476"/>
    <w:rsid w:val="0051788F"/>
    <w:rsid w:val="00517EE2"/>
    <w:rsid w:val="00536EAE"/>
    <w:rsid w:val="00555590"/>
    <w:rsid w:val="005626DD"/>
    <w:rsid w:val="00583EBB"/>
    <w:rsid w:val="005E4537"/>
    <w:rsid w:val="005F397D"/>
    <w:rsid w:val="00600CB0"/>
    <w:rsid w:val="00620F29"/>
    <w:rsid w:val="0062179F"/>
    <w:rsid w:val="006246F0"/>
    <w:rsid w:val="00645111"/>
    <w:rsid w:val="00654CF6"/>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162DF"/>
    <w:rsid w:val="00A22CFB"/>
    <w:rsid w:val="00A24193"/>
    <w:rsid w:val="00A33297"/>
    <w:rsid w:val="00A362ED"/>
    <w:rsid w:val="00A45C52"/>
    <w:rsid w:val="00A57ED0"/>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307451"/>
    <w:pPr>
      <w:autoSpaceDE w:val="0"/>
      <w:autoSpaceDN w:val="0"/>
      <w:adjustRightInd w:val="0"/>
      <w:spacing w:after="0" w:line="240" w:lineRule="auto"/>
    </w:pPr>
    <w:rPr>
      <w:rFonts w:ascii="Aptos" w:hAnsi="Aptos" w:cs="Apto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A0D1C3068A648D09C809354A6FA171C"/>
        <w:category>
          <w:name w:val="General"/>
          <w:gallery w:val="placeholder"/>
        </w:category>
        <w:types>
          <w:type w:val="bbPlcHdr"/>
        </w:types>
        <w:behaviors>
          <w:behavior w:val="content"/>
        </w:behaviors>
        <w:guid w:val="{DBA63219-F754-4887-8B87-4680C743572E}"/>
      </w:docPartPr>
      <w:docPartBody>
        <w:p w:rsidR="00F9265E" w:rsidRDefault="007F6C99" w:rsidP="007F6C99">
          <w:pPr>
            <w:pStyle w:val="9A0D1C3068A648D09C809354A6FA171C"/>
          </w:pPr>
          <w:r w:rsidRPr="00F91E50">
            <w:rPr>
              <w:rStyle w:val="TORTemplate"/>
              <w:highlight w:val="lightGray"/>
            </w:rPr>
            <w:t>Click here</w:t>
          </w:r>
        </w:p>
      </w:docPartBody>
    </w:docPart>
    <w:docPart>
      <w:docPartPr>
        <w:name w:val="4E844FEBF164473BA0D8AEDC74CF4AB9"/>
        <w:category>
          <w:name w:val="General"/>
          <w:gallery w:val="placeholder"/>
        </w:category>
        <w:types>
          <w:type w:val="bbPlcHdr"/>
        </w:types>
        <w:behaviors>
          <w:behavior w:val="content"/>
        </w:behaviors>
        <w:guid w:val="{98E8D21C-A632-4F21-B3C2-1F92FBF86454}"/>
      </w:docPartPr>
      <w:docPartBody>
        <w:p w:rsidR="00F9265E" w:rsidRDefault="007F6C99" w:rsidP="007F6C99">
          <w:pPr>
            <w:pStyle w:val="4E844FEBF164473BA0D8AEDC74CF4AB9"/>
          </w:pPr>
          <w:r w:rsidRPr="00E90639">
            <w:rPr>
              <w:rFonts w:eastAsia="Arial Unicode MS" w:cstheme="minorHAnsi"/>
              <w:bCs/>
              <w:highlight w:val="lightGray"/>
              <w:lang w:val="en-AU"/>
            </w:rPr>
            <w:t>Click here</w:t>
          </w:r>
        </w:p>
      </w:docPartBody>
    </w:docPart>
    <w:docPart>
      <w:docPartPr>
        <w:name w:val="FD99D796B8804FF8A8B4411EA250A2AB"/>
        <w:category>
          <w:name w:val="General"/>
          <w:gallery w:val="placeholder"/>
        </w:category>
        <w:types>
          <w:type w:val="bbPlcHdr"/>
        </w:types>
        <w:behaviors>
          <w:behavior w:val="content"/>
        </w:behaviors>
        <w:guid w:val="{97183C3B-6133-4B39-8EA7-89E21232AAAF}"/>
      </w:docPartPr>
      <w:docPartBody>
        <w:p w:rsidR="00F9265E" w:rsidRDefault="007F6C99" w:rsidP="007F6C99">
          <w:pPr>
            <w:pStyle w:val="FD99D796B8804FF8A8B4411EA250A2AB"/>
          </w:pPr>
          <w:r w:rsidRPr="00E90639">
            <w:rPr>
              <w:rFonts w:eastAsia="Arial Unicode MS" w:cstheme="minorHAnsi"/>
              <w:bCs/>
              <w:highlight w:val="lightGray"/>
              <w:lang w:val="en-AU"/>
            </w:rPr>
            <w:t>Click here</w:t>
          </w:r>
        </w:p>
      </w:docPartBody>
    </w:docPart>
    <w:docPart>
      <w:docPartPr>
        <w:name w:val="883D7BF6AFA94E3F9D5005468BBD9C2C"/>
        <w:category>
          <w:name w:val="General"/>
          <w:gallery w:val="placeholder"/>
        </w:category>
        <w:types>
          <w:type w:val="bbPlcHdr"/>
        </w:types>
        <w:behaviors>
          <w:behavior w:val="content"/>
        </w:behaviors>
        <w:guid w:val="{E9E8DB98-04DF-479C-A5A7-0067FB565155}"/>
      </w:docPartPr>
      <w:docPartBody>
        <w:p w:rsidR="00F9265E" w:rsidRDefault="007F6C99" w:rsidP="007F6C99">
          <w:pPr>
            <w:pStyle w:val="883D7BF6AFA94E3F9D5005468BBD9C2C"/>
          </w:pPr>
          <w:r w:rsidRPr="00E90639">
            <w:rPr>
              <w:rFonts w:eastAsia="Arial Unicode MS" w:cstheme="minorHAnsi"/>
              <w:bCs/>
              <w:highlight w:val="lightGray"/>
              <w:lang w:val="en-AU"/>
            </w:rPr>
            <w:t>Click here</w:t>
          </w:r>
        </w:p>
      </w:docPartBody>
    </w:docPart>
    <w:docPart>
      <w:docPartPr>
        <w:name w:val="CB60A2DDBE844AAFA4260DFEDD439155"/>
        <w:category>
          <w:name w:val="General"/>
          <w:gallery w:val="placeholder"/>
        </w:category>
        <w:types>
          <w:type w:val="bbPlcHdr"/>
        </w:types>
        <w:behaviors>
          <w:behavior w:val="content"/>
        </w:behaviors>
        <w:guid w:val="{42181608-093C-4E0F-B3F4-683EF5486F7F}"/>
      </w:docPartPr>
      <w:docPartBody>
        <w:p w:rsidR="00F9265E" w:rsidRDefault="007F6C99" w:rsidP="007F6C99">
          <w:pPr>
            <w:pStyle w:val="CB60A2DDBE844AAFA4260DFEDD439155"/>
          </w:pPr>
          <w:r w:rsidRPr="00E90639">
            <w:rPr>
              <w:rFonts w:eastAsia="Arial Unicode MS" w:cstheme="minorHAnsi"/>
              <w:bCs/>
              <w:highlight w:val="lightGray"/>
              <w:lang w:val="en-AU"/>
            </w:rPr>
            <w:t>Click here</w:t>
          </w:r>
        </w:p>
      </w:docPartBody>
    </w:docPart>
    <w:docPart>
      <w:docPartPr>
        <w:name w:val="8F7B0C35FC6341C9A2AB0F40E2750802"/>
        <w:category>
          <w:name w:val="General"/>
          <w:gallery w:val="placeholder"/>
        </w:category>
        <w:types>
          <w:type w:val="bbPlcHdr"/>
        </w:types>
        <w:behaviors>
          <w:behavior w:val="content"/>
        </w:behaviors>
        <w:guid w:val="{4C88751E-7B8A-4C59-AC7F-04010355F21A}"/>
      </w:docPartPr>
      <w:docPartBody>
        <w:p w:rsidR="00F9265E" w:rsidRDefault="007F6C99" w:rsidP="007F6C99">
          <w:pPr>
            <w:pStyle w:val="8F7B0C35FC6341C9A2AB0F40E275080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1AD23F3737949A2BDE1C81895C034F1"/>
        <w:category>
          <w:name w:val="General"/>
          <w:gallery w:val="placeholder"/>
        </w:category>
        <w:types>
          <w:type w:val="bbPlcHdr"/>
        </w:types>
        <w:behaviors>
          <w:behavior w:val="content"/>
        </w:behaviors>
        <w:guid w:val="{FD690C86-F705-401E-A11A-61DC2843A9FF}"/>
      </w:docPartPr>
      <w:docPartBody>
        <w:p w:rsidR="00F9265E" w:rsidRDefault="007F6C99" w:rsidP="007F6C99">
          <w:pPr>
            <w:pStyle w:val="71AD23F3737949A2BDE1C81895C034F1"/>
          </w:pPr>
          <w:r w:rsidRPr="00F91E50">
            <w:rPr>
              <w:rStyle w:val="TORTemplate"/>
              <w:highlight w:val="lightGray"/>
            </w:rPr>
            <w:t xml:space="preserve">Click here </w:t>
          </w:r>
        </w:p>
      </w:docPartBody>
    </w:docPart>
    <w:docPart>
      <w:docPartPr>
        <w:name w:val="8A4413AF2D924412929B5AED3A14ECC6"/>
        <w:category>
          <w:name w:val="General"/>
          <w:gallery w:val="placeholder"/>
        </w:category>
        <w:types>
          <w:type w:val="bbPlcHdr"/>
        </w:types>
        <w:behaviors>
          <w:behavior w:val="content"/>
        </w:behaviors>
        <w:guid w:val="{BBD67820-CD78-4958-94FE-56CD8D963F5D}"/>
      </w:docPartPr>
      <w:docPartBody>
        <w:p w:rsidR="00F9265E" w:rsidRDefault="007F6C99" w:rsidP="007F6C99">
          <w:pPr>
            <w:pStyle w:val="8A4413AF2D924412929B5AED3A14ECC6"/>
          </w:pPr>
          <w:r w:rsidRPr="00F91E50">
            <w:rPr>
              <w:rStyle w:val="TORTemplate"/>
              <w:highlight w:val="lightGray"/>
            </w:rPr>
            <w:t xml:space="preserve">Click here </w:t>
          </w:r>
        </w:p>
      </w:docPartBody>
    </w:docPart>
    <w:docPart>
      <w:docPartPr>
        <w:name w:val="0A2196AABD174C3398AD2CDB766A6D94"/>
        <w:category>
          <w:name w:val="General"/>
          <w:gallery w:val="placeholder"/>
        </w:category>
        <w:types>
          <w:type w:val="bbPlcHdr"/>
        </w:types>
        <w:behaviors>
          <w:behavior w:val="content"/>
        </w:behaviors>
        <w:guid w:val="{DC1D1200-4F02-43A5-BBAA-A1A49BC85344}"/>
      </w:docPartPr>
      <w:docPartBody>
        <w:p w:rsidR="00F9265E" w:rsidRDefault="007F6C99" w:rsidP="007F6C99">
          <w:pPr>
            <w:pStyle w:val="0A2196AABD174C3398AD2CDB766A6D9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BAD361810B944D99C3C445B74567910"/>
        <w:category>
          <w:name w:val="General"/>
          <w:gallery w:val="placeholder"/>
        </w:category>
        <w:types>
          <w:type w:val="bbPlcHdr"/>
        </w:types>
        <w:behaviors>
          <w:behavior w:val="content"/>
        </w:behaviors>
        <w:guid w:val="{3028CBDC-51AF-4222-A33E-902A92409A75}"/>
      </w:docPartPr>
      <w:docPartBody>
        <w:p w:rsidR="00F9265E" w:rsidRDefault="007F6C99" w:rsidP="007F6C99">
          <w:pPr>
            <w:pStyle w:val="FBAD361810B944D99C3C445B74567910"/>
          </w:pPr>
          <w:r w:rsidRPr="00E90639">
            <w:rPr>
              <w:rFonts w:eastAsia="Arial Unicode MS" w:cstheme="minorHAnsi"/>
              <w:bCs/>
              <w:highlight w:val="lightGray"/>
              <w:lang w:val="en-AU"/>
            </w:rPr>
            <w:t>Click here</w:t>
          </w:r>
        </w:p>
      </w:docPartBody>
    </w:docPart>
    <w:docPart>
      <w:docPartPr>
        <w:name w:val="2377116229534153AF5676BFCC645B84"/>
        <w:category>
          <w:name w:val="General"/>
          <w:gallery w:val="placeholder"/>
        </w:category>
        <w:types>
          <w:type w:val="bbPlcHdr"/>
        </w:types>
        <w:behaviors>
          <w:behavior w:val="content"/>
        </w:behaviors>
        <w:guid w:val="{8773D0BD-420E-494F-869B-D1127EBCA5DE}"/>
      </w:docPartPr>
      <w:docPartBody>
        <w:p w:rsidR="00F9265E" w:rsidRDefault="007F6C99" w:rsidP="007F6C99">
          <w:pPr>
            <w:pStyle w:val="2377116229534153AF5676BFCC645B84"/>
          </w:pPr>
          <w:r w:rsidRPr="00E90639">
            <w:rPr>
              <w:rFonts w:eastAsia="Arial Unicode MS" w:cstheme="minorHAnsi"/>
              <w:bCs/>
              <w:highlight w:val="lightGray"/>
              <w:lang w:val="en-AU"/>
            </w:rPr>
            <w:t>Click here</w:t>
          </w:r>
        </w:p>
      </w:docPartBody>
    </w:docPart>
    <w:docPart>
      <w:docPartPr>
        <w:name w:val="37A04E3FAA8B4F2AB1A5261F535E809C"/>
        <w:category>
          <w:name w:val="General"/>
          <w:gallery w:val="placeholder"/>
        </w:category>
        <w:types>
          <w:type w:val="bbPlcHdr"/>
        </w:types>
        <w:behaviors>
          <w:behavior w:val="content"/>
        </w:behaviors>
        <w:guid w:val="{2385F59F-7CA6-459D-B7E0-93CFB882494F}"/>
      </w:docPartPr>
      <w:docPartBody>
        <w:p w:rsidR="00F9265E" w:rsidRDefault="007F6C99" w:rsidP="007F6C99">
          <w:pPr>
            <w:pStyle w:val="37A04E3FAA8B4F2AB1A5261F535E809C"/>
          </w:pPr>
          <w:r w:rsidRPr="00E90639">
            <w:rPr>
              <w:rFonts w:eastAsia="Arial Unicode MS" w:cstheme="minorHAnsi"/>
              <w:bCs/>
              <w:highlight w:val="lightGray"/>
              <w:lang w:val="en-AU"/>
            </w:rPr>
            <w:t>Click here</w:t>
          </w:r>
        </w:p>
      </w:docPartBody>
    </w:docPart>
    <w:docPart>
      <w:docPartPr>
        <w:name w:val="51F458CD71F8496D8148FDED2CB8FBC6"/>
        <w:category>
          <w:name w:val="General"/>
          <w:gallery w:val="placeholder"/>
        </w:category>
        <w:types>
          <w:type w:val="bbPlcHdr"/>
        </w:types>
        <w:behaviors>
          <w:behavior w:val="content"/>
        </w:behaviors>
        <w:guid w:val="{A61178AD-C9CD-4608-A84F-B6F73DCE4740}"/>
      </w:docPartPr>
      <w:docPartBody>
        <w:p w:rsidR="00F9265E" w:rsidRDefault="007F6C99" w:rsidP="007F6C99">
          <w:pPr>
            <w:pStyle w:val="51F458CD71F8496D8148FDED2CB8FBC6"/>
          </w:pPr>
          <w:r w:rsidRPr="00E90639">
            <w:rPr>
              <w:rFonts w:eastAsia="Arial Unicode MS" w:cstheme="minorHAnsi"/>
              <w:bCs/>
              <w:highlight w:val="lightGray"/>
              <w:lang w:val="en-AU"/>
            </w:rPr>
            <w:t>Click here</w:t>
          </w:r>
        </w:p>
      </w:docPartBody>
    </w:docPart>
    <w:docPart>
      <w:docPartPr>
        <w:name w:val="BBA91319E8314910A9297D5E34381331"/>
        <w:category>
          <w:name w:val="General"/>
          <w:gallery w:val="placeholder"/>
        </w:category>
        <w:types>
          <w:type w:val="bbPlcHdr"/>
        </w:types>
        <w:behaviors>
          <w:behavior w:val="content"/>
        </w:behaviors>
        <w:guid w:val="{94F2463E-78FA-4E51-81EA-20BE917C6296}"/>
      </w:docPartPr>
      <w:docPartBody>
        <w:p w:rsidR="00F9265E" w:rsidRDefault="007F6C99" w:rsidP="007F6C99">
          <w:pPr>
            <w:pStyle w:val="BBA91319E8314910A9297D5E3438133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BF916F5FB324CFC9CE7A3A3DB9FBDA8"/>
        <w:category>
          <w:name w:val="General"/>
          <w:gallery w:val="placeholder"/>
        </w:category>
        <w:types>
          <w:type w:val="bbPlcHdr"/>
        </w:types>
        <w:behaviors>
          <w:behavior w:val="content"/>
        </w:behaviors>
        <w:guid w:val="{A96CE3F9-F072-4C1D-A8E3-983D9B764F39}"/>
      </w:docPartPr>
      <w:docPartBody>
        <w:p w:rsidR="00F9265E" w:rsidRDefault="007F6C99" w:rsidP="007F6C99">
          <w:pPr>
            <w:pStyle w:val="5BF916F5FB324CFC9CE7A3A3DB9FBDA8"/>
          </w:pPr>
          <w:r w:rsidRPr="00F91E50">
            <w:rPr>
              <w:rStyle w:val="TORTemplate"/>
              <w:highlight w:val="lightGray"/>
            </w:rPr>
            <w:t xml:space="preserve">Click here </w:t>
          </w:r>
        </w:p>
      </w:docPartBody>
    </w:docPart>
    <w:docPart>
      <w:docPartPr>
        <w:name w:val="1E56302C4A8B4B758003968EB922168A"/>
        <w:category>
          <w:name w:val="General"/>
          <w:gallery w:val="placeholder"/>
        </w:category>
        <w:types>
          <w:type w:val="bbPlcHdr"/>
        </w:types>
        <w:behaviors>
          <w:behavior w:val="content"/>
        </w:behaviors>
        <w:guid w:val="{FB832C74-ADD3-4564-87F7-970DD9CDEBE8}"/>
      </w:docPartPr>
      <w:docPartBody>
        <w:p w:rsidR="00F9265E" w:rsidRDefault="007F6C99" w:rsidP="007F6C99">
          <w:pPr>
            <w:pStyle w:val="1E56302C4A8B4B758003968EB922168A"/>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937A1"/>
    <w:rsid w:val="002F2FEB"/>
    <w:rsid w:val="0033101F"/>
    <w:rsid w:val="00392B2E"/>
    <w:rsid w:val="0042406A"/>
    <w:rsid w:val="00496357"/>
    <w:rsid w:val="00536EAE"/>
    <w:rsid w:val="00543A46"/>
    <w:rsid w:val="005B4E17"/>
    <w:rsid w:val="005E4537"/>
    <w:rsid w:val="0062179F"/>
    <w:rsid w:val="00654CF6"/>
    <w:rsid w:val="007F6C99"/>
    <w:rsid w:val="00813F94"/>
    <w:rsid w:val="00815365"/>
    <w:rsid w:val="008E761E"/>
    <w:rsid w:val="00953127"/>
    <w:rsid w:val="009617BE"/>
    <w:rsid w:val="00A661F1"/>
    <w:rsid w:val="00B56071"/>
    <w:rsid w:val="00B94D1D"/>
    <w:rsid w:val="00BF5375"/>
    <w:rsid w:val="00C1015A"/>
    <w:rsid w:val="00CE45CE"/>
    <w:rsid w:val="00D06964"/>
    <w:rsid w:val="00D21C0B"/>
    <w:rsid w:val="00D926C7"/>
    <w:rsid w:val="00DE4ECC"/>
    <w:rsid w:val="00DE60D5"/>
    <w:rsid w:val="00E83F4C"/>
    <w:rsid w:val="00F10EA8"/>
    <w:rsid w:val="00F1701C"/>
    <w:rsid w:val="00F926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7F6C99"/>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9A0D1C3068A648D09C809354A6FA171C">
    <w:name w:val="9A0D1C3068A648D09C809354A6FA171C"/>
    <w:rsid w:val="007F6C99"/>
  </w:style>
  <w:style w:type="paragraph" w:customStyle="1" w:styleId="4E844FEBF164473BA0D8AEDC74CF4AB9">
    <w:name w:val="4E844FEBF164473BA0D8AEDC74CF4AB9"/>
    <w:rsid w:val="007F6C99"/>
  </w:style>
  <w:style w:type="paragraph" w:customStyle="1" w:styleId="FD99D796B8804FF8A8B4411EA250A2AB">
    <w:name w:val="FD99D796B8804FF8A8B4411EA250A2AB"/>
    <w:rsid w:val="007F6C99"/>
  </w:style>
  <w:style w:type="paragraph" w:customStyle="1" w:styleId="883D7BF6AFA94E3F9D5005468BBD9C2C">
    <w:name w:val="883D7BF6AFA94E3F9D5005468BBD9C2C"/>
    <w:rsid w:val="007F6C99"/>
  </w:style>
  <w:style w:type="paragraph" w:customStyle="1" w:styleId="CB60A2DDBE844AAFA4260DFEDD439155">
    <w:name w:val="CB60A2DDBE844AAFA4260DFEDD439155"/>
    <w:rsid w:val="007F6C99"/>
  </w:style>
  <w:style w:type="paragraph" w:customStyle="1" w:styleId="8F7B0C35FC6341C9A2AB0F40E2750802">
    <w:name w:val="8F7B0C35FC6341C9A2AB0F40E2750802"/>
    <w:rsid w:val="007F6C99"/>
  </w:style>
  <w:style w:type="paragraph" w:customStyle="1" w:styleId="71AD23F3737949A2BDE1C81895C034F1">
    <w:name w:val="71AD23F3737949A2BDE1C81895C034F1"/>
    <w:rsid w:val="007F6C99"/>
  </w:style>
  <w:style w:type="paragraph" w:customStyle="1" w:styleId="8A4413AF2D924412929B5AED3A14ECC6">
    <w:name w:val="8A4413AF2D924412929B5AED3A14ECC6"/>
    <w:rsid w:val="007F6C99"/>
  </w:style>
  <w:style w:type="paragraph" w:customStyle="1" w:styleId="0A2196AABD174C3398AD2CDB766A6D94">
    <w:name w:val="0A2196AABD174C3398AD2CDB766A6D94"/>
    <w:rsid w:val="007F6C99"/>
  </w:style>
  <w:style w:type="paragraph" w:customStyle="1" w:styleId="FBAD361810B944D99C3C445B74567910">
    <w:name w:val="FBAD361810B944D99C3C445B74567910"/>
    <w:rsid w:val="007F6C99"/>
  </w:style>
  <w:style w:type="paragraph" w:customStyle="1" w:styleId="2377116229534153AF5676BFCC645B84">
    <w:name w:val="2377116229534153AF5676BFCC645B84"/>
    <w:rsid w:val="007F6C99"/>
  </w:style>
  <w:style w:type="paragraph" w:customStyle="1" w:styleId="37A04E3FAA8B4F2AB1A5261F535E809C">
    <w:name w:val="37A04E3FAA8B4F2AB1A5261F535E809C"/>
    <w:rsid w:val="007F6C99"/>
  </w:style>
  <w:style w:type="paragraph" w:customStyle="1" w:styleId="51F458CD71F8496D8148FDED2CB8FBC6">
    <w:name w:val="51F458CD71F8496D8148FDED2CB8FBC6"/>
    <w:rsid w:val="007F6C99"/>
  </w:style>
  <w:style w:type="paragraph" w:customStyle="1" w:styleId="BBA91319E8314910A9297D5E34381331">
    <w:name w:val="BBA91319E8314910A9297D5E34381331"/>
    <w:rsid w:val="007F6C99"/>
  </w:style>
  <w:style w:type="paragraph" w:customStyle="1" w:styleId="5BF916F5FB324CFC9CE7A3A3DB9FBDA8">
    <w:name w:val="5BF916F5FB324CFC9CE7A3A3DB9FBDA8"/>
    <w:rsid w:val="007F6C99"/>
  </w:style>
  <w:style w:type="paragraph" w:customStyle="1" w:styleId="1E56302C4A8B4B758003968EB922168A">
    <w:name w:val="1E56302C4A8B4B758003968EB922168A"/>
    <w:rsid w:val="007F6C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690</Words>
  <Characters>3933</Characters>
  <Application>Microsoft Office Word</Application>
  <DocSecurity>0</DocSecurity>
  <Lines>32</Lines>
  <Paragraphs>9</Paragraphs>
  <ScaleCrop>false</ScaleCrop>
  <Company>UNICEF</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7</cp:revision>
  <dcterms:created xsi:type="dcterms:W3CDTF">2026-10-27T13:57:00Z</dcterms:created>
  <dcterms:modified xsi:type="dcterms:W3CDTF">2026-10-27T14:54:00Z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