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7AB89" w14:textId="2A693BBE" w:rsidR="00585539" w:rsidRPr="00735196" w:rsidRDefault="00784231" w:rsidP="009A2B2C">
      <w:pPr>
        <w:pStyle w:val="Heading2"/>
      </w:pPr>
      <w:r>
        <w:t>Summary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6804"/>
      </w:tblGrid>
      <w:tr w:rsidR="00585539" w:rsidRPr="00AF5E04" w14:paraId="1B5218BB" w14:textId="77777777" w:rsidTr="28BBC193">
        <w:tc>
          <w:tcPr>
            <w:tcW w:w="2518" w:type="dxa"/>
            <w:tcBorders>
              <w:left w:val="nil"/>
            </w:tcBorders>
            <w:shd w:val="clear" w:color="auto" w:fill="D9D9D9" w:themeFill="background1" w:themeFillShade="D9"/>
            <w:vAlign w:val="center"/>
          </w:tcPr>
          <w:p w14:paraId="423C57EC" w14:textId="77777777" w:rsidR="00585539" w:rsidRPr="00AF5E04" w:rsidRDefault="00D81E3A" w:rsidP="00A9251E">
            <w:pPr>
              <w:pStyle w:val="Tabletext"/>
              <w:rPr>
                <w:szCs w:val="22"/>
              </w:rPr>
            </w:pPr>
            <w:r w:rsidRPr="00AF5E04">
              <w:rPr>
                <w:szCs w:val="22"/>
              </w:rPr>
              <w:t>Job title</w:t>
            </w:r>
          </w:p>
        </w:tc>
        <w:tc>
          <w:tcPr>
            <w:tcW w:w="6804" w:type="dxa"/>
            <w:tcBorders>
              <w:right w:val="nil"/>
            </w:tcBorders>
            <w:vAlign w:val="center"/>
          </w:tcPr>
          <w:p w14:paraId="2005D892" w14:textId="6BD4A36E" w:rsidR="00585539" w:rsidRPr="00AF5E04" w:rsidRDefault="00322209" w:rsidP="009A2B2C">
            <w:r>
              <w:t>Head of Health and Safety Assurance</w:t>
            </w:r>
          </w:p>
        </w:tc>
      </w:tr>
      <w:tr w:rsidR="00585539" w:rsidRPr="00AF5E04" w14:paraId="12F1AB3B" w14:textId="77777777" w:rsidTr="28BBC193">
        <w:tc>
          <w:tcPr>
            <w:tcW w:w="2518" w:type="dxa"/>
            <w:tcBorders>
              <w:left w:val="nil"/>
            </w:tcBorders>
            <w:shd w:val="clear" w:color="auto" w:fill="D9D9D9" w:themeFill="background1" w:themeFillShade="D9"/>
            <w:vAlign w:val="center"/>
          </w:tcPr>
          <w:p w14:paraId="378B808C" w14:textId="77777777" w:rsidR="00585539" w:rsidRPr="00AF5E04" w:rsidRDefault="00D81E3A" w:rsidP="00A9251E">
            <w:pPr>
              <w:pStyle w:val="Tabletext"/>
              <w:rPr>
                <w:szCs w:val="22"/>
              </w:rPr>
            </w:pPr>
            <w:r w:rsidRPr="00AF5E04">
              <w:rPr>
                <w:szCs w:val="22"/>
              </w:rPr>
              <w:t>Division</w:t>
            </w:r>
          </w:p>
        </w:tc>
        <w:tc>
          <w:tcPr>
            <w:tcW w:w="6804" w:type="dxa"/>
            <w:tcBorders>
              <w:right w:val="nil"/>
            </w:tcBorders>
            <w:vAlign w:val="center"/>
          </w:tcPr>
          <w:p w14:paraId="7DCF40B0" w14:textId="6A87C9CC" w:rsidR="00585539" w:rsidRPr="00AF5E04" w:rsidRDefault="00322209" w:rsidP="009A2B2C">
            <w:r>
              <w:t>UAS</w:t>
            </w:r>
          </w:p>
        </w:tc>
      </w:tr>
      <w:tr w:rsidR="00585539" w:rsidRPr="00AF5E04" w14:paraId="7E124433" w14:textId="77777777" w:rsidTr="28BBC193">
        <w:tc>
          <w:tcPr>
            <w:tcW w:w="2518" w:type="dxa"/>
            <w:tcBorders>
              <w:left w:val="nil"/>
            </w:tcBorders>
            <w:shd w:val="clear" w:color="auto" w:fill="D9D9D9" w:themeFill="background1" w:themeFillShade="D9"/>
            <w:vAlign w:val="center"/>
          </w:tcPr>
          <w:p w14:paraId="5C42C3AF" w14:textId="77777777" w:rsidR="00585539" w:rsidRPr="00AF5E04" w:rsidRDefault="00D81E3A" w:rsidP="00A9251E">
            <w:pPr>
              <w:pStyle w:val="Tabletext"/>
              <w:rPr>
                <w:szCs w:val="22"/>
              </w:rPr>
            </w:pPr>
            <w:r w:rsidRPr="00AF5E04">
              <w:rPr>
                <w:szCs w:val="22"/>
              </w:rPr>
              <w:t xml:space="preserve">Department </w:t>
            </w:r>
          </w:p>
        </w:tc>
        <w:tc>
          <w:tcPr>
            <w:tcW w:w="6804" w:type="dxa"/>
            <w:tcBorders>
              <w:right w:val="nil"/>
            </w:tcBorders>
            <w:vAlign w:val="center"/>
          </w:tcPr>
          <w:p w14:paraId="0859F4D5" w14:textId="5A91E2A5" w:rsidR="00585539" w:rsidRPr="00AF5E04" w:rsidRDefault="00322209" w:rsidP="009A2B2C">
            <w:pPr>
              <w:rPr>
                <w:highlight w:val="yellow"/>
              </w:rPr>
            </w:pPr>
            <w:r w:rsidRPr="00591B4E">
              <w:t>People Department</w:t>
            </w:r>
          </w:p>
        </w:tc>
      </w:tr>
      <w:tr w:rsidR="00585539" w:rsidRPr="00AF5E04" w14:paraId="2AA24587" w14:textId="77777777" w:rsidTr="28BBC193">
        <w:tc>
          <w:tcPr>
            <w:tcW w:w="2518" w:type="dxa"/>
            <w:tcBorders>
              <w:left w:val="nil"/>
            </w:tcBorders>
            <w:shd w:val="clear" w:color="auto" w:fill="D9D9D9" w:themeFill="background1" w:themeFillShade="D9"/>
            <w:vAlign w:val="center"/>
          </w:tcPr>
          <w:p w14:paraId="1DCF5AE8" w14:textId="77777777" w:rsidR="00585539" w:rsidRPr="00AF5E04" w:rsidRDefault="00D81E3A" w:rsidP="00A9251E">
            <w:pPr>
              <w:pStyle w:val="Tabletext"/>
              <w:rPr>
                <w:szCs w:val="22"/>
              </w:rPr>
            </w:pPr>
            <w:r w:rsidRPr="00AF5E04">
              <w:rPr>
                <w:szCs w:val="22"/>
              </w:rPr>
              <w:t>Location</w:t>
            </w:r>
          </w:p>
        </w:tc>
        <w:tc>
          <w:tcPr>
            <w:tcW w:w="6804" w:type="dxa"/>
            <w:tcBorders>
              <w:right w:val="nil"/>
            </w:tcBorders>
            <w:vAlign w:val="center"/>
          </w:tcPr>
          <w:p w14:paraId="36DF2BDB" w14:textId="48221324" w:rsidR="00573E5D" w:rsidRPr="00573E5D" w:rsidRDefault="00591B4E" w:rsidP="008B0812">
            <w:pPr>
              <w:pStyle w:val="Tabletext"/>
              <w:spacing w:before="0" w:after="0"/>
              <w:rPr>
                <w:b w:val="0"/>
                <w:lang w:eastAsia="en-GB"/>
              </w:rPr>
            </w:pPr>
            <w:r>
              <w:rPr>
                <w:b w:val="0"/>
                <w:lang w:eastAsia="en-GB"/>
              </w:rPr>
              <w:t xml:space="preserve">Multi-site working </w:t>
            </w:r>
            <w:r w:rsidR="000A1F5A">
              <w:rPr>
                <w:b w:val="0"/>
                <w:lang w:eastAsia="en-GB"/>
              </w:rPr>
              <w:t xml:space="preserve">in </w:t>
            </w:r>
            <w:r>
              <w:rPr>
                <w:b w:val="0"/>
                <w:lang w:eastAsia="en-GB"/>
              </w:rPr>
              <w:t>Oxford</w:t>
            </w:r>
            <w:r w:rsidR="00322209">
              <w:rPr>
                <w:b w:val="0"/>
                <w:lang w:eastAsia="en-GB"/>
              </w:rPr>
              <w:t xml:space="preserve"> </w:t>
            </w:r>
            <w:r w:rsidR="000A1F5A">
              <w:rPr>
                <w:b w:val="0"/>
                <w:lang w:eastAsia="en-GB"/>
              </w:rPr>
              <w:t>and based at 10 Parks Road</w:t>
            </w:r>
            <w:r w:rsidR="00573E5D">
              <w:rPr>
                <w:b w:val="0"/>
                <w:lang w:eastAsia="en-GB"/>
              </w:rPr>
              <w:t>; with overseas travel by exception</w:t>
            </w:r>
          </w:p>
        </w:tc>
      </w:tr>
      <w:tr w:rsidR="00585539" w:rsidRPr="00AF5E04" w14:paraId="392A026A" w14:textId="77777777" w:rsidTr="28BBC193">
        <w:tc>
          <w:tcPr>
            <w:tcW w:w="2518" w:type="dxa"/>
            <w:tcBorders>
              <w:left w:val="nil"/>
            </w:tcBorders>
            <w:shd w:val="clear" w:color="auto" w:fill="D9D9D9" w:themeFill="background1" w:themeFillShade="D9"/>
            <w:vAlign w:val="center"/>
          </w:tcPr>
          <w:p w14:paraId="2E522522" w14:textId="77777777" w:rsidR="00585539" w:rsidRPr="00AF5E04" w:rsidRDefault="00D81E3A" w:rsidP="00A9251E">
            <w:pPr>
              <w:pStyle w:val="Tabletext"/>
              <w:rPr>
                <w:szCs w:val="22"/>
              </w:rPr>
            </w:pPr>
            <w:r w:rsidRPr="00AF5E04">
              <w:rPr>
                <w:szCs w:val="22"/>
              </w:rPr>
              <w:t>Grade and salary</w:t>
            </w:r>
          </w:p>
        </w:tc>
        <w:tc>
          <w:tcPr>
            <w:tcW w:w="6804" w:type="dxa"/>
            <w:tcBorders>
              <w:right w:val="nil"/>
            </w:tcBorders>
            <w:vAlign w:val="center"/>
          </w:tcPr>
          <w:p w14:paraId="20676212" w14:textId="57E3033C" w:rsidR="00585539" w:rsidRPr="00AF5E04" w:rsidRDefault="00E949E4" w:rsidP="28BBC193">
            <w:pPr>
              <w:pStyle w:val="Tabletext"/>
              <w:rPr>
                <w:b w:val="0"/>
              </w:rPr>
            </w:pPr>
            <w:r w:rsidRPr="009C6323">
              <w:rPr>
                <w:b w:val="0"/>
              </w:rPr>
              <w:t xml:space="preserve">Grade </w:t>
            </w:r>
            <w:r w:rsidR="26B9EFA0" w:rsidRPr="009C6323">
              <w:rPr>
                <w:b w:val="0"/>
              </w:rPr>
              <w:t>10</w:t>
            </w:r>
            <w:r w:rsidRPr="009C6323">
              <w:rPr>
                <w:b w:val="0"/>
              </w:rPr>
              <w:t>: £</w:t>
            </w:r>
            <w:r w:rsidR="00E71F9C">
              <w:rPr>
                <w:b w:val="0"/>
              </w:rPr>
              <w:t xml:space="preserve">65,336 </w:t>
            </w:r>
            <w:r w:rsidRPr="009C6323">
              <w:rPr>
                <w:b w:val="0"/>
              </w:rPr>
              <w:t>-£</w:t>
            </w:r>
            <w:r w:rsidR="00E71F9C">
              <w:rPr>
                <w:b w:val="0"/>
              </w:rPr>
              <w:t>75,439</w:t>
            </w:r>
            <w:r w:rsidRPr="009C6323">
              <w:rPr>
                <w:b w:val="0"/>
              </w:rPr>
              <w:t xml:space="preserve"> per</w:t>
            </w:r>
            <w:r>
              <w:rPr>
                <w:b w:val="0"/>
              </w:rPr>
              <w:t xml:space="preserve"> annum</w:t>
            </w:r>
          </w:p>
        </w:tc>
      </w:tr>
      <w:tr w:rsidR="00585539" w:rsidRPr="00AF5E04" w14:paraId="683AD9C5" w14:textId="77777777" w:rsidTr="28BBC193">
        <w:trPr>
          <w:trHeight w:val="521"/>
        </w:trPr>
        <w:tc>
          <w:tcPr>
            <w:tcW w:w="2518" w:type="dxa"/>
            <w:tcBorders>
              <w:left w:val="nil"/>
            </w:tcBorders>
            <w:shd w:val="clear" w:color="auto" w:fill="D9D9D9" w:themeFill="background1" w:themeFillShade="D9"/>
            <w:vAlign w:val="center"/>
          </w:tcPr>
          <w:p w14:paraId="1BAB66FD" w14:textId="77777777" w:rsidR="00585539" w:rsidRPr="00AF5E04" w:rsidRDefault="00D81E3A" w:rsidP="00A9251E">
            <w:pPr>
              <w:pStyle w:val="Tabletext"/>
              <w:rPr>
                <w:szCs w:val="22"/>
              </w:rPr>
            </w:pPr>
            <w:r w:rsidRPr="00AF5E04">
              <w:rPr>
                <w:szCs w:val="22"/>
              </w:rPr>
              <w:t>Hours</w:t>
            </w:r>
          </w:p>
        </w:tc>
        <w:tc>
          <w:tcPr>
            <w:tcW w:w="6804" w:type="dxa"/>
            <w:tcBorders>
              <w:right w:val="nil"/>
            </w:tcBorders>
            <w:vAlign w:val="center"/>
          </w:tcPr>
          <w:p w14:paraId="60D8622A" w14:textId="40171C6D" w:rsidR="008B0812" w:rsidRPr="00591B4E" w:rsidRDefault="00877459" w:rsidP="00A9251E">
            <w:pPr>
              <w:pStyle w:val="Tabletext"/>
              <w:spacing w:before="0" w:after="0"/>
              <w:rPr>
                <w:b w:val="0"/>
                <w:szCs w:val="22"/>
              </w:rPr>
            </w:pPr>
            <w:r w:rsidRPr="00AF5E04">
              <w:rPr>
                <w:b w:val="0"/>
                <w:szCs w:val="22"/>
              </w:rPr>
              <w:t>Full time</w:t>
            </w:r>
            <w:r w:rsidR="00C100D4" w:rsidRPr="00AF5E04">
              <w:rPr>
                <w:b w:val="0"/>
                <w:szCs w:val="22"/>
              </w:rPr>
              <w:t xml:space="preserve"> </w:t>
            </w:r>
          </w:p>
        </w:tc>
      </w:tr>
      <w:tr w:rsidR="00585539" w:rsidRPr="00AF5E04" w14:paraId="5A78E078" w14:textId="77777777" w:rsidTr="28BBC193">
        <w:trPr>
          <w:trHeight w:val="1124"/>
        </w:trPr>
        <w:tc>
          <w:tcPr>
            <w:tcW w:w="2518" w:type="dxa"/>
            <w:tcBorders>
              <w:left w:val="nil"/>
            </w:tcBorders>
            <w:shd w:val="clear" w:color="auto" w:fill="D9D9D9" w:themeFill="background1" w:themeFillShade="D9"/>
            <w:vAlign w:val="center"/>
          </w:tcPr>
          <w:p w14:paraId="34C145B7" w14:textId="77777777" w:rsidR="00585539" w:rsidRPr="00AF5E04" w:rsidRDefault="00D81E3A" w:rsidP="00A9251E">
            <w:pPr>
              <w:pStyle w:val="Tabletext"/>
              <w:rPr>
                <w:szCs w:val="22"/>
              </w:rPr>
            </w:pPr>
            <w:r w:rsidRPr="00AF5E04">
              <w:rPr>
                <w:szCs w:val="22"/>
              </w:rPr>
              <w:t>Contract type</w:t>
            </w:r>
          </w:p>
        </w:tc>
        <w:tc>
          <w:tcPr>
            <w:tcW w:w="6804" w:type="dxa"/>
            <w:tcBorders>
              <w:right w:val="nil"/>
            </w:tcBorders>
            <w:vAlign w:val="center"/>
          </w:tcPr>
          <w:p w14:paraId="08590747" w14:textId="067C9D0E" w:rsidR="005423C6" w:rsidRPr="00AF5E04" w:rsidRDefault="00D02A8B" w:rsidP="00A9251E">
            <w:pPr>
              <w:pStyle w:val="Tabletext"/>
              <w:spacing w:before="0"/>
              <w:rPr>
                <w:b w:val="0"/>
                <w:i/>
                <w:szCs w:val="22"/>
              </w:rPr>
            </w:pPr>
            <w:r w:rsidRPr="00AF5E04">
              <w:rPr>
                <w:b w:val="0"/>
                <w:szCs w:val="22"/>
              </w:rPr>
              <w:t>Permanen</w:t>
            </w:r>
            <w:r w:rsidR="00C100D4" w:rsidRPr="00AF5E04">
              <w:rPr>
                <w:b w:val="0"/>
                <w:szCs w:val="22"/>
              </w:rPr>
              <w:t>t</w:t>
            </w:r>
            <w:r w:rsidR="002A512A" w:rsidRPr="00AF5E04">
              <w:rPr>
                <w:b w:val="0"/>
                <w:szCs w:val="22"/>
              </w:rPr>
              <w:t xml:space="preserve"> </w:t>
            </w:r>
          </w:p>
        </w:tc>
      </w:tr>
      <w:tr w:rsidR="00585539" w:rsidRPr="00AF5E04" w14:paraId="77070A14" w14:textId="77777777" w:rsidTr="28BBC193">
        <w:trPr>
          <w:trHeight w:val="461"/>
        </w:trPr>
        <w:tc>
          <w:tcPr>
            <w:tcW w:w="2518" w:type="dxa"/>
            <w:tcBorders>
              <w:left w:val="nil"/>
            </w:tcBorders>
            <w:shd w:val="clear" w:color="auto" w:fill="D9D9D9" w:themeFill="background1" w:themeFillShade="D9"/>
            <w:vAlign w:val="center"/>
          </w:tcPr>
          <w:p w14:paraId="6A4845D7" w14:textId="77777777" w:rsidR="00585539" w:rsidRPr="00AF5E04" w:rsidRDefault="00D81E3A" w:rsidP="00A9251E">
            <w:pPr>
              <w:pStyle w:val="Tabletext"/>
              <w:rPr>
                <w:szCs w:val="22"/>
              </w:rPr>
            </w:pPr>
            <w:r w:rsidRPr="00AF5E04">
              <w:rPr>
                <w:szCs w:val="22"/>
              </w:rPr>
              <w:t>Reporting to</w:t>
            </w:r>
          </w:p>
        </w:tc>
        <w:tc>
          <w:tcPr>
            <w:tcW w:w="6804" w:type="dxa"/>
            <w:tcBorders>
              <w:right w:val="nil"/>
            </w:tcBorders>
            <w:vAlign w:val="center"/>
          </w:tcPr>
          <w:p w14:paraId="71AC38AC" w14:textId="58B43A55" w:rsidR="00585539" w:rsidRPr="00AF5E04" w:rsidRDefault="00591B4E" w:rsidP="00C464D3">
            <w:pPr>
              <w:rPr>
                <w:szCs w:val="22"/>
              </w:rPr>
            </w:pPr>
            <w:r w:rsidRPr="00591B4E">
              <w:rPr>
                <w:szCs w:val="22"/>
              </w:rPr>
              <w:t>Director of Occupational Health &amp; Safety</w:t>
            </w:r>
            <w:r w:rsidR="00C60463">
              <w:rPr>
                <w:szCs w:val="22"/>
              </w:rPr>
              <w:t>, University of Oxford</w:t>
            </w:r>
          </w:p>
        </w:tc>
      </w:tr>
      <w:tr w:rsidR="00585539" w:rsidRPr="00AF5E04" w14:paraId="39630D26" w14:textId="77777777" w:rsidTr="28BBC193">
        <w:tc>
          <w:tcPr>
            <w:tcW w:w="2518" w:type="dxa"/>
            <w:tcBorders>
              <w:left w:val="nil"/>
            </w:tcBorders>
            <w:shd w:val="clear" w:color="auto" w:fill="D9D9D9" w:themeFill="background1" w:themeFillShade="D9"/>
            <w:vAlign w:val="center"/>
          </w:tcPr>
          <w:p w14:paraId="641A9B2C" w14:textId="77777777" w:rsidR="00585539" w:rsidRPr="00AF5E04" w:rsidRDefault="00D81E3A" w:rsidP="00A9251E">
            <w:pPr>
              <w:pStyle w:val="Tabletext"/>
              <w:rPr>
                <w:szCs w:val="22"/>
              </w:rPr>
            </w:pPr>
            <w:r w:rsidRPr="00AF5E04">
              <w:rPr>
                <w:szCs w:val="22"/>
              </w:rPr>
              <w:t>Vacancy reference</w:t>
            </w:r>
          </w:p>
        </w:tc>
        <w:tc>
          <w:tcPr>
            <w:tcW w:w="6804" w:type="dxa"/>
            <w:tcBorders>
              <w:right w:val="nil"/>
            </w:tcBorders>
            <w:vAlign w:val="center"/>
          </w:tcPr>
          <w:p w14:paraId="6BBFD534" w14:textId="664D9B37" w:rsidR="00585539" w:rsidRPr="00AF5E04" w:rsidRDefault="00C4114F" w:rsidP="00A9251E">
            <w:pPr>
              <w:pStyle w:val="Tabletext"/>
              <w:rPr>
                <w:b w:val="0"/>
                <w:szCs w:val="22"/>
              </w:rPr>
            </w:pPr>
            <w:r>
              <w:rPr>
                <w:b w:val="0"/>
                <w:szCs w:val="22"/>
              </w:rPr>
              <w:t>188783</w:t>
            </w:r>
          </w:p>
        </w:tc>
      </w:tr>
      <w:tr w:rsidR="00CC0474" w:rsidRPr="00AF5E04" w14:paraId="71C7481B" w14:textId="77777777" w:rsidTr="28BBC193">
        <w:tc>
          <w:tcPr>
            <w:tcW w:w="2518" w:type="dxa"/>
            <w:tcBorders>
              <w:left w:val="nil"/>
            </w:tcBorders>
            <w:shd w:val="clear" w:color="auto" w:fill="D9D9D9" w:themeFill="background1" w:themeFillShade="D9"/>
            <w:vAlign w:val="center"/>
          </w:tcPr>
          <w:p w14:paraId="27FC3BF4" w14:textId="77777777" w:rsidR="00CC0474" w:rsidRPr="00AF5E04" w:rsidRDefault="00CC0474" w:rsidP="00A9251E">
            <w:pPr>
              <w:pStyle w:val="Tabletext"/>
              <w:rPr>
                <w:szCs w:val="22"/>
              </w:rPr>
            </w:pPr>
            <w:r w:rsidRPr="00AF5E04">
              <w:rPr>
                <w:szCs w:val="22"/>
              </w:rPr>
              <w:t>Additional information</w:t>
            </w:r>
          </w:p>
        </w:tc>
        <w:tc>
          <w:tcPr>
            <w:tcW w:w="6804" w:type="dxa"/>
            <w:tcBorders>
              <w:right w:val="nil"/>
            </w:tcBorders>
            <w:vAlign w:val="center"/>
          </w:tcPr>
          <w:p w14:paraId="1294CE9E" w14:textId="06900DD9" w:rsidR="00CC0474" w:rsidRPr="008420DB" w:rsidRDefault="008420DB" w:rsidP="00A9251E">
            <w:pPr>
              <w:pStyle w:val="Tabletext"/>
              <w:rPr>
                <w:b w:val="0"/>
                <w:bCs/>
                <w:szCs w:val="22"/>
                <w:highlight w:val="yellow"/>
              </w:rPr>
            </w:pPr>
            <w:r w:rsidRPr="008420DB">
              <w:rPr>
                <w:b w:val="0"/>
                <w:bCs/>
              </w:rPr>
              <w:t xml:space="preserve">The role will have one direct report and will collaborate with </w:t>
            </w:r>
            <w:proofErr w:type="gramStart"/>
            <w:r>
              <w:rPr>
                <w:b w:val="0"/>
                <w:bCs/>
              </w:rPr>
              <w:t>University</w:t>
            </w:r>
            <w:proofErr w:type="gramEnd"/>
            <w:r w:rsidRPr="008420DB">
              <w:rPr>
                <w:b w:val="0"/>
                <w:bCs/>
              </w:rPr>
              <w:t xml:space="preserve"> stakeholders to assess future development, collaboration and resourcing needs.</w:t>
            </w:r>
          </w:p>
        </w:tc>
      </w:tr>
    </w:tbl>
    <w:p w14:paraId="1471174A" w14:textId="1002D17A" w:rsidR="32D57107" w:rsidRDefault="32D57107" w:rsidP="32D57107"/>
    <w:p w14:paraId="086B9D51" w14:textId="295B3E1A" w:rsidR="004C2F93" w:rsidRPr="004C2F93" w:rsidRDefault="0031730E" w:rsidP="004C2F93">
      <w:pPr>
        <w:pStyle w:val="Heading2"/>
      </w:pPr>
      <w:r w:rsidRPr="00E1750E">
        <w:t xml:space="preserve">The </w:t>
      </w:r>
      <w:r w:rsidR="00602CBF" w:rsidRPr="00E1750E">
        <w:t>r</w:t>
      </w:r>
      <w:r w:rsidRPr="00E1750E">
        <w:t xml:space="preserve">ole </w:t>
      </w:r>
    </w:p>
    <w:p w14:paraId="0EA596C4" w14:textId="1A9E8CE2" w:rsidR="000A1F5A" w:rsidRDefault="00045B94" w:rsidP="6AA9C85A">
      <w:pPr>
        <w:pStyle w:val="Bhead"/>
        <w:rPr>
          <w:color w:val="auto"/>
          <w:sz w:val="20"/>
        </w:rPr>
      </w:pPr>
      <w:bookmarkStart w:id="0" w:name="_Hlk243993769"/>
      <w:r>
        <w:rPr>
          <w:color w:val="auto"/>
          <w:sz w:val="20"/>
        </w:rPr>
        <w:t>T</w:t>
      </w:r>
      <w:r w:rsidR="00591B4E" w:rsidRPr="6AA9C85A">
        <w:rPr>
          <w:color w:val="auto"/>
          <w:sz w:val="20"/>
        </w:rPr>
        <w:t>h</w:t>
      </w:r>
      <w:r>
        <w:rPr>
          <w:color w:val="auto"/>
          <w:sz w:val="20"/>
        </w:rPr>
        <w:t>is</w:t>
      </w:r>
      <w:r w:rsidR="00591B4E" w:rsidRPr="6AA9C85A">
        <w:rPr>
          <w:color w:val="auto"/>
          <w:sz w:val="20"/>
        </w:rPr>
        <w:t xml:space="preserve"> Head of Health &amp; Safety Assurance </w:t>
      </w:r>
      <w:r>
        <w:rPr>
          <w:color w:val="auto"/>
          <w:sz w:val="20"/>
        </w:rPr>
        <w:t xml:space="preserve">role </w:t>
      </w:r>
      <w:r w:rsidR="00E27509" w:rsidRPr="6AA9C85A">
        <w:rPr>
          <w:color w:val="auto"/>
          <w:sz w:val="20"/>
        </w:rPr>
        <w:t xml:space="preserve">will </w:t>
      </w:r>
      <w:bookmarkStart w:id="1" w:name="_Hlk243993476"/>
      <w:r>
        <w:rPr>
          <w:color w:val="auto"/>
          <w:sz w:val="20"/>
        </w:rPr>
        <w:t xml:space="preserve">establish and </w:t>
      </w:r>
      <w:r w:rsidR="00E27509" w:rsidRPr="6AA9C85A">
        <w:rPr>
          <w:color w:val="auto"/>
          <w:sz w:val="20"/>
        </w:rPr>
        <w:t xml:space="preserve">lead </w:t>
      </w:r>
      <w:r>
        <w:rPr>
          <w:color w:val="auto"/>
          <w:sz w:val="20"/>
        </w:rPr>
        <w:t>a new institution</w:t>
      </w:r>
      <w:r w:rsidR="00C4114F">
        <w:rPr>
          <w:color w:val="auto"/>
          <w:sz w:val="20"/>
        </w:rPr>
        <w:t>-</w:t>
      </w:r>
      <w:r>
        <w:rPr>
          <w:color w:val="auto"/>
          <w:sz w:val="20"/>
        </w:rPr>
        <w:t xml:space="preserve">level capability within our health and safety management structure and </w:t>
      </w:r>
      <w:r w:rsidR="008A3B64" w:rsidRPr="6AA9C85A">
        <w:rPr>
          <w:color w:val="auto"/>
          <w:sz w:val="20"/>
        </w:rPr>
        <w:t xml:space="preserve">support </w:t>
      </w:r>
      <w:r w:rsidR="00BE6D9C" w:rsidRPr="6AA9C85A">
        <w:rPr>
          <w:color w:val="auto"/>
          <w:sz w:val="20"/>
        </w:rPr>
        <w:t xml:space="preserve">the University’s </w:t>
      </w:r>
      <w:r w:rsidR="004A49E8" w:rsidRPr="6AA9C85A">
        <w:rPr>
          <w:color w:val="auto"/>
          <w:sz w:val="20"/>
        </w:rPr>
        <w:t>core mission of teaching and research</w:t>
      </w:r>
      <w:r w:rsidR="00ED7BAD" w:rsidRPr="6AA9C85A">
        <w:rPr>
          <w:color w:val="auto"/>
          <w:sz w:val="20"/>
        </w:rPr>
        <w:t xml:space="preserve">. </w:t>
      </w:r>
      <w:bookmarkEnd w:id="1"/>
      <w:r>
        <w:rPr>
          <w:color w:val="auto"/>
          <w:sz w:val="20"/>
        </w:rPr>
        <w:t>As</w:t>
      </w:r>
      <w:r w:rsidR="008420DB">
        <w:rPr>
          <w:color w:val="auto"/>
          <w:sz w:val="20"/>
        </w:rPr>
        <w:t xml:space="preserve"> </w:t>
      </w:r>
      <w:r w:rsidR="001B3316">
        <w:rPr>
          <w:color w:val="auto"/>
          <w:sz w:val="20"/>
        </w:rPr>
        <w:t xml:space="preserve">part of </w:t>
      </w:r>
      <w:r w:rsidR="00E27509" w:rsidRPr="6AA9C85A">
        <w:rPr>
          <w:color w:val="auto"/>
          <w:sz w:val="20"/>
        </w:rPr>
        <w:t xml:space="preserve">a continued </w:t>
      </w:r>
      <w:r w:rsidR="009143E2" w:rsidRPr="6AA9C85A">
        <w:rPr>
          <w:color w:val="auto"/>
          <w:sz w:val="20"/>
        </w:rPr>
        <w:t>commitment to</w:t>
      </w:r>
      <w:r w:rsidR="008420DB">
        <w:rPr>
          <w:color w:val="auto"/>
          <w:sz w:val="20"/>
        </w:rPr>
        <w:t xml:space="preserve"> our</w:t>
      </w:r>
      <w:r w:rsidR="009143E2" w:rsidRPr="6AA9C85A">
        <w:rPr>
          <w:color w:val="auto"/>
          <w:sz w:val="20"/>
        </w:rPr>
        <w:t xml:space="preserve"> EveryDaySafe</w:t>
      </w:r>
      <w:r w:rsidR="008420DB">
        <w:rPr>
          <w:color w:val="auto"/>
          <w:sz w:val="20"/>
        </w:rPr>
        <w:t xml:space="preserve"> improvement programme</w:t>
      </w:r>
      <w:r>
        <w:rPr>
          <w:color w:val="auto"/>
          <w:sz w:val="20"/>
        </w:rPr>
        <w:t xml:space="preserve">, </w:t>
      </w:r>
      <w:r w:rsidR="009143E2" w:rsidRPr="6AA9C85A">
        <w:rPr>
          <w:color w:val="auto"/>
          <w:sz w:val="20"/>
        </w:rPr>
        <w:t xml:space="preserve">the People Strategy, </w:t>
      </w:r>
      <w:r w:rsidR="00AE6887" w:rsidRPr="6AA9C85A">
        <w:rPr>
          <w:color w:val="auto"/>
          <w:sz w:val="20"/>
        </w:rPr>
        <w:t xml:space="preserve">and the University’s Strategic Plan 2025-2030, </w:t>
      </w:r>
      <w:r>
        <w:rPr>
          <w:color w:val="auto"/>
          <w:sz w:val="20"/>
        </w:rPr>
        <w:t>this critical role</w:t>
      </w:r>
      <w:r w:rsidR="009143E2" w:rsidRPr="6AA9C85A">
        <w:rPr>
          <w:color w:val="auto"/>
          <w:sz w:val="20"/>
        </w:rPr>
        <w:t xml:space="preserve"> </w:t>
      </w:r>
      <w:r w:rsidR="0034612D" w:rsidRPr="6AA9C85A">
        <w:rPr>
          <w:color w:val="auto"/>
          <w:sz w:val="20"/>
        </w:rPr>
        <w:t xml:space="preserve">will have a positive impact </w:t>
      </w:r>
      <w:r w:rsidR="00CD24FF" w:rsidRPr="6AA9C85A">
        <w:rPr>
          <w:color w:val="auto"/>
          <w:sz w:val="20"/>
        </w:rPr>
        <w:t>on</w:t>
      </w:r>
      <w:r w:rsidR="0034612D" w:rsidRPr="6AA9C85A">
        <w:rPr>
          <w:color w:val="auto"/>
          <w:sz w:val="20"/>
        </w:rPr>
        <w:t xml:space="preserve"> staff, students and visitors</w:t>
      </w:r>
      <w:r w:rsidR="00ED7BAD" w:rsidRPr="6AA9C85A">
        <w:rPr>
          <w:color w:val="auto"/>
          <w:sz w:val="20"/>
        </w:rPr>
        <w:t>. We aim to ensure the University is a place of work that fosters an inclusive, supportive and safe work environment that allows individuals to meet their potential.</w:t>
      </w:r>
      <w:r>
        <w:rPr>
          <w:color w:val="auto"/>
          <w:sz w:val="20"/>
        </w:rPr>
        <w:t xml:space="preserve"> Reporting to the Director of Occupational Health and Safety, this new unit will sit within the University’s Occupational Health and Safety service</w:t>
      </w:r>
      <w:r w:rsidR="008420DB">
        <w:rPr>
          <w:color w:val="auto"/>
          <w:sz w:val="20"/>
        </w:rPr>
        <w:t>,</w:t>
      </w:r>
      <w:r>
        <w:rPr>
          <w:color w:val="auto"/>
          <w:sz w:val="20"/>
        </w:rPr>
        <w:t xml:space="preserve"> but retain appropriate independence from </w:t>
      </w:r>
      <w:r w:rsidR="009D5743">
        <w:rPr>
          <w:color w:val="auto"/>
          <w:sz w:val="20"/>
        </w:rPr>
        <w:t xml:space="preserve">the </w:t>
      </w:r>
      <w:r>
        <w:rPr>
          <w:color w:val="auto"/>
          <w:sz w:val="20"/>
        </w:rPr>
        <w:t>operational delivery of health and safety services via the Safety Office.</w:t>
      </w:r>
    </w:p>
    <w:p w14:paraId="4F5E5372" w14:textId="6B97DAE9" w:rsidR="008C7103" w:rsidRDefault="008A3B64" w:rsidP="000A1F5A">
      <w:pPr>
        <w:pStyle w:val="Bhead"/>
        <w:rPr>
          <w:color w:val="auto"/>
          <w:sz w:val="20"/>
        </w:rPr>
      </w:pPr>
      <w:r>
        <w:rPr>
          <w:color w:val="auto"/>
          <w:sz w:val="20"/>
        </w:rPr>
        <w:t>With</w:t>
      </w:r>
      <w:r w:rsidR="004D02CC">
        <w:rPr>
          <w:color w:val="auto"/>
          <w:sz w:val="20"/>
        </w:rPr>
        <w:t xml:space="preserve"> </w:t>
      </w:r>
      <w:r w:rsidR="000A1F5A">
        <w:rPr>
          <w:color w:val="auto"/>
          <w:sz w:val="20"/>
        </w:rPr>
        <w:t>sponsorship</w:t>
      </w:r>
      <w:r w:rsidR="00E27509">
        <w:rPr>
          <w:color w:val="auto"/>
          <w:sz w:val="20"/>
        </w:rPr>
        <w:t xml:space="preserve"> and oversight</w:t>
      </w:r>
      <w:r w:rsidR="000A1F5A">
        <w:rPr>
          <w:color w:val="auto"/>
          <w:sz w:val="20"/>
        </w:rPr>
        <w:t xml:space="preserve"> </w:t>
      </w:r>
      <w:r>
        <w:rPr>
          <w:color w:val="auto"/>
          <w:sz w:val="20"/>
        </w:rPr>
        <w:t xml:space="preserve">from </w:t>
      </w:r>
      <w:r w:rsidR="00E27509">
        <w:rPr>
          <w:color w:val="auto"/>
          <w:sz w:val="20"/>
        </w:rPr>
        <w:t>the University’s</w:t>
      </w:r>
      <w:r>
        <w:rPr>
          <w:color w:val="auto"/>
          <w:sz w:val="20"/>
        </w:rPr>
        <w:t xml:space="preserve"> </w:t>
      </w:r>
      <w:r w:rsidR="003B76F1">
        <w:rPr>
          <w:color w:val="auto"/>
          <w:sz w:val="20"/>
        </w:rPr>
        <w:t xml:space="preserve">Council and </w:t>
      </w:r>
      <w:r>
        <w:rPr>
          <w:color w:val="auto"/>
          <w:sz w:val="20"/>
        </w:rPr>
        <w:t>Safety Executive Group</w:t>
      </w:r>
      <w:r w:rsidR="008901AA">
        <w:rPr>
          <w:color w:val="auto"/>
          <w:sz w:val="20"/>
        </w:rPr>
        <w:t xml:space="preserve"> (SEG)</w:t>
      </w:r>
      <w:r>
        <w:rPr>
          <w:color w:val="auto"/>
          <w:sz w:val="20"/>
        </w:rPr>
        <w:t xml:space="preserve">, </w:t>
      </w:r>
      <w:r w:rsidR="0034612D">
        <w:rPr>
          <w:color w:val="auto"/>
          <w:sz w:val="20"/>
        </w:rPr>
        <w:t xml:space="preserve">this is a </w:t>
      </w:r>
      <w:bookmarkStart w:id="2" w:name="_Hlk243993561"/>
      <w:r w:rsidR="0034612D">
        <w:rPr>
          <w:color w:val="auto"/>
          <w:sz w:val="20"/>
        </w:rPr>
        <w:t xml:space="preserve">high-profile role in </w:t>
      </w:r>
      <w:r w:rsidR="001B3316">
        <w:rPr>
          <w:color w:val="auto"/>
          <w:sz w:val="20"/>
        </w:rPr>
        <w:t>enabling</w:t>
      </w:r>
      <w:r w:rsidR="0034612D">
        <w:rPr>
          <w:color w:val="auto"/>
          <w:sz w:val="20"/>
        </w:rPr>
        <w:t xml:space="preserve"> </w:t>
      </w:r>
      <w:r w:rsidR="0034612D" w:rsidRPr="0034612D">
        <w:rPr>
          <w:color w:val="auto"/>
          <w:sz w:val="20"/>
        </w:rPr>
        <w:t xml:space="preserve">an evidence-based, action-oriented </w:t>
      </w:r>
      <w:r w:rsidR="004D02CC">
        <w:rPr>
          <w:color w:val="auto"/>
          <w:sz w:val="20"/>
        </w:rPr>
        <w:t xml:space="preserve">risk </w:t>
      </w:r>
      <w:r w:rsidR="0034612D" w:rsidRPr="0034612D">
        <w:rPr>
          <w:color w:val="auto"/>
          <w:sz w:val="20"/>
        </w:rPr>
        <w:t>management and compliance environment.</w:t>
      </w:r>
      <w:r w:rsidR="008C7103">
        <w:rPr>
          <w:color w:val="auto"/>
          <w:sz w:val="20"/>
        </w:rPr>
        <w:t xml:space="preserve"> </w:t>
      </w:r>
      <w:bookmarkEnd w:id="2"/>
      <w:r w:rsidR="008C7103">
        <w:rPr>
          <w:color w:val="auto"/>
          <w:sz w:val="20"/>
        </w:rPr>
        <w:t xml:space="preserve">You will be instrumental in </w:t>
      </w:r>
      <w:r w:rsidR="00A75140">
        <w:rPr>
          <w:color w:val="auto"/>
          <w:sz w:val="20"/>
        </w:rPr>
        <w:t>enhancing</w:t>
      </w:r>
      <w:r w:rsidR="00E27509">
        <w:rPr>
          <w:color w:val="auto"/>
          <w:sz w:val="20"/>
        </w:rPr>
        <w:t xml:space="preserve"> </w:t>
      </w:r>
      <w:r w:rsidR="008C7103">
        <w:rPr>
          <w:color w:val="auto"/>
          <w:sz w:val="20"/>
        </w:rPr>
        <w:t>a</w:t>
      </w:r>
      <w:r w:rsidR="00E27509">
        <w:rPr>
          <w:color w:val="auto"/>
          <w:sz w:val="20"/>
        </w:rPr>
        <w:t xml:space="preserve">n independent, </w:t>
      </w:r>
      <w:r w:rsidR="00BE1E4E">
        <w:rPr>
          <w:color w:val="auto"/>
          <w:sz w:val="20"/>
        </w:rPr>
        <w:t xml:space="preserve">data-driven </w:t>
      </w:r>
      <w:r w:rsidR="004D02CC">
        <w:rPr>
          <w:color w:val="auto"/>
          <w:sz w:val="20"/>
        </w:rPr>
        <w:t>perspective on safety performance across t</w:t>
      </w:r>
      <w:r w:rsidR="004D02CC" w:rsidRPr="004D02CC">
        <w:rPr>
          <w:color w:val="auto"/>
          <w:sz w:val="20"/>
        </w:rPr>
        <w:t>he University’s academic divisions (Medical Sciences; Mathematical, Physical and Life Sciences; Social Sciences and Humanities)</w:t>
      </w:r>
      <w:r w:rsidR="004D02CC">
        <w:rPr>
          <w:color w:val="auto"/>
          <w:sz w:val="20"/>
        </w:rPr>
        <w:t xml:space="preserve">, </w:t>
      </w:r>
      <w:r w:rsidR="004D02CC" w:rsidRPr="004D02CC">
        <w:rPr>
          <w:color w:val="auto"/>
          <w:sz w:val="20"/>
        </w:rPr>
        <w:t>Gardens, Libraries and Museums, Oxford Lifelong Learning</w:t>
      </w:r>
      <w:r w:rsidR="007C5153">
        <w:rPr>
          <w:color w:val="auto"/>
          <w:sz w:val="20"/>
        </w:rPr>
        <w:t>,</w:t>
      </w:r>
      <w:r w:rsidR="004D02CC" w:rsidRPr="004D02CC">
        <w:rPr>
          <w:color w:val="auto"/>
          <w:sz w:val="20"/>
        </w:rPr>
        <w:t xml:space="preserve"> and University Administration</w:t>
      </w:r>
      <w:r w:rsidR="007C5153">
        <w:rPr>
          <w:color w:val="auto"/>
          <w:sz w:val="20"/>
        </w:rPr>
        <w:t xml:space="preserve"> and</w:t>
      </w:r>
      <w:r w:rsidR="004D02CC" w:rsidRPr="004D02CC">
        <w:rPr>
          <w:color w:val="auto"/>
          <w:sz w:val="20"/>
        </w:rPr>
        <w:t xml:space="preserve"> Services.</w:t>
      </w:r>
      <w:r w:rsidR="004D02CC">
        <w:rPr>
          <w:color w:val="auto"/>
          <w:sz w:val="20"/>
        </w:rPr>
        <w:t xml:space="preserve"> </w:t>
      </w:r>
      <w:r w:rsidR="00BE1E4E">
        <w:rPr>
          <w:color w:val="auto"/>
          <w:sz w:val="20"/>
        </w:rPr>
        <w:t xml:space="preserve">This will </w:t>
      </w:r>
      <w:r w:rsidR="009D5743">
        <w:rPr>
          <w:color w:val="auto"/>
          <w:sz w:val="20"/>
        </w:rPr>
        <w:t>ultimately enable</w:t>
      </w:r>
      <w:r w:rsidR="00BE1E4E">
        <w:rPr>
          <w:color w:val="auto"/>
          <w:sz w:val="20"/>
        </w:rPr>
        <w:t xml:space="preserve"> </w:t>
      </w:r>
      <w:r w:rsidR="009D5743">
        <w:rPr>
          <w:color w:val="auto"/>
          <w:sz w:val="20"/>
        </w:rPr>
        <w:t xml:space="preserve">a primary objective of the reduction of institutional risk through strengthening </w:t>
      </w:r>
      <w:r w:rsidR="00BE1E4E">
        <w:rPr>
          <w:color w:val="auto"/>
          <w:sz w:val="20"/>
        </w:rPr>
        <w:lastRenderedPageBreak/>
        <w:t>oversight, decision-making and interventions</w:t>
      </w:r>
      <w:r w:rsidR="00CD24FF">
        <w:rPr>
          <w:color w:val="auto"/>
          <w:sz w:val="20"/>
        </w:rPr>
        <w:t xml:space="preserve"> across a wide range of health and safety risks and compliance requirements.</w:t>
      </w:r>
    </w:p>
    <w:p w14:paraId="68814B43" w14:textId="47BBD32F" w:rsidR="004D02CC" w:rsidRDefault="00C3753D" w:rsidP="000A1F5A">
      <w:pPr>
        <w:pStyle w:val="Bhead"/>
        <w:rPr>
          <w:color w:val="auto"/>
          <w:sz w:val="20"/>
        </w:rPr>
      </w:pPr>
      <w:r w:rsidRPr="00C3753D">
        <w:rPr>
          <w:color w:val="auto"/>
          <w:sz w:val="20"/>
        </w:rPr>
        <w:t>The role</w:t>
      </w:r>
      <w:r w:rsidR="004C2F93">
        <w:rPr>
          <w:color w:val="auto"/>
          <w:sz w:val="20"/>
        </w:rPr>
        <w:t>’s activities</w:t>
      </w:r>
      <w:r>
        <w:rPr>
          <w:color w:val="auto"/>
          <w:sz w:val="20"/>
        </w:rPr>
        <w:t xml:space="preserve"> </w:t>
      </w:r>
      <w:r w:rsidR="004D02CC">
        <w:rPr>
          <w:color w:val="auto"/>
          <w:sz w:val="20"/>
        </w:rPr>
        <w:t xml:space="preserve">will </w:t>
      </w:r>
      <w:r w:rsidR="00D55AD3">
        <w:rPr>
          <w:color w:val="auto"/>
          <w:sz w:val="20"/>
        </w:rPr>
        <w:t>be steered</w:t>
      </w:r>
      <w:r w:rsidR="00D55AD3" w:rsidRPr="00D55AD3">
        <w:rPr>
          <w:color w:val="auto"/>
          <w:sz w:val="20"/>
        </w:rPr>
        <w:t xml:space="preserve"> by </w:t>
      </w:r>
      <w:r w:rsidR="008420DB">
        <w:rPr>
          <w:color w:val="auto"/>
          <w:sz w:val="20"/>
        </w:rPr>
        <w:t>the Safety Executive Group</w:t>
      </w:r>
      <w:r w:rsidR="00D55AD3" w:rsidRPr="00D55AD3">
        <w:rPr>
          <w:color w:val="auto"/>
          <w:sz w:val="20"/>
        </w:rPr>
        <w:t xml:space="preserve"> and the Director of Occupational Health and Safety</w:t>
      </w:r>
      <w:r w:rsidR="008420DB">
        <w:rPr>
          <w:color w:val="auto"/>
          <w:sz w:val="20"/>
        </w:rPr>
        <w:t xml:space="preserve">. It </w:t>
      </w:r>
      <w:r w:rsidR="00D55AD3">
        <w:rPr>
          <w:color w:val="auto"/>
          <w:sz w:val="20"/>
        </w:rPr>
        <w:t>will</w:t>
      </w:r>
      <w:r w:rsidR="00D55AD3" w:rsidRPr="00D55AD3">
        <w:rPr>
          <w:color w:val="auto"/>
          <w:sz w:val="20"/>
        </w:rPr>
        <w:t xml:space="preserve"> </w:t>
      </w:r>
      <w:r w:rsidR="004D02CC">
        <w:rPr>
          <w:color w:val="auto"/>
          <w:sz w:val="20"/>
        </w:rPr>
        <w:t xml:space="preserve">complement that of the University’s appointed internal and external auditors, </w:t>
      </w:r>
      <w:r w:rsidR="009D5743">
        <w:rPr>
          <w:color w:val="auto"/>
          <w:sz w:val="20"/>
        </w:rPr>
        <w:t xml:space="preserve">external regulators </w:t>
      </w:r>
      <w:r w:rsidR="004D02CC">
        <w:rPr>
          <w:color w:val="auto"/>
          <w:sz w:val="20"/>
        </w:rPr>
        <w:t xml:space="preserve">and of divisional </w:t>
      </w:r>
      <w:r w:rsidR="00A75140">
        <w:rPr>
          <w:color w:val="auto"/>
          <w:sz w:val="20"/>
        </w:rPr>
        <w:t xml:space="preserve">and departmental </w:t>
      </w:r>
      <w:r w:rsidR="004D02CC">
        <w:rPr>
          <w:color w:val="auto"/>
          <w:sz w:val="20"/>
        </w:rPr>
        <w:t>teams</w:t>
      </w:r>
      <w:r w:rsidR="00CD24FF">
        <w:rPr>
          <w:color w:val="auto"/>
          <w:sz w:val="20"/>
        </w:rPr>
        <w:t xml:space="preserve">. </w:t>
      </w:r>
      <w:r w:rsidR="00D55AD3">
        <w:rPr>
          <w:color w:val="auto"/>
          <w:sz w:val="20"/>
        </w:rPr>
        <w:t xml:space="preserve">You will create effective </w:t>
      </w:r>
      <w:r w:rsidR="004C2F93">
        <w:rPr>
          <w:color w:val="auto"/>
          <w:sz w:val="20"/>
        </w:rPr>
        <w:t xml:space="preserve">internal and external </w:t>
      </w:r>
      <w:r w:rsidR="00D55AD3">
        <w:rPr>
          <w:color w:val="auto"/>
          <w:sz w:val="20"/>
        </w:rPr>
        <w:t xml:space="preserve">stakeholder relationships </w:t>
      </w:r>
      <w:r w:rsidR="004C2F93">
        <w:rPr>
          <w:color w:val="auto"/>
          <w:sz w:val="20"/>
        </w:rPr>
        <w:t>which will be key to successful delivery.</w:t>
      </w:r>
      <w:r w:rsidR="00AE6887">
        <w:rPr>
          <w:color w:val="auto"/>
          <w:sz w:val="20"/>
        </w:rPr>
        <w:t xml:space="preserve"> This is an exciting time to join the team to help drive and implement a next phase of safety cultural and system improvement through excellence in assurance. </w:t>
      </w:r>
      <w:bookmarkEnd w:id="0"/>
    </w:p>
    <w:p w14:paraId="532A34A5" w14:textId="4BCE0977" w:rsidR="009D6555" w:rsidRPr="009D6555" w:rsidRDefault="008B0812" w:rsidP="009D6555">
      <w:pPr>
        <w:pStyle w:val="Heading2"/>
      </w:pPr>
      <w:r>
        <w:t>Flexible working</w:t>
      </w:r>
    </w:p>
    <w:p w14:paraId="65545C0A" w14:textId="3B6EA9F4" w:rsidR="00C60463" w:rsidRPr="000A1F5A" w:rsidRDefault="170F17BC" w:rsidP="170FEF66">
      <w:pPr>
        <w:pStyle w:val="Bhead"/>
        <w:rPr>
          <w:color w:val="auto"/>
          <w:sz w:val="20"/>
        </w:rPr>
      </w:pPr>
      <w:r w:rsidRPr="170FEF66">
        <w:rPr>
          <w:color w:val="auto"/>
          <w:sz w:val="20"/>
        </w:rPr>
        <w:t>Flexible home working may be possible, subject to work commitments and agreement, although a visible ons</w:t>
      </w:r>
      <w:r w:rsidR="0305AAB5" w:rsidRPr="170FEF66">
        <w:rPr>
          <w:color w:val="auto"/>
          <w:sz w:val="20"/>
        </w:rPr>
        <w:t xml:space="preserve">ite presence is considered vital to the role. </w:t>
      </w:r>
      <w:r w:rsidR="00C60463" w:rsidRPr="170FEF66">
        <w:rPr>
          <w:color w:val="auto"/>
          <w:sz w:val="20"/>
        </w:rPr>
        <w:t xml:space="preserve">There may be </w:t>
      </w:r>
      <w:r w:rsidR="5221FDFA" w:rsidRPr="170FEF66">
        <w:rPr>
          <w:color w:val="auto"/>
          <w:sz w:val="20"/>
        </w:rPr>
        <w:t xml:space="preserve">occasional </w:t>
      </w:r>
      <w:r w:rsidR="00C60463" w:rsidRPr="170FEF66">
        <w:rPr>
          <w:color w:val="auto"/>
          <w:sz w:val="20"/>
        </w:rPr>
        <w:t xml:space="preserve">overseas travel. </w:t>
      </w:r>
    </w:p>
    <w:p w14:paraId="73712294" w14:textId="77777777" w:rsidR="00F5388F" w:rsidRPr="008213FE" w:rsidRDefault="00F5388F" w:rsidP="0039512B">
      <w:pPr>
        <w:pStyle w:val="Heading2"/>
      </w:pPr>
      <w:r w:rsidRPr="00E1750E">
        <w:t xml:space="preserve">Responsibilities </w:t>
      </w:r>
    </w:p>
    <w:p w14:paraId="0B85354D" w14:textId="63576ABA" w:rsidR="008A3B64" w:rsidRDefault="004C6B27" w:rsidP="00A9251E">
      <w:r>
        <w:t xml:space="preserve">University </w:t>
      </w:r>
      <w:r w:rsidR="008A3B64">
        <w:t>Health and Safety Leadership</w:t>
      </w:r>
    </w:p>
    <w:p w14:paraId="1E5A5740" w14:textId="376B31D3" w:rsidR="008A3B64" w:rsidRDefault="008A3B64" w:rsidP="008A3B64">
      <w:pPr>
        <w:pStyle w:val="ListParagraph"/>
        <w:numPr>
          <w:ilvl w:val="0"/>
          <w:numId w:val="18"/>
        </w:numPr>
      </w:pPr>
      <w:r>
        <w:t>Combin</w:t>
      </w:r>
      <w:r w:rsidR="00EE63B8">
        <w:t>e</w:t>
      </w:r>
      <w:r>
        <w:t xml:space="preserve"> </w:t>
      </w:r>
      <w:r w:rsidR="008901AA">
        <w:t xml:space="preserve">leadership excellence and </w:t>
      </w:r>
      <w:r>
        <w:t xml:space="preserve">professional specialism </w:t>
      </w:r>
      <w:r w:rsidR="00CB1CD6">
        <w:t xml:space="preserve">to </w:t>
      </w:r>
      <w:r w:rsidR="006C533D">
        <w:t>develop</w:t>
      </w:r>
      <w:r w:rsidR="009D6555">
        <w:t xml:space="preserve"> </w:t>
      </w:r>
      <w:r w:rsidR="00E910FC">
        <w:t xml:space="preserve">health and safety </w:t>
      </w:r>
      <w:r w:rsidR="009D6555">
        <w:t>assurance standards</w:t>
      </w:r>
      <w:r w:rsidR="00CB1CD6">
        <w:t xml:space="preserve">, increase leadership confidence and support </w:t>
      </w:r>
      <w:r w:rsidR="0086423D">
        <w:t xml:space="preserve">safety improvement </w:t>
      </w:r>
      <w:r w:rsidR="00BE1E4E">
        <w:t xml:space="preserve">and compliance </w:t>
      </w:r>
      <w:r w:rsidR="009D6555">
        <w:t>outcomes</w:t>
      </w:r>
    </w:p>
    <w:p w14:paraId="432EB189" w14:textId="451711C0" w:rsidR="008A3B64" w:rsidRDefault="008A3B64" w:rsidP="008A3B64">
      <w:pPr>
        <w:pStyle w:val="ListParagraph"/>
        <w:numPr>
          <w:ilvl w:val="0"/>
          <w:numId w:val="18"/>
        </w:numPr>
      </w:pPr>
      <w:r>
        <w:t>Champion the institution’s ambition for action-oriented safety with individual and collective responsibility</w:t>
      </w:r>
    </w:p>
    <w:p w14:paraId="1D114318" w14:textId="600B3FDB" w:rsidR="003306A9" w:rsidRDefault="000A1F5A" w:rsidP="003306A9">
      <w:pPr>
        <w:pStyle w:val="ListParagraph"/>
        <w:numPr>
          <w:ilvl w:val="0"/>
          <w:numId w:val="18"/>
        </w:numPr>
      </w:pPr>
      <w:r>
        <w:t>Work in support of effective safety risk management</w:t>
      </w:r>
      <w:r w:rsidR="0086423D">
        <w:t>, legislative and policy compliance</w:t>
      </w:r>
      <w:r w:rsidR="009C3D3C">
        <w:t xml:space="preserve"> </w:t>
      </w:r>
    </w:p>
    <w:p w14:paraId="70FFB908" w14:textId="5DC0B1CB" w:rsidR="00B3736A" w:rsidRDefault="00CB1CD6" w:rsidP="003306A9">
      <w:pPr>
        <w:pStyle w:val="ListParagraph"/>
        <w:numPr>
          <w:ilvl w:val="0"/>
          <w:numId w:val="18"/>
        </w:numPr>
      </w:pPr>
      <w:r>
        <w:t xml:space="preserve">Lead </w:t>
      </w:r>
      <w:r w:rsidR="008901AA">
        <w:t xml:space="preserve">and support </w:t>
      </w:r>
      <w:r w:rsidR="5822E39C">
        <w:t>people</w:t>
      </w:r>
      <w:r>
        <w:t xml:space="preserve"> to achieve </w:t>
      </w:r>
      <w:r w:rsidR="00A75140">
        <w:t xml:space="preserve">agreed </w:t>
      </w:r>
      <w:r w:rsidR="006C533D">
        <w:t>objectives</w:t>
      </w:r>
      <w:r>
        <w:t xml:space="preserve"> </w:t>
      </w:r>
    </w:p>
    <w:p w14:paraId="51D53AEE" w14:textId="1DA459D5" w:rsidR="00A542C7" w:rsidRDefault="00A542C7" w:rsidP="003306A9">
      <w:pPr>
        <w:pStyle w:val="ListParagraph"/>
        <w:numPr>
          <w:ilvl w:val="0"/>
          <w:numId w:val="18"/>
        </w:numPr>
      </w:pPr>
      <w:r>
        <w:t xml:space="preserve">Engage with senior stakeholders to </w:t>
      </w:r>
      <w:r w:rsidR="004C6B27">
        <w:t>provide data, insight, recommendations and action reporting</w:t>
      </w:r>
    </w:p>
    <w:p w14:paraId="7D219762" w14:textId="77777777" w:rsidR="008A3B64" w:rsidRDefault="008A3B64" w:rsidP="00814AD8">
      <w:pPr>
        <w:pStyle w:val="ListParagraph"/>
      </w:pPr>
    </w:p>
    <w:p w14:paraId="41C069D0" w14:textId="54D3BEB3" w:rsidR="00E910FC" w:rsidRDefault="00991BF4" w:rsidP="00E910FC">
      <w:r>
        <w:t xml:space="preserve">University Health &amp; Safety </w:t>
      </w:r>
      <w:r w:rsidR="00A542C7">
        <w:t>Assurance</w:t>
      </w:r>
      <w:r w:rsidR="009D5743">
        <w:t xml:space="preserve"> Framework</w:t>
      </w:r>
    </w:p>
    <w:p w14:paraId="7D161F26" w14:textId="159DF0FB" w:rsidR="00C60463" w:rsidRDefault="3D9808DD" w:rsidP="00C60463">
      <w:pPr>
        <w:pStyle w:val="ListParagraph"/>
        <w:numPr>
          <w:ilvl w:val="0"/>
          <w:numId w:val="13"/>
        </w:numPr>
      </w:pPr>
      <w:r>
        <w:t xml:space="preserve">Develop </w:t>
      </w:r>
      <w:r w:rsidR="008901AA">
        <w:t xml:space="preserve">and maintain </w:t>
      </w:r>
      <w:r w:rsidR="004C57E0">
        <w:t xml:space="preserve">a </w:t>
      </w:r>
      <w:proofErr w:type="gramStart"/>
      <w:r>
        <w:t>University</w:t>
      </w:r>
      <w:proofErr w:type="gramEnd"/>
      <w:r w:rsidR="00991BF4">
        <w:t>-level</w:t>
      </w:r>
      <w:r>
        <w:t xml:space="preserve"> health and safety assurance policy</w:t>
      </w:r>
      <w:r w:rsidR="008901AA">
        <w:t xml:space="preserve"> </w:t>
      </w:r>
      <w:r w:rsidR="009D5743">
        <w:t>within a</w:t>
      </w:r>
      <w:r w:rsidR="006C533D">
        <w:t xml:space="preserve"> </w:t>
      </w:r>
      <w:r w:rsidR="5A74FD18">
        <w:t>three</w:t>
      </w:r>
      <w:r w:rsidR="004C57E0">
        <w:t xml:space="preserve"> </w:t>
      </w:r>
      <w:r w:rsidR="5A74FD18">
        <w:t>lines of defence framework</w:t>
      </w:r>
      <w:r w:rsidR="2E38925E">
        <w:t xml:space="preserve"> </w:t>
      </w:r>
      <w:r w:rsidR="009D5743">
        <w:t xml:space="preserve">along </w:t>
      </w:r>
      <w:r w:rsidR="00A75140">
        <w:t>with</w:t>
      </w:r>
      <w:r w:rsidR="2E38925E">
        <w:t xml:space="preserve"> </w:t>
      </w:r>
      <w:r w:rsidR="00B4FE6B">
        <w:t xml:space="preserve">supporting </w:t>
      </w:r>
      <w:r w:rsidR="007D3E9F">
        <w:t xml:space="preserve">templates and </w:t>
      </w:r>
      <w:r w:rsidR="00B4FE6B">
        <w:t>tools</w:t>
      </w:r>
      <w:r w:rsidR="2E38925E">
        <w:t xml:space="preserve"> </w:t>
      </w:r>
      <w:r w:rsidR="46E46E04">
        <w:t xml:space="preserve">that result in </w:t>
      </w:r>
      <w:r w:rsidR="008901AA">
        <w:t>robust evidence, transparency</w:t>
      </w:r>
      <w:r w:rsidR="009D5743">
        <w:t>, risk reduction</w:t>
      </w:r>
      <w:r w:rsidR="1188A18D">
        <w:t xml:space="preserve"> and </w:t>
      </w:r>
      <w:r w:rsidR="46E46E04">
        <w:t>safety improvement</w:t>
      </w:r>
    </w:p>
    <w:p w14:paraId="13D24897" w14:textId="2AB03C05" w:rsidR="00366DA8" w:rsidRDefault="00CB1CD6" w:rsidP="00C60463">
      <w:pPr>
        <w:pStyle w:val="ListParagraph"/>
        <w:numPr>
          <w:ilvl w:val="0"/>
          <w:numId w:val="13"/>
        </w:numPr>
      </w:pPr>
      <w:r>
        <w:t>Support</w:t>
      </w:r>
      <w:r w:rsidR="00366DA8">
        <w:t xml:space="preserve"> </w:t>
      </w:r>
      <w:r w:rsidR="009D6555">
        <w:t>assurance policy implementation</w:t>
      </w:r>
      <w:r w:rsidR="00366DA8">
        <w:t xml:space="preserve"> including the upskilling of colleagues as required</w:t>
      </w:r>
    </w:p>
    <w:p w14:paraId="655484F5" w14:textId="7651088B" w:rsidR="003306A9" w:rsidRDefault="003306A9" w:rsidP="003306A9">
      <w:pPr>
        <w:pStyle w:val="ListParagraph"/>
        <w:numPr>
          <w:ilvl w:val="0"/>
          <w:numId w:val="13"/>
        </w:numPr>
      </w:pPr>
      <w:r w:rsidRPr="003306A9">
        <w:t>Share expertise and support the continuous development of divisional safety assurance capability on a risk-based basis</w:t>
      </w:r>
    </w:p>
    <w:p w14:paraId="4C686868" w14:textId="3B15025E" w:rsidR="009D6555" w:rsidRDefault="008901AA" w:rsidP="00C60463">
      <w:pPr>
        <w:pStyle w:val="ListParagraph"/>
        <w:numPr>
          <w:ilvl w:val="0"/>
          <w:numId w:val="13"/>
        </w:numPr>
      </w:pPr>
      <w:r>
        <w:t xml:space="preserve">Monitor the external environment and </w:t>
      </w:r>
      <w:r w:rsidR="004C6B27">
        <w:t>e</w:t>
      </w:r>
      <w:r w:rsidR="0086423D">
        <w:t xml:space="preserve">nsure ongoing alignment of policy </w:t>
      </w:r>
      <w:r>
        <w:t xml:space="preserve">and practice </w:t>
      </w:r>
      <w:r w:rsidR="0086423D">
        <w:t xml:space="preserve">with </w:t>
      </w:r>
      <w:r w:rsidR="003306A9">
        <w:t xml:space="preserve">internal policy, </w:t>
      </w:r>
      <w:r w:rsidR="0086423D">
        <w:t xml:space="preserve">external </w:t>
      </w:r>
      <w:r w:rsidR="003306A9">
        <w:t xml:space="preserve">legislation, </w:t>
      </w:r>
      <w:r w:rsidR="0086423D">
        <w:t xml:space="preserve">standards and </w:t>
      </w:r>
      <w:r>
        <w:t xml:space="preserve">industry </w:t>
      </w:r>
      <w:r w:rsidR="0086423D">
        <w:t>best practice</w:t>
      </w:r>
    </w:p>
    <w:p w14:paraId="6A9DC5BA" w14:textId="41B7580C" w:rsidR="00366DA8" w:rsidRDefault="00366DA8" w:rsidP="00366DA8">
      <w:pPr>
        <w:pStyle w:val="ListParagraph"/>
      </w:pPr>
    </w:p>
    <w:p w14:paraId="4CD336FE" w14:textId="46FF3918" w:rsidR="00366DA8" w:rsidRDefault="00366DA8" w:rsidP="00366DA8">
      <w:r>
        <w:t>Data</w:t>
      </w:r>
      <w:r w:rsidR="00A542C7">
        <w:t>-Driven Culture and Decision-Making</w:t>
      </w:r>
    </w:p>
    <w:p w14:paraId="18BA12C9" w14:textId="32F30E9B" w:rsidR="00366DA8" w:rsidRDefault="004C57E0" w:rsidP="004C57E0">
      <w:pPr>
        <w:pStyle w:val="ListParagraph"/>
        <w:numPr>
          <w:ilvl w:val="0"/>
          <w:numId w:val="15"/>
        </w:numPr>
      </w:pPr>
      <w:r>
        <w:t>C</w:t>
      </w:r>
      <w:r w:rsidR="00A75415">
        <w:t xml:space="preserve">reate a vision for how data will support the next phase of </w:t>
      </w:r>
      <w:proofErr w:type="gramStart"/>
      <w:r>
        <w:t>University</w:t>
      </w:r>
      <w:proofErr w:type="gramEnd"/>
      <w:r>
        <w:t xml:space="preserve">-wide </w:t>
      </w:r>
      <w:r w:rsidR="00A75415">
        <w:t>safety cultural improvement and leadership decision-making</w:t>
      </w:r>
      <w:r>
        <w:t>, and develop a roadmap for its achievement</w:t>
      </w:r>
      <w:r w:rsidR="00573E5D">
        <w:t xml:space="preserve"> working in conjunction with divisions and specialist teams such as HR Systems</w:t>
      </w:r>
    </w:p>
    <w:p w14:paraId="3DFA3238" w14:textId="268846C4" w:rsidR="002A6F76" w:rsidRDefault="00A75415" w:rsidP="002A6F76">
      <w:pPr>
        <w:pStyle w:val="ListParagraph"/>
        <w:numPr>
          <w:ilvl w:val="0"/>
          <w:numId w:val="15"/>
        </w:numPr>
      </w:pPr>
      <w:r>
        <w:t xml:space="preserve">Create </w:t>
      </w:r>
      <w:r w:rsidR="009D6555">
        <w:t xml:space="preserve">management information for </w:t>
      </w:r>
      <w:r w:rsidR="003306A9">
        <w:t>SEG and Council</w:t>
      </w:r>
      <w:r w:rsidR="5A2BE38D">
        <w:t xml:space="preserve">, drawing on divisional data, </w:t>
      </w:r>
      <w:r w:rsidR="009D6555">
        <w:t xml:space="preserve">that </w:t>
      </w:r>
      <w:r w:rsidR="47AD664D">
        <w:t xml:space="preserve">supports University risk management by </w:t>
      </w:r>
      <w:r w:rsidR="00042B03">
        <w:t>identif</w:t>
      </w:r>
      <w:r w:rsidR="15B72254">
        <w:t xml:space="preserve">ying </w:t>
      </w:r>
      <w:r w:rsidR="00042B03">
        <w:t xml:space="preserve">gaps, emerging trends, early warning, </w:t>
      </w:r>
      <w:r w:rsidR="009D6555">
        <w:t>drive</w:t>
      </w:r>
      <w:r w:rsidR="0086423D">
        <w:t>s</w:t>
      </w:r>
      <w:r w:rsidR="009D6555">
        <w:t xml:space="preserve"> insight, </w:t>
      </w:r>
      <w:r w:rsidR="77420255">
        <w:t xml:space="preserve">supports </w:t>
      </w:r>
      <w:r w:rsidR="009D6555">
        <w:t>decision and action</w:t>
      </w:r>
      <w:r w:rsidR="004C6B27">
        <w:t xml:space="preserve">, and </w:t>
      </w:r>
      <w:r w:rsidR="792365AF">
        <w:t>enables continuous improvement</w:t>
      </w:r>
    </w:p>
    <w:p w14:paraId="1E7DC926" w14:textId="7E1BAF50" w:rsidR="0086423D" w:rsidRDefault="002A6F76" w:rsidP="002A6F76">
      <w:pPr>
        <w:pStyle w:val="ListParagraph"/>
        <w:numPr>
          <w:ilvl w:val="0"/>
          <w:numId w:val="15"/>
        </w:numPr>
      </w:pPr>
      <w:r>
        <w:t>R</w:t>
      </w:r>
      <w:r w:rsidR="0086423D">
        <w:t>ecommend</w:t>
      </w:r>
      <w:r w:rsidR="00E910FC" w:rsidRPr="00E910FC">
        <w:t xml:space="preserve"> timely and proportionate</w:t>
      </w:r>
      <w:r>
        <w:t xml:space="preserve"> data-informed </w:t>
      </w:r>
      <w:r w:rsidR="00E910FC" w:rsidRPr="00E910FC">
        <w:t>action to SEG, aligned committees, the Director of Occupational Health &amp; Safety and line management (</w:t>
      </w:r>
      <w:proofErr w:type="spellStart"/>
      <w:r w:rsidR="00E910FC" w:rsidRPr="00E910FC">
        <w:t>eg</w:t>
      </w:r>
      <w:proofErr w:type="spellEnd"/>
      <w:r w:rsidR="00E910FC" w:rsidRPr="00E910FC">
        <w:t xml:space="preserve"> heads of division and heads of department)</w:t>
      </w:r>
    </w:p>
    <w:p w14:paraId="32873CCC" w14:textId="4333B872" w:rsidR="004C57E0" w:rsidRDefault="003306A9" w:rsidP="00E31344">
      <w:pPr>
        <w:pStyle w:val="ListParagraph"/>
        <w:numPr>
          <w:ilvl w:val="0"/>
          <w:numId w:val="15"/>
        </w:numPr>
      </w:pPr>
      <w:r w:rsidRPr="003306A9">
        <w:t>Contribute to the development of suitable IT systems to support University-wide data gathering</w:t>
      </w:r>
      <w:r w:rsidR="000339A3">
        <w:t>, including the adoption of AI in the advancement of analytics as appropriate</w:t>
      </w:r>
    </w:p>
    <w:p w14:paraId="5DA0D7A7" w14:textId="5AF06075" w:rsidR="004C6B27" w:rsidRDefault="00AE6887" w:rsidP="00D820B9">
      <w:pPr>
        <w:pStyle w:val="ListParagraph"/>
        <w:numPr>
          <w:ilvl w:val="0"/>
          <w:numId w:val="15"/>
        </w:numPr>
      </w:pPr>
      <w:r>
        <w:t xml:space="preserve">Lead the University’s response, or contribute, to external regulatory enquiries or interventions as required through the </w:t>
      </w:r>
      <w:r w:rsidR="002A6F76">
        <w:t xml:space="preserve">analysis and </w:t>
      </w:r>
      <w:r>
        <w:t>provision of relevant</w:t>
      </w:r>
      <w:r w:rsidR="00612840">
        <w:t xml:space="preserve"> University-level data </w:t>
      </w:r>
    </w:p>
    <w:p w14:paraId="3CD7523B" w14:textId="77777777" w:rsidR="00AE6887" w:rsidRDefault="00AE6887" w:rsidP="00AE6887">
      <w:pPr>
        <w:pStyle w:val="ListParagraph"/>
      </w:pPr>
    </w:p>
    <w:p w14:paraId="5F017B1B" w14:textId="518C7530" w:rsidR="00366DA8" w:rsidRDefault="00991BF4" w:rsidP="0086423D">
      <w:r>
        <w:t xml:space="preserve">Health &amp; Safety </w:t>
      </w:r>
      <w:r w:rsidR="00A542C7">
        <w:t>Auditin</w:t>
      </w:r>
      <w:r>
        <w:t>g</w:t>
      </w:r>
    </w:p>
    <w:p w14:paraId="4AA6C1C2" w14:textId="336F5580" w:rsidR="002F5AC8" w:rsidRDefault="46E46E04" w:rsidP="00D04666">
      <w:pPr>
        <w:pStyle w:val="ListParagraph"/>
        <w:numPr>
          <w:ilvl w:val="0"/>
          <w:numId w:val="15"/>
        </w:numPr>
      </w:pPr>
      <w:r>
        <w:t>Prov</w:t>
      </w:r>
      <w:r w:rsidR="1871424F">
        <w:t>ide</w:t>
      </w:r>
      <w:r>
        <w:t xml:space="preserve"> </w:t>
      </w:r>
      <w:r w:rsidR="7E7D3FA8">
        <w:t>a</w:t>
      </w:r>
      <w:r w:rsidR="00573E5D">
        <w:t xml:space="preserve"> </w:t>
      </w:r>
      <w:r>
        <w:t xml:space="preserve">safety </w:t>
      </w:r>
      <w:r w:rsidR="5475BE1D">
        <w:t xml:space="preserve">management system </w:t>
      </w:r>
      <w:r>
        <w:t>auditing capability for the University</w:t>
      </w:r>
    </w:p>
    <w:p w14:paraId="7C2A38EE" w14:textId="54735431" w:rsidR="0086423D" w:rsidRDefault="00366DA8" w:rsidP="00D04666">
      <w:pPr>
        <w:pStyle w:val="ListParagraph"/>
        <w:numPr>
          <w:ilvl w:val="0"/>
          <w:numId w:val="15"/>
        </w:numPr>
      </w:pPr>
      <w:r>
        <w:lastRenderedPageBreak/>
        <w:t xml:space="preserve">Develop </w:t>
      </w:r>
      <w:r w:rsidR="00814AD8">
        <w:t>and implement a</w:t>
      </w:r>
      <w:r>
        <w:t xml:space="preserve"> </w:t>
      </w:r>
      <w:r w:rsidR="000A73DB">
        <w:t xml:space="preserve">schedule </w:t>
      </w:r>
      <w:r>
        <w:t>of</w:t>
      </w:r>
      <w:r w:rsidR="6A3EFA40">
        <w:t xml:space="preserve"> </w:t>
      </w:r>
      <w:r>
        <w:t xml:space="preserve">risk-based </w:t>
      </w:r>
      <w:r w:rsidR="00814AD8">
        <w:t>audit activity</w:t>
      </w:r>
      <w:r w:rsidR="0086423D">
        <w:t xml:space="preserve"> in consultation with SEG </w:t>
      </w:r>
      <w:r w:rsidR="002A2A18">
        <w:t xml:space="preserve">with a primary focus on cross-cutting or high-risk activities </w:t>
      </w:r>
    </w:p>
    <w:p w14:paraId="293EF562" w14:textId="68B184BB" w:rsidR="148D8D55" w:rsidRDefault="148D8D55" w:rsidP="6AA9C85A">
      <w:pPr>
        <w:pStyle w:val="ListParagraph"/>
        <w:numPr>
          <w:ilvl w:val="0"/>
          <w:numId w:val="15"/>
        </w:numPr>
      </w:pPr>
      <w:r>
        <w:t xml:space="preserve">Scrutinise the </w:t>
      </w:r>
      <w:r w:rsidR="00C224D3">
        <w:t>identification of hazards</w:t>
      </w:r>
      <w:r w:rsidR="00573E5D">
        <w:t xml:space="preserve">, </w:t>
      </w:r>
      <w:r>
        <w:t>robustness of controls</w:t>
      </w:r>
      <w:r w:rsidR="00573E5D">
        <w:t xml:space="preserve"> and safety compliance</w:t>
      </w:r>
      <w:r>
        <w:t xml:space="preserve"> </w:t>
      </w:r>
      <w:r w:rsidR="002A2A18">
        <w:t xml:space="preserve">and identify recommendations for risk reduction </w:t>
      </w:r>
    </w:p>
    <w:p w14:paraId="3E2FDBFE" w14:textId="529BFD78" w:rsidR="00A542C7" w:rsidRDefault="0034494D" w:rsidP="00A542C7">
      <w:pPr>
        <w:pStyle w:val="ListParagraph"/>
        <w:numPr>
          <w:ilvl w:val="0"/>
          <w:numId w:val="15"/>
        </w:numPr>
      </w:pPr>
      <w:r>
        <w:t>Share findings and recommendations with</w:t>
      </w:r>
      <w:r w:rsidR="003306A9" w:rsidRPr="003306A9">
        <w:t xml:space="preserve"> </w:t>
      </w:r>
      <w:r w:rsidR="004C6B27">
        <w:t xml:space="preserve">Council, SEG, </w:t>
      </w:r>
      <w:r w:rsidR="002A6F76">
        <w:t xml:space="preserve">the Director of Occupational Health and Safety, </w:t>
      </w:r>
      <w:r w:rsidR="003306A9" w:rsidRPr="003306A9">
        <w:t xml:space="preserve">heads of division and heads of department </w:t>
      </w:r>
      <w:r>
        <w:t>as appropriate</w:t>
      </w:r>
      <w:r w:rsidR="002A2A18">
        <w:t xml:space="preserve"> </w:t>
      </w:r>
    </w:p>
    <w:p w14:paraId="47E92AFB" w14:textId="1FFC66A8" w:rsidR="00A542C7" w:rsidRDefault="00A542C7" w:rsidP="00A542C7">
      <w:pPr>
        <w:pStyle w:val="ListParagraph"/>
        <w:numPr>
          <w:ilvl w:val="0"/>
          <w:numId w:val="15"/>
        </w:numPr>
      </w:pPr>
      <w:r>
        <w:t xml:space="preserve">Provide clear reporting with </w:t>
      </w:r>
      <w:r w:rsidR="003A25BA">
        <w:t>recommendations</w:t>
      </w:r>
      <w:r w:rsidR="3785BAEA">
        <w:t xml:space="preserve"> for actions</w:t>
      </w:r>
      <w:r w:rsidR="0656EEA9">
        <w:t xml:space="preserve"> </w:t>
      </w:r>
      <w:r w:rsidR="003A25BA">
        <w:t>that address root causes</w:t>
      </w:r>
      <w:r w:rsidR="78C6A5A1">
        <w:t xml:space="preserve"> with named owner</w:t>
      </w:r>
      <w:r w:rsidR="5992E2FB">
        <w:t>s</w:t>
      </w:r>
      <w:r w:rsidR="78C6A5A1">
        <w:t xml:space="preserve">. </w:t>
      </w:r>
      <w:r w:rsidR="7073BDCF">
        <w:t>Oversee</w:t>
      </w:r>
      <w:r w:rsidR="78C6A5A1">
        <w:t xml:space="preserve"> the taking</w:t>
      </w:r>
      <w:r w:rsidR="007D3E9F">
        <w:t xml:space="preserve">, and </w:t>
      </w:r>
      <w:r w:rsidR="78C6A5A1">
        <w:t>closure</w:t>
      </w:r>
      <w:r w:rsidR="007D3E9F">
        <w:t>,</w:t>
      </w:r>
      <w:r w:rsidR="78C6A5A1">
        <w:t xml:space="preserve"> of action</w:t>
      </w:r>
      <w:r w:rsidR="74F90174">
        <w:t>.</w:t>
      </w:r>
    </w:p>
    <w:p w14:paraId="230A227A" w14:textId="77777777" w:rsidR="0086423D" w:rsidRDefault="0086423D" w:rsidP="0086423D">
      <w:pPr>
        <w:pStyle w:val="ListParagraph"/>
      </w:pPr>
    </w:p>
    <w:p w14:paraId="3CBAB081" w14:textId="17828744" w:rsidR="00E910FC" w:rsidRDefault="00E910FC" w:rsidP="00EE63B8">
      <w:r>
        <w:t>University Health and Safety Risk Re</w:t>
      </w:r>
      <w:r w:rsidR="005F7A62">
        <w:t>porting</w:t>
      </w:r>
    </w:p>
    <w:p w14:paraId="4F0989FC" w14:textId="43C3C12C" w:rsidR="004C6B27" w:rsidRDefault="0034494D" w:rsidP="00E910FC">
      <w:pPr>
        <w:pStyle w:val="ListParagraph"/>
        <w:numPr>
          <w:ilvl w:val="0"/>
          <w:numId w:val="19"/>
        </w:numPr>
      </w:pPr>
      <w:r>
        <w:t>Strengthen</w:t>
      </w:r>
      <w:r w:rsidR="004403DF">
        <w:t xml:space="preserve"> </w:t>
      </w:r>
      <w:r w:rsidR="002A6F76">
        <w:t xml:space="preserve">the </w:t>
      </w:r>
      <w:r w:rsidR="004C6B27">
        <w:t xml:space="preserve">University’s </w:t>
      </w:r>
      <w:r w:rsidR="002A6F76">
        <w:t xml:space="preserve">understanding of its occupational health and </w:t>
      </w:r>
      <w:r w:rsidR="004C6B27">
        <w:t xml:space="preserve">safety risk landscape </w:t>
      </w:r>
    </w:p>
    <w:p w14:paraId="7B0C8C5F" w14:textId="7870C084" w:rsidR="00E910FC" w:rsidRDefault="00E910FC" w:rsidP="00E910FC">
      <w:pPr>
        <w:pStyle w:val="ListParagraph"/>
        <w:numPr>
          <w:ilvl w:val="0"/>
          <w:numId w:val="19"/>
        </w:numPr>
      </w:pPr>
      <w:r w:rsidRPr="00E910FC">
        <w:t xml:space="preserve">Strengthen the University-level H&amp;S </w:t>
      </w:r>
      <w:r w:rsidR="00B43491">
        <w:t>risk register and management reporting to</w:t>
      </w:r>
      <w:r w:rsidRPr="00E910FC">
        <w:t xml:space="preserve"> enab</w:t>
      </w:r>
      <w:r w:rsidR="00B43491">
        <w:t>le</w:t>
      </w:r>
      <w:r w:rsidRPr="00E910FC">
        <w:t xml:space="preserve"> SEG and Council’s risk-based decision making</w:t>
      </w:r>
    </w:p>
    <w:p w14:paraId="712DF840" w14:textId="56BD518D" w:rsidR="00EE63B8" w:rsidRDefault="00EE63B8" w:rsidP="00E910FC">
      <w:pPr>
        <w:pStyle w:val="ListParagraph"/>
        <w:numPr>
          <w:ilvl w:val="0"/>
          <w:numId w:val="19"/>
        </w:numPr>
      </w:pPr>
      <w:r>
        <w:t xml:space="preserve">Enable effective engagement with divisions and departments in the alignment of department, divisional and University risk registers and </w:t>
      </w:r>
      <w:r w:rsidR="00B43491">
        <w:t xml:space="preserve">management </w:t>
      </w:r>
      <w:r>
        <w:t>reporting</w:t>
      </w:r>
    </w:p>
    <w:p w14:paraId="0B739B92" w14:textId="72311A17" w:rsidR="00EE63B8" w:rsidRDefault="00EE63B8" w:rsidP="00E910FC">
      <w:pPr>
        <w:pStyle w:val="ListParagraph"/>
        <w:numPr>
          <w:ilvl w:val="0"/>
          <w:numId w:val="19"/>
        </w:numPr>
      </w:pPr>
      <w:r>
        <w:t>Connect safety data and risk re</w:t>
      </w:r>
      <w:r w:rsidR="00B43491">
        <w:t>porting</w:t>
      </w:r>
      <w:r>
        <w:t xml:space="preserve"> to drive proactive </w:t>
      </w:r>
      <w:r w:rsidR="008901AA">
        <w:t>alerts</w:t>
      </w:r>
      <w:r w:rsidR="00B43491">
        <w:t xml:space="preserve"> </w:t>
      </w:r>
      <w:r>
        <w:t xml:space="preserve">and </w:t>
      </w:r>
      <w:r w:rsidR="00B43491">
        <w:t xml:space="preserve">timely </w:t>
      </w:r>
      <w:r>
        <w:t>action</w:t>
      </w:r>
    </w:p>
    <w:p w14:paraId="742D23D6" w14:textId="49C20D08" w:rsidR="006F39AF" w:rsidRDefault="006F39AF" w:rsidP="00E910FC">
      <w:pPr>
        <w:pStyle w:val="ListParagraph"/>
        <w:numPr>
          <w:ilvl w:val="0"/>
          <w:numId w:val="19"/>
        </w:numPr>
      </w:pPr>
      <w:r>
        <w:t xml:space="preserve">Align assurance and auditing activity with risk and compliance priorities </w:t>
      </w:r>
    </w:p>
    <w:p w14:paraId="51DD853A" w14:textId="77777777" w:rsidR="00E910FC" w:rsidRDefault="00E910FC" w:rsidP="00E6666F">
      <w:pPr>
        <w:pStyle w:val="ListParagraph"/>
      </w:pPr>
    </w:p>
    <w:p w14:paraId="52F6BA81" w14:textId="27B27823" w:rsidR="00366DA8" w:rsidRDefault="003306A9" w:rsidP="00366DA8">
      <w:r>
        <w:t xml:space="preserve">Safety </w:t>
      </w:r>
      <w:r w:rsidR="00C320F2">
        <w:t xml:space="preserve">Incident </w:t>
      </w:r>
      <w:r w:rsidR="00991BF4">
        <w:t>Assurance</w:t>
      </w:r>
    </w:p>
    <w:p w14:paraId="3DC3AC67" w14:textId="7860453C" w:rsidR="00360A4F" w:rsidRDefault="00991BF4" w:rsidP="00C320F2">
      <w:pPr>
        <w:pStyle w:val="ListParagraph"/>
        <w:numPr>
          <w:ilvl w:val="0"/>
          <w:numId w:val="16"/>
        </w:numPr>
      </w:pPr>
      <w:r>
        <w:t>P</w:t>
      </w:r>
      <w:r w:rsidR="00C224D3">
        <w:t>romote</w:t>
      </w:r>
      <w:r w:rsidR="00360A4F">
        <w:t>, standardise and o</w:t>
      </w:r>
      <w:r w:rsidR="00C224D3">
        <w:t xml:space="preserve">versee </w:t>
      </w:r>
      <w:r w:rsidR="00360A4F">
        <w:t xml:space="preserve">divisional </w:t>
      </w:r>
      <w:r w:rsidR="00C224D3">
        <w:t xml:space="preserve">near miss and incident reporting </w:t>
      </w:r>
      <w:r w:rsidR="00360A4F">
        <w:t>and analysis</w:t>
      </w:r>
      <w:r>
        <w:t xml:space="preserve"> working with divisions and the HR Systems team</w:t>
      </w:r>
    </w:p>
    <w:p w14:paraId="1B9C3A91" w14:textId="6B1C6912" w:rsidR="00C320F2" w:rsidRDefault="00360A4F" w:rsidP="00C320F2">
      <w:pPr>
        <w:pStyle w:val="ListParagraph"/>
        <w:numPr>
          <w:ilvl w:val="0"/>
          <w:numId w:val="16"/>
        </w:numPr>
      </w:pPr>
      <w:r>
        <w:t>Enable assurance from divisions regarding effective remedial</w:t>
      </w:r>
      <w:r w:rsidR="00C224D3">
        <w:t xml:space="preserve"> action</w:t>
      </w:r>
      <w:r>
        <w:t xml:space="preserve">, timely closure of actions </w:t>
      </w:r>
      <w:r w:rsidR="00C224D3">
        <w:t xml:space="preserve">and </w:t>
      </w:r>
      <w:r>
        <w:t xml:space="preserve">the application of relevant </w:t>
      </w:r>
      <w:r w:rsidR="00C224D3">
        <w:t xml:space="preserve">learning </w:t>
      </w:r>
      <w:r>
        <w:t xml:space="preserve">on a risk-based basis across the University </w:t>
      </w:r>
    </w:p>
    <w:p w14:paraId="5D03183F" w14:textId="138D4CBE" w:rsidR="00612840" w:rsidRDefault="00360A4F" w:rsidP="00612840">
      <w:pPr>
        <w:pStyle w:val="ListParagraph"/>
        <w:numPr>
          <w:ilvl w:val="0"/>
          <w:numId w:val="16"/>
        </w:numPr>
      </w:pPr>
      <w:r>
        <w:t>Lead on</w:t>
      </w:r>
      <w:r w:rsidR="5C57009B">
        <w:t xml:space="preserve"> the</w:t>
      </w:r>
      <w:r w:rsidR="135E81BD">
        <w:t xml:space="preserve"> aggregation of this data with other safety data </w:t>
      </w:r>
      <w:r>
        <w:t xml:space="preserve">at a </w:t>
      </w:r>
      <w:proofErr w:type="gramStart"/>
      <w:r>
        <w:t>University</w:t>
      </w:r>
      <w:proofErr w:type="gramEnd"/>
      <w:r>
        <w:t xml:space="preserve"> level </w:t>
      </w:r>
      <w:r w:rsidR="135E81BD">
        <w:t>to proactively identify patterns and early escalation of</w:t>
      </w:r>
      <w:r w:rsidR="008901AA">
        <w:t xml:space="preserve"> required actions</w:t>
      </w:r>
    </w:p>
    <w:p w14:paraId="4103E58A" w14:textId="5A08EE7B" w:rsidR="00360A4F" w:rsidRDefault="00360A4F" w:rsidP="00612840">
      <w:pPr>
        <w:pStyle w:val="ListParagraph"/>
        <w:numPr>
          <w:ilvl w:val="0"/>
          <w:numId w:val="16"/>
        </w:numPr>
      </w:pPr>
      <w:r>
        <w:t xml:space="preserve">Inform SEG on a regular basis </w:t>
      </w:r>
      <w:r w:rsidR="00991BF4">
        <w:t>with an emphasis on best practice and areas requiring immediate or systemic attention</w:t>
      </w:r>
    </w:p>
    <w:p w14:paraId="7A8B7DEB" w14:textId="77777777" w:rsidR="00612840" w:rsidRDefault="00612840" w:rsidP="00612840">
      <w:pPr>
        <w:pStyle w:val="ListParagraph"/>
      </w:pPr>
    </w:p>
    <w:p w14:paraId="74B1828A" w14:textId="1C5A6663" w:rsidR="00612840" w:rsidRDefault="00612840" w:rsidP="00612840">
      <w:r>
        <w:t>Action</w:t>
      </w:r>
      <w:r w:rsidR="71CAC148">
        <w:t xml:space="preserve"> </w:t>
      </w:r>
      <w:r>
        <w:t>Oversight</w:t>
      </w:r>
      <w:r w:rsidR="3EC018EC">
        <w:t xml:space="preserve"> and Management</w:t>
      </w:r>
    </w:p>
    <w:p w14:paraId="6FF4B58F" w14:textId="23B1DC92" w:rsidR="00612840" w:rsidRDefault="00612840" w:rsidP="00612840">
      <w:pPr>
        <w:pStyle w:val="ListParagraph"/>
        <w:numPr>
          <w:ilvl w:val="0"/>
          <w:numId w:val="25"/>
        </w:numPr>
      </w:pPr>
      <w:r>
        <w:t xml:space="preserve">Maintain </w:t>
      </w:r>
      <w:r w:rsidR="00360A4F">
        <w:t xml:space="preserve">University-level </w:t>
      </w:r>
      <w:r>
        <w:t xml:space="preserve">oversight of </w:t>
      </w:r>
      <w:r w:rsidR="00360A4F">
        <w:t xml:space="preserve">assurance related </w:t>
      </w:r>
      <w:r>
        <w:t xml:space="preserve">actions </w:t>
      </w:r>
    </w:p>
    <w:p w14:paraId="35D12941" w14:textId="1764005E" w:rsidR="00612840" w:rsidRDefault="00612840" w:rsidP="00612840">
      <w:pPr>
        <w:pStyle w:val="ListParagraph"/>
        <w:numPr>
          <w:ilvl w:val="0"/>
          <w:numId w:val="25"/>
        </w:numPr>
      </w:pPr>
      <w:r>
        <w:t>Pursue open communications with relevant stakeholders and offer support and guidance as necessary</w:t>
      </w:r>
    </w:p>
    <w:p w14:paraId="2B727330" w14:textId="7841EACF" w:rsidR="00612840" w:rsidRDefault="00612840" w:rsidP="00612840">
      <w:pPr>
        <w:pStyle w:val="ListParagraph"/>
        <w:numPr>
          <w:ilvl w:val="0"/>
          <w:numId w:val="25"/>
        </w:numPr>
      </w:pPr>
      <w:r>
        <w:t>Escalate where needed to drive pace and completion of actions</w:t>
      </w:r>
    </w:p>
    <w:p w14:paraId="13D9F187" w14:textId="68E04BB3" w:rsidR="00612840" w:rsidRDefault="00612840" w:rsidP="00612840">
      <w:pPr>
        <w:pStyle w:val="ListParagraph"/>
        <w:numPr>
          <w:ilvl w:val="0"/>
          <w:numId w:val="25"/>
        </w:numPr>
      </w:pPr>
      <w:r>
        <w:t xml:space="preserve">Observe trends and recommend opportunities for systemic change </w:t>
      </w:r>
    </w:p>
    <w:p w14:paraId="7FC4F827" w14:textId="33CB07AA" w:rsidR="009C3D3C" w:rsidRDefault="009C3D3C" w:rsidP="00612840">
      <w:pPr>
        <w:pStyle w:val="ListParagraph"/>
        <w:numPr>
          <w:ilvl w:val="0"/>
          <w:numId w:val="25"/>
        </w:numPr>
      </w:pPr>
      <w:r>
        <w:t xml:space="preserve">Support the Director of Occupational Health and Safety </w:t>
      </w:r>
      <w:r w:rsidR="7B51600F">
        <w:t xml:space="preserve">in </w:t>
      </w:r>
      <w:r>
        <w:t xml:space="preserve">prioritised </w:t>
      </w:r>
      <w:r w:rsidR="06CA8E41">
        <w:t>action</w:t>
      </w:r>
    </w:p>
    <w:p w14:paraId="4CB45B22" w14:textId="0D6F1743" w:rsidR="0086423D" w:rsidRDefault="0086423D" w:rsidP="003306A9">
      <w:pPr>
        <w:pStyle w:val="ListParagraph"/>
      </w:pPr>
    </w:p>
    <w:p w14:paraId="73CFE627" w14:textId="77777777" w:rsidR="003306A9" w:rsidRDefault="003306A9" w:rsidP="003306A9">
      <w:r>
        <w:t>Stakeholder Management and Communications</w:t>
      </w:r>
    </w:p>
    <w:p w14:paraId="77FD4FCB" w14:textId="555A5882" w:rsidR="003306A9" w:rsidRDefault="003306A9" w:rsidP="003306A9">
      <w:pPr>
        <w:pStyle w:val="ListParagraph"/>
        <w:numPr>
          <w:ilvl w:val="0"/>
          <w:numId w:val="21"/>
        </w:numPr>
      </w:pPr>
      <w:r>
        <w:t xml:space="preserve">Develop and sustain effective working relationships </w:t>
      </w:r>
      <w:r w:rsidR="008901AA">
        <w:t xml:space="preserve">across the University </w:t>
      </w:r>
      <w:r>
        <w:t>with a focus on creating a positive continuous improvement culture, practical action in support of the safety of people and demonstration of compliance</w:t>
      </w:r>
    </w:p>
    <w:p w14:paraId="060247C0" w14:textId="1FBA7C89" w:rsidR="004C6B27" w:rsidRDefault="004C6B27" w:rsidP="004C6B27">
      <w:pPr>
        <w:pStyle w:val="ListParagraph"/>
        <w:numPr>
          <w:ilvl w:val="0"/>
          <w:numId w:val="21"/>
        </w:numPr>
      </w:pPr>
      <w:r w:rsidRPr="004C6B27">
        <w:t>Partner with the Assurance Directorate to ensure aligned and supportive activity and interface with the University’s appointed internal and external auditors</w:t>
      </w:r>
    </w:p>
    <w:p w14:paraId="4032F096" w14:textId="47771B82" w:rsidR="003306A9" w:rsidRDefault="003306A9" w:rsidP="003306A9">
      <w:pPr>
        <w:pStyle w:val="ListParagraph"/>
        <w:numPr>
          <w:ilvl w:val="0"/>
          <w:numId w:val="21"/>
        </w:numPr>
      </w:pPr>
      <w:r>
        <w:t xml:space="preserve">Report to University </w:t>
      </w:r>
      <w:r w:rsidR="008901AA">
        <w:t>(</w:t>
      </w:r>
      <w:proofErr w:type="spellStart"/>
      <w:r w:rsidR="008901AA">
        <w:t>e</w:t>
      </w:r>
      <w:r w:rsidR="007D3E9F">
        <w:t>g</w:t>
      </w:r>
      <w:proofErr w:type="spellEnd"/>
      <w:r w:rsidR="008901AA">
        <w:t xml:space="preserve"> Council, Audit and Scrutiny Committee and SEG) </w:t>
      </w:r>
      <w:r>
        <w:t>and divisional governance committees in support of their health and safety accountabilities as required</w:t>
      </w:r>
    </w:p>
    <w:p w14:paraId="593B665E" w14:textId="1366EB67" w:rsidR="003306A9" w:rsidRDefault="003306A9" w:rsidP="003306A9">
      <w:pPr>
        <w:pStyle w:val="ListParagraph"/>
        <w:numPr>
          <w:ilvl w:val="0"/>
          <w:numId w:val="21"/>
        </w:numPr>
      </w:pPr>
      <w:r>
        <w:t>Demonstrate excellence in written and verbal communications to provide clarity and direction</w:t>
      </w:r>
    </w:p>
    <w:p w14:paraId="4EF7C10C" w14:textId="477C90F8" w:rsidR="00E10738" w:rsidRDefault="006C533D" w:rsidP="007D3E9F">
      <w:pPr>
        <w:pStyle w:val="ListParagraph"/>
        <w:numPr>
          <w:ilvl w:val="0"/>
          <w:numId w:val="21"/>
        </w:numPr>
      </w:pPr>
      <w:r>
        <w:t xml:space="preserve">Liaise </w:t>
      </w:r>
      <w:r w:rsidR="000339A3">
        <w:t xml:space="preserve">effectively </w:t>
      </w:r>
      <w:r>
        <w:t xml:space="preserve">with external </w:t>
      </w:r>
      <w:r w:rsidR="0034494D">
        <w:t xml:space="preserve">regulatory </w:t>
      </w:r>
      <w:r>
        <w:t>bodies such as the Health &amp; Safety Executive as required</w:t>
      </w:r>
    </w:p>
    <w:p w14:paraId="203E7358" w14:textId="77777777" w:rsidR="00784231" w:rsidRDefault="00784231" w:rsidP="00784231">
      <w:pPr>
        <w:pStyle w:val="Heading2"/>
        <w:spacing w:before="0"/>
        <w:rPr>
          <w:b/>
          <w:bCs/>
        </w:rPr>
      </w:pPr>
      <w:r w:rsidRPr="00E1750E">
        <w:lastRenderedPageBreak/>
        <w:t>Selection criteria</w:t>
      </w:r>
      <w:r w:rsidRPr="00E1750E">
        <w:rPr>
          <w:b/>
          <w:bCs/>
        </w:rPr>
        <w:t xml:space="preserve"> </w:t>
      </w:r>
    </w:p>
    <w:p w14:paraId="76708538" w14:textId="74A42C79" w:rsidR="00B3736A" w:rsidRPr="00B3736A" w:rsidRDefault="00784231" w:rsidP="00B3736A">
      <w:pPr>
        <w:pStyle w:val="Heading3"/>
        <w:spacing w:before="0" w:after="120"/>
      </w:pPr>
      <w:r w:rsidRPr="00B91348">
        <w:t>Essential selection criteria</w:t>
      </w:r>
    </w:p>
    <w:p w14:paraId="172FF5F5" w14:textId="77777777" w:rsidR="00360A4F" w:rsidRDefault="006F39AF" w:rsidP="00360A4F">
      <w:pPr>
        <w:pStyle w:val="BodyText1"/>
        <w:numPr>
          <w:ilvl w:val="0"/>
          <w:numId w:val="24"/>
        </w:numPr>
        <w:tabs>
          <w:tab w:val="left" w:pos="4035"/>
        </w:tabs>
        <w:rPr>
          <w:szCs w:val="22"/>
        </w:rPr>
      </w:pPr>
      <w:bookmarkStart w:id="3" w:name="_Hlk243994171"/>
      <w:r>
        <w:rPr>
          <w:szCs w:val="22"/>
        </w:rPr>
        <w:t>Degree or equivalent experience</w:t>
      </w:r>
    </w:p>
    <w:p w14:paraId="59762AC3" w14:textId="1649CAE3" w:rsidR="00EB60AA" w:rsidRPr="00EB60AA" w:rsidRDefault="008960C3" w:rsidP="00360A4F">
      <w:pPr>
        <w:pStyle w:val="BodyText1"/>
        <w:numPr>
          <w:ilvl w:val="0"/>
          <w:numId w:val="24"/>
        </w:numPr>
        <w:tabs>
          <w:tab w:val="left" w:pos="4035"/>
        </w:tabs>
        <w:rPr>
          <w:szCs w:val="22"/>
        </w:rPr>
      </w:pPr>
      <w:r>
        <w:t>Senior p</w:t>
      </w:r>
      <w:r w:rsidR="006C533D" w:rsidRPr="00FF1994">
        <w:t>rofessional</w:t>
      </w:r>
      <w:r w:rsidR="006C533D">
        <w:t xml:space="preserve"> </w:t>
      </w:r>
      <w:r w:rsidR="00B3736A">
        <w:t>qualification</w:t>
      </w:r>
      <w:r w:rsidR="006F39AF">
        <w:t xml:space="preserve"> in</w:t>
      </w:r>
      <w:r w:rsidR="00AE6887">
        <w:t xml:space="preserve"> </w:t>
      </w:r>
      <w:r w:rsidR="006F39AF">
        <w:t>health and safety</w:t>
      </w:r>
      <w:r w:rsidR="006C533D">
        <w:t xml:space="preserve"> </w:t>
      </w:r>
      <w:r w:rsidR="00251306">
        <w:t>(</w:t>
      </w:r>
      <w:r w:rsidR="00AE6887">
        <w:t>such as</w:t>
      </w:r>
      <w:r w:rsidR="00251306">
        <w:t xml:space="preserve"> NEBOSH </w:t>
      </w:r>
      <w:r w:rsidR="00FF1994">
        <w:t>Diploma</w:t>
      </w:r>
      <w:r w:rsidR="00251306">
        <w:t>)</w:t>
      </w:r>
      <w:r w:rsidR="00EB60AA">
        <w:t xml:space="preserve"> and evidence of continuing professional development </w:t>
      </w:r>
      <w:r w:rsidR="00F43A30">
        <w:t>in a health and safety leadership capacity</w:t>
      </w:r>
    </w:p>
    <w:p w14:paraId="533FBF0E" w14:textId="39AF9E9F" w:rsidR="008A5F59" w:rsidRDefault="00FF1994" w:rsidP="008A5F59">
      <w:pPr>
        <w:pStyle w:val="BodyText1"/>
        <w:numPr>
          <w:ilvl w:val="0"/>
          <w:numId w:val="24"/>
        </w:numPr>
        <w:tabs>
          <w:tab w:val="left" w:pos="4035"/>
        </w:tabs>
      </w:pPr>
      <w:r>
        <w:t xml:space="preserve">Health and safety </w:t>
      </w:r>
      <w:r w:rsidR="008960C3">
        <w:t xml:space="preserve">senior </w:t>
      </w:r>
      <w:r>
        <w:t>auditing experience</w:t>
      </w:r>
      <w:r w:rsidR="004403DF">
        <w:t xml:space="preserve"> against relevant management standards </w:t>
      </w:r>
      <w:proofErr w:type="spellStart"/>
      <w:r w:rsidR="004403DF">
        <w:t>eg</w:t>
      </w:r>
      <w:proofErr w:type="spellEnd"/>
      <w:r w:rsidR="004403DF">
        <w:t xml:space="preserve"> </w:t>
      </w:r>
      <w:r>
        <w:t>BSI ISO 45001</w:t>
      </w:r>
      <w:r w:rsidR="004403DF">
        <w:t>, Leadership and Management of Health and Safety in Higher Education Institutions</w:t>
      </w:r>
    </w:p>
    <w:p w14:paraId="5E8AA7B8" w14:textId="07634B45" w:rsidR="0052334C" w:rsidRDefault="0052334C" w:rsidP="008A5F59">
      <w:pPr>
        <w:pStyle w:val="BodyText1"/>
        <w:numPr>
          <w:ilvl w:val="0"/>
          <w:numId w:val="24"/>
        </w:numPr>
        <w:tabs>
          <w:tab w:val="left" w:pos="4035"/>
        </w:tabs>
      </w:pPr>
      <w:r>
        <w:t>A proven track record in</w:t>
      </w:r>
      <w:r w:rsidR="008A5F59">
        <w:t xml:space="preserve"> successfully</w:t>
      </w:r>
      <w:r>
        <w:t xml:space="preserve"> </w:t>
      </w:r>
      <w:r w:rsidR="001E0BD5">
        <w:t xml:space="preserve">creating </w:t>
      </w:r>
      <w:r>
        <w:t xml:space="preserve">and embedding </w:t>
      </w:r>
      <w:r w:rsidR="0077037E">
        <w:t>three lines of defence</w:t>
      </w:r>
      <w:r w:rsidR="004403DF">
        <w:t>-</w:t>
      </w:r>
      <w:r w:rsidR="008A5F59">
        <w:t xml:space="preserve">based health and safety </w:t>
      </w:r>
      <w:r>
        <w:t xml:space="preserve">assurance </w:t>
      </w:r>
      <w:r w:rsidR="0077037E">
        <w:t>framework</w:t>
      </w:r>
      <w:r w:rsidR="008A5F59">
        <w:t>s</w:t>
      </w:r>
      <w:r w:rsidR="008960C3">
        <w:t xml:space="preserve"> in a large organisation </w:t>
      </w:r>
      <w:r>
        <w:t xml:space="preserve"> </w:t>
      </w:r>
    </w:p>
    <w:p w14:paraId="16B2B723" w14:textId="1E9BA2E8" w:rsidR="0052334C" w:rsidRDefault="0052334C" w:rsidP="003F04F6">
      <w:pPr>
        <w:pStyle w:val="BodyText1"/>
        <w:numPr>
          <w:ilvl w:val="0"/>
          <w:numId w:val="24"/>
        </w:numPr>
        <w:tabs>
          <w:tab w:val="left" w:pos="4035"/>
        </w:tabs>
        <w:rPr>
          <w:szCs w:val="22"/>
        </w:rPr>
      </w:pPr>
      <w:r>
        <w:rPr>
          <w:szCs w:val="22"/>
        </w:rPr>
        <w:t xml:space="preserve">Track record </w:t>
      </w:r>
      <w:r w:rsidR="00A27DB4">
        <w:rPr>
          <w:szCs w:val="22"/>
        </w:rPr>
        <w:t>in</w:t>
      </w:r>
      <w:r w:rsidR="00AE6887">
        <w:rPr>
          <w:szCs w:val="22"/>
        </w:rPr>
        <w:t xml:space="preserve"> </w:t>
      </w:r>
      <w:r w:rsidR="00A27DB4">
        <w:rPr>
          <w:szCs w:val="22"/>
        </w:rPr>
        <w:t xml:space="preserve">the </w:t>
      </w:r>
      <w:r>
        <w:rPr>
          <w:szCs w:val="22"/>
        </w:rPr>
        <w:t>lead</w:t>
      </w:r>
      <w:r w:rsidR="00A27DB4">
        <w:rPr>
          <w:szCs w:val="22"/>
        </w:rPr>
        <w:t>ership</w:t>
      </w:r>
      <w:r w:rsidR="00AE6887">
        <w:rPr>
          <w:szCs w:val="22"/>
        </w:rPr>
        <w:t>, direction</w:t>
      </w:r>
      <w:r w:rsidR="008960C3">
        <w:rPr>
          <w:szCs w:val="22"/>
        </w:rPr>
        <w:t>, development</w:t>
      </w:r>
      <w:r w:rsidR="004403DF">
        <w:rPr>
          <w:szCs w:val="22"/>
        </w:rPr>
        <w:t xml:space="preserve"> </w:t>
      </w:r>
      <w:r>
        <w:rPr>
          <w:szCs w:val="22"/>
        </w:rPr>
        <w:t xml:space="preserve">and </w:t>
      </w:r>
      <w:r w:rsidR="00AE6887">
        <w:rPr>
          <w:szCs w:val="22"/>
        </w:rPr>
        <w:t>line management of</w:t>
      </w:r>
      <w:r>
        <w:rPr>
          <w:szCs w:val="22"/>
        </w:rPr>
        <w:t xml:space="preserve"> </w:t>
      </w:r>
      <w:r w:rsidR="0034494D">
        <w:rPr>
          <w:szCs w:val="22"/>
        </w:rPr>
        <w:t>health and safety teams</w:t>
      </w:r>
    </w:p>
    <w:p w14:paraId="33AAF9CD" w14:textId="03F0CCDC" w:rsidR="001E0BD5" w:rsidRDefault="001E0BD5" w:rsidP="003F04F6">
      <w:pPr>
        <w:pStyle w:val="BodyText1"/>
        <w:numPr>
          <w:ilvl w:val="0"/>
          <w:numId w:val="24"/>
        </w:numPr>
        <w:tabs>
          <w:tab w:val="left" w:pos="4035"/>
        </w:tabs>
        <w:rPr>
          <w:szCs w:val="22"/>
        </w:rPr>
      </w:pPr>
      <w:r w:rsidRPr="001E0BD5">
        <w:rPr>
          <w:szCs w:val="22"/>
        </w:rPr>
        <w:t xml:space="preserve">Excellent </w:t>
      </w:r>
      <w:r w:rsidR="008960C3">
        <w:rPr>
          <w:szCs w:val="22"/>
        </w:rPr>
        <w:t xml:space="preserve">leadership level </w:t>
      </w:r>
      <w:r w:rsidRPr="001E0BD5">
        <w:rPr>
          <w:szCs w:val="22"/>
        </w:rPr>
        <w:t>understanding</w:t>
      </w:r>
      <w:r w:rsidR="00F43A30">
        <w:rPr>
          <w:szCs w:val="22"/>
        </w:rPr>
        <w:t xml:space="preserve">, and experience, </w:t>
      </w:r>
      <w:r w:rsidRPr="001E0BD5">
        <w:rPr>
          <w:szCs w:val="22"/>
        </w:rPr>
        <w:t xml:space="preserve">of environments with a </w:t>
      </w:r>
      <w:r w:rsidR="008A5F59">
        <w:rPr>
          <w:szCs w:val="22"/>
        </w:rPr>
        <w:t xml:space="preserve">wide </w:t>
      </w:r>
      <w:r w:rsidRPr="001E0BD5">
        <w:rPr>
          <w:szCs w:val="22"/>
        </w:rPr>
        <w:t>range of safety hazards for example biological, remote fieldwork, building related, visitor attractions</w:t>
      </w:r>
    </w:p>
    <w:p w14:paraId="6CF55AD0" w14:textId="77777777" w:rsidR="004403DF" w:rsidRDefault="00A21665" w:rsidP="00A21665">
      <w:pPr>
        <w:pStyle w:val="BodyText1"/>
        <w:numPr>
          <w:ilvl w:val="0"/>
          <w:numId w:val="24"/>
        </w:numPr>
        <w:tabs>
          <w:tab w:val="left" w:pos="4035"/>
        </w:tabs>
        <w:rPr>
          <w:szCs w:val="22"/>
        </w:rPr>
      </w:pPr>
      <w:r w:rsidRPr="00A21665">
        <w:rPr>
          <w:szCs w:val="22"/>
        </w:rPr>
        <w:t>Proven collaboration skills in a federated or devolved organisation</w:t>
      </w:r>
    </w:p>
    <w:p w14:paraId="3CE66FAB" w14:textId="074B407B" w:rsidR="00A21665" w:rsidRDefault="0052334C" w:rsidP="00A21665">
      <w:pPr>
        <w:pStyle w:val="BodyText1"/>
        <w:numPr>
          <w:ilvl w:val="0"/>
          <w:numId w:val="24"/>
        </w:numPr>
        <w:tabs>
          <w:tab w:val="left" w:pos="4035"/>
        </w:tabs>
        <w:rPr>
          <w:szCs w:val="22"/>
        </w:rPr>
      </w:pPr>
      <w:r>
        <w:rPr>
          <w:szCs w:val="22"/>
        </w:rPr>
        <w:t>A proven record of effective engagement with internal and external stakeholders</w:t>
      </w:r>
      <w:r w:rsidR="005F7A62">
        <w:rPr>
          <w:szCs w:val="22"/>
        </w:rPr>
        <w:t>, including h</w:t>
      </w:r>
      <w:r w:rsidRPr="005F7A62">
        <w:rPr>
          <w:szCs w:val="22"/>
        </w:rPr>
        <w:t>ighly developed interpersonal skills and the ability to form positive working relationships at all levels of the organisation</w:t>
      </w:r>
      <w:r w:rsidR="008960C3">
        <w:rPr>
          <w:szCs w:val="22"/>
        </w:rPr>
        <w:t xml:space="preserve"> including for example board members and directors</w:t>
      </w:r>
    </w:p>
    <w:p w14:paraId="00FCB1EE" w14:textId="1BA9DD3E" w:rsidR="00813753" w:rsidRPr="00813753" w:rsidRDefault="0052334C" w:rsidP="00813753">
      <w:pPr>
        <w:pStyle w:val="ListParagraph"/>
        <w:numPr>
          <w:ilvl w:val="0"/>
          <w:numId w:val="24"/>
        </w:numPr>
        <w:rPr>
          <w:szCs w:val="22"/>
          <w:lang w:eastAsia="en-US"/>
        </w:rPr>
      </w:pPr>
      <w:r>
        <w:rPr>
          <w:szCs w:val="22"/>
        </w:rPr>
        <w:t>Excellent oral and written c</w:t>
      </w:r>
      <w:r w:rsidR="00813753" w:rsidRPr="00813753">
        <w:rPr>
          <w:szCs w:val="22"/>
        </w:rPr>
        <w:t>ommunication skills</w:t>
      </w:r>
      <w:r w:rsidR="0077037E">
        <w:rPr>
          <w:szCs w:val="22"/>
        </w:rPr>
        <w:t xml:space="preserve"> </w:t>
      </w:r>
      <w:r w:rsidR="008960C3">
        <w:rPr>
          <w:szCs w:val="22"/>
        </w:rPr>
        <w:t>including</w:t>
      </w:r>
      <w:r w:rsidR="004403DF">
        <w:rPr>
          <w:szCs w:val="22"/>
        </w:rPr>
        <w:t xml:space="preserve"> </w:t>
      </w:r>
      <w:r w:rsidR="0077037E">
        <w:rPr>
          <w:szCs w:val="22"/>
        </w:rPr>
        <w:t xml:space="preserve">listening, noticing, questioning, </w:t>
      </w:r>
      <w:r w:rsidR="008960C3">
        <w:rPr>
          <w:szCs w:val="22"/>
        </w:rPr>
        <w:t xml:space="preserve">influencing, </w:t>
      </w:r>
      <w:r w:rsidR="0077037E">
        <w:rPr>
          <w:szCs w:val="22"/>
        </w:rPr>
        <w:t>reporting and presentation skills</w:t>
      </w:r>
    </w:p>
    <w:p w14:paraId="7DE4169C" w14:textId="2932649F" w:rsidR="00251306" w:rsidRDefault="005F7A62" w:rsidP="00251306">
      <w:pPr>
        <w:pStyle w:val="BodyText1"/>
        <w:numPr>
          <w:ilvl w:val="0"/>
          <w:numId w:val="24"/>
        </w:numPr>
        <w:tabs>
          <w:tab w:val="left" w:pos="4035"/>
        </w:tabs>
        <w:rPr>
          <w:szCs w:val="22"/>
        </w:rPr>
      </w:pPr>
      <w:r>
        <w:rPr>
          <w:szCs w:val="22"/>
        </w:rPr>
        <w:t xml:space="preserve">Demonstrated project management </w:t>
      </w:r>
      <w:r w:rsidR="000A73DB">
        <w:rPr>
          <w:szCs w:val="22"/>
        </w:rPr>
        <w:t>skills</w:t>
      </w:r>
      <w:r w:rsidR="00E10738">
        <w:rPr>
          <w:szCs w:val="22"/>
        </w:rPr>
        <w:t xml:space="preserve"> with effectiveness in planning</w:t>
      </w:r>
      <w:r w:rsidR="009C3D3C">
        <w:rPr>
          <w:szCs w:val="22"/>
        </w:rPr>
        <w:t xml:space="preserve"> and</w:t>
      </w:r>
      <w:r w:rsidR="00E10738">
        <w:rPr>
          <w:szCs w:val="22"/>
        </w:rPr>
        <w:t xml:space="preserve"> achieving deadlines</w:t>
      </w:r>
      <w:r w:rsidR="00C436D5">
        <w:rPr>
          <w:szCs w:val="22"/>
        </w:rPr>
        <w:t xml:space="preserve"> </w:t>
      </w:r>
      <w:proofErr w:type="spellStart"/>
      <w:r w:rsidR="00EB60AA">
        <w:rPr>
          <w:szCs w:val="22"/>
        </w:rPr>
        <w:t>eg</w:t>
      </w:r>
      <w:proofErr w:type="spellEnd"/>
      <w:r w:rsidR="00EB60AA">
        <w:rPr>
          <w:szCs w:val="22"/>
        </w:rPr>
        <w:t xml:space="preserve"> from audit idea through to action completion</w:t>
      </w:r>
    </w:p>
    <w:p w14:paraId="639EFF20" w14:textId="2164FA5A" w:rsidR="005F7A62" w:rsidRPr="005F7A62" w:rsidRDefault="005F7A62" w:rsidP="005F7A62">
      <w:pPr>
        <w:pStyle w:val="ListParagraph"/>
        <w:numPr>
          <w:ilvl w:val="0"/>
          <w:numId w:val="24"/>
        </w:numPr>
        <w:rPr>
          <w:szCs w:val="22"/>
          <w:lang w:eastAsia="en-US"/>
        </w:rPr>
      </w:pPr>
      <w:r w:rsidRPr="005F7A62">
        <w:rPr>
          <w:szCs w:val="22"/>
          <w:lang w:eastAsia="en-US"/>
        </w:rPr>
        <w:t xml:space="preserve">Data savvy, analytical and technically advanced skills </w:t>
      </w:r>
      <w:proofErr w:type="spellStart"/>
      <w:r w:rsidR="007D3E9F">
        <w:rPr>
          <w:szCs w:val="22"/>
          <w:lang w:eastAsia="en-US"/>
        </w:rPr>
        <w:t>eg</w:t>
      </w:r>
      <w:proofErr w:type="spellEnd"/>
      <w:r w:rsidRPr="005F7A62">
        <w:rPr>
          <w:szCs w:val="22"/>
          <w:lang w:eastAsia="en-US"/>
        </w:rPr>
        <w:t xml:space="preserve"> in the use of data management, analysis and presentation tools and system</w:t>
      </w:r>
      <w:r>
        <w:rPr>
          <w:szCs w:val="22"/>
          <w:lang w:eastAsia="en-US"/>
        </w:rPr>
        <w:t>s</w:t>
      </w:r>
      <w:r w:rsidR="00EB60AA">
        <w:rPr>
          <w:szCs w:val="22"/>
          <w:lang w:eastAsia="en-US"/>
        </w:rPr>
        <w:t xml:space="preserve"> specifically with health and safety data from multiple sources and in multiple formats</w:t>
      </w:r>
    </w:p>
    <w:p w14:paraId="732AF024" w14:textId="4E17AF29" w:rsidR="0052334C" w:rsidRPr="0052334C" w:rsidRDefault="0052334C" w:rsidP="0052334C">
      <w:pPr>
        <w:pStyle w:val="BodyText1"/>
        <w:numPr>
          <w:ilvl w:val="0"/>
          <w:numId w:val="24"/>
        </w:numPr>
        <w:tabs>
          <w:tab w:val="left" w:pos="4035"/>
        </w:tabs>
      </w:pPr>
      <w:r>
        <w:t xml:space="preserve">Excellent understanding of </w:t>
      </w:r>
      <w:r w:rsidR="009C3D3C">
        <w:t xml:space="preserve">legal, </w:t>
      </w:r>
      <w:r>
        <w:t xml:space="preserve">regulatory </w:t>
      </w:r>
      <w:r w:rsidR="009C3D3C">
        <w:t xml:space="preserve">and compliance </w:t>
      </w:r>
      <w:r w:rsidR="119A2F3A">
        <w:t xml:space="preserve">requirements and </w:t>
      </w:r>
      <w:r>
        <w:t>frameworks relevant to health and safety</w:t>
      </w:r>
    </w:p>
    <w:bookmarkEnd w:id="3"/>
    <w:p w14:paraId="0BFB8D2D" w14:textId="7C83A003" w:rsidR="00AE6887" w:rsidRPr="00AE6887" w:rsidRDefault="00AE6887" w:rsidP="0052334C">
      <w:pPr>
        <w:pStyle w:val="BodyText1"/>
        <w:tabs>
          <w:tab w:val="left" w:pos="4035"/>
        </w:tabs>
        <w:rPr>
          <w:rFonts w:ascii="Calibri Light" w:eastAsia="SimSun" w:hAnsi="Calibri Light"/>
          <w:color w:val="44546A"/>
          <w:sz w:val="24"/>
          <w:szCs w:val="24"/>
          <w:lang w:eastAsia="en-GB"/>
        </w:rPr>
      </w:pPr>
      <w:r>
        <w:rPr>
          <w:rFonts w:ascii="Calibri Light" w:eastAsia="SimSun" w:hAnsi="Calibri Light"/>
          <w:color w:val="44546A"/>
          <w:sz w:val="24"/>
          <w:szCs w:val="24"/>
          <w:lang w:eastAsia="en-GB"/>
        </w:rPr>
        <w:t>Desirable</w:t>
      </w:r>
      <w:r w:rsidRPr="00AE6887">
        <w:rPr>
          <w:rFonts w:ascii="Calibri Light" w:eastAsia="SimSun" w:hAnsi="Calibri Light"/>
          <w:color w:val="44546A"/>
          <w:sz w:val="24"/>
          <w:szCs w:val="24"/>
          <w:lang w:eastAsia="en-GB"/>
        </w:rPr>
        <w:t xml:space="preserve"> selection criteria</w:t>
      </w:r>
    </w:p>
    <w:p w14:paraId="051FC0AE" w14:textId="5C1B393E" w:rsidR="00AE6887" w:rsidRPr="00AE6887" w:rsidRDefault="00AE6887" w:rsidP="00AE6887">
      <w:pPr>
        <w:pStyle w:val="BodyText1"/>
        <w:numPr>
          <w:ilvl w:val="0"/>
          <w:numId w:val="26"/>
        </w:numPr>
        <w:tabs>
          <w:tab w:val="left" w:pos="4035"/>
        </w:tabs>
        <w:rPr>
          <w:szCs w:val="22"/>
        </w:rPr>
      </w:pPr>
      <w:bookmarkStart w:id="4" w:name="_Hlk243994221"/>
      <w:r w:rsidRPr="00AE6887">
        <w:rPr>
          <w:szCs w:val="22"/>
        </w:rPr>
        <w:t>Experience of working in the higher education sector or in a culturally similar environment</w:t>
      </w:r>
    </w:p>
    <w:p w14:paraId="70549F59" w14:textId="0428578D" w:rsidR="00AE6887" w:rsidRDefault="00AE6887" w:rsidP="00AE6887">
      <w:pPr>
        <w:pStyle w:val="BodyText1"/>
        <w:numPr>
          <w:ilvl w:val="0"/>
          <w:numId w:val="26"/>
        </w:numPr>
        <w:tabs>
          <w:tab w:val="left" w:pos="4035"/>
        </w:tabs>
        <w:rPr>
          <w:szCs w:val="22"/>
        </w:rPr>
      </w:pPr>
      <w:r w:rsidRPr="00AE6887">
        <w:rPr>
          <w:szCs w:val="22"/>
        </w:rPr>
        <w:t>Experience of working in a large, complex and devolved organisation</w:t>
      </w:r>
    </w:p>
    <w:bookmarkEnd w:id="4"/>
    <w:p w14:paraId="518670ED" w14:textId="77777777" w:rsidR="00DB294C" w:rsidRPr="0049780E" w:rsidRDefault="00DB294C" w:rsidP="00A9251E">
      <w:pPr>
        <w:pStyle w:val="Ahead"/>
        <w:spacing w:before="0" w:line="240" w:lineRule="auto"/>
        <w:rPr>
          <w:color w:val="000000"/>
          <w:sz w:val="22"/>
          <w:szCs w:val="22"/>
          <w:highlight w:val="cyan"/>
        </w:rPr>
      </w:pPr>
    </w:p>
    <w:p w14:paraId="09D16635" w14:textId="77777777" w:rsidR="00AC245E" w:rsidRDefault="00AC245E" w:rsidP="00784231">
      <w:pPr>
        <w:pStyle w:val="Heading2"/>
      </w:pPr>
      <w:r w:rsidRPr="00930A34">
        <w:t>Pre-employment screening</w:t>
      </w:r>
    </w:p>
    <w:p w14:paraId="414AAACA" w14:textId="77777777" w:rsidR="00773078" w:rsidRPr="00773078" w:rsidRDefault="00773078" w:rsidP="009A2B2C">
      <w:pPr>
        <w:pStyle w:val="Heading3"/>
      </w:pPr>
      <w:r>
        <w:t>Standard checks</w:t>
      </w:r>
    </w:p>
    <w:p w14:paraId="16CC184A" w14:textId="097BCC8E" w:rsidR="00AC245E" w:rsidRDefault="00AC245E" w:rsidP="00AC245E">
      <w:pPr>
        <w:pStyle w:val="BodyText1"/>
        <w:tabs>
          <w:tab w:val="left" w:pos="4035"/>
        </w:tabs>
      </w:pPr>
      <w:r>
        <w:t>If you are offered the post</w:t>
      </w:r>
      <w:r w:rsidR="00F16BCD">
        <w:t>, the offer will be subject to standard pre-employment checks. Y</w:t>
      </w:r>
      <w:r>
        <w:t>ou will be asked to provide</w:t>
      </w:r>
      <w:r w:rsidR="00F16BCD">
        <w:t>:</w:t>
      </w:r>
      <w:r>
        <w:t xml:space="preserve"> proof of your right-to-work</w:t>
      </w:r>
      <w:r w:rsidR="0096284E">
        <w:t xml:space="preserve"> in the UK</w:t>
      </w:r>
      <w:r w:rsidR="00F16BCD">
        <w:t>;</w:t>
      </w:r>
      <w:r w:rsidR="0096284E">
        <w:t xml:space="preserve"> proof of</w:t>
      </w:r>
      <w:r>
        <w:t xml:space="preserve"> your identity</w:t>
      </w:r>
      <w:r w:rsidR="00F16BCD">
        <w:t>;</w:t>
      </w:r>
      <w:r>
        <w:t xml:space="preserve"> and </w:t>
      </w:r>
      <w:r w:rsidR="0096284E">
        <w:t xml:space="preserve">(if we haven’t </w:t>
      </w:r>
      <w:r w:rsidR="00905C88">
        <w:t>done</w:t>
      </w:r>
      <w:r w:rsidR="0096284E">
        <w:t xml:space="preserve"> so already) </w:t>
      </w:r>
      <w:r>
        <w:t xml:space="preserve">we will </w:t>
      </w:r>
      <w:r w:rsidR="008F6F49">
        <w:t>contact the</w:t>
      </w:r>
      <w:r>
        <w:t xml:space="preserve"> referees you have </w:t>
      </w:r>
      <w:r w:rsidR="008F6F49">
        <w:t>nominated</w:t>
      </w:r>
      <w:r>
        <w:t xml:space="preserve">. </w:t>
      </w:r>
      <w:r w:rsidR="008E0FCB">
        <w:t xml:space="preserve">If you have previously worked for the </w:t>
      </w:r>
      <w:proofErr w:type="gramStart"/>
      <w:r w:rsidR="008E0FCB">
        <w:t>University</w:t>
      </w:r>
      <w:proofErr w:type="gramEnd"/>
      <w:r w:rsidR="008E0FCB">
        <w:t xml:space="preserve"> we will also verify key information such as your dates of employment and reason for leaving your previous role with the department/unit where you worked. </w:t>
      </w:r>
      <w:r>
        <w:t>You will also be asked to complete a health declaration</w:t>
      </w:r>
      <w:r w:rsidR="008F6F49">
        <w:t xml:space="preserve"> so </w:t>
      </w:r>
      <w:r w:rsidR="003132C3">
        <w:t xml:space="preserve">that </w:t>
      </w:r>
      <w:r w:rsidR="008F6F49">
        <w:t xml:space="preserve">you can tell us about any health conditions or disabilities </w:t>
      </w:r>
      <w:r w:rsidR="0096284E">
        <w:t xml:space="preserve">for which you may need us to make </w:t>
      </w:r>
      <w:r w:rsidR="008F6F49">
        <w:t>appropriate adjustments</w:t>
      </w:r>
      <w:r w:rsidR="0096284E">
        <w:t>.</w:t>
      </w:r>
    </w:p>
    <w:p w14:paraId="2ECC9BC3" w14:textId="0FEBBC0E" w:rsidR="00AC245E" w:rsidRDefault="00F16BCD" w:rsidP="0077039D">
      <w:pPr>
        <w:pStyle w:val="BodyText1"/>
        <w:tabs>
          <w:tab w:val="left" w:pos="4035"/>
        </w:tabs>
      </w:pPr>
      <w:r>
        <w:t xml:space="preserve">Please </w:t>
      </w:r>
      <w:r w:rsidR="00AC245E">
        <w:t>read the candidate notes on the University’s pre-employment screening procedures</w:t>
      </w:r>
      <w:r>
        <w:t xml:space="preserve"> </w:t>
      </w:r>
      <w:r w:rsidR="00AC245E">
        <w:t xml:space="preserve">at: </w:t>
      </w:r>
      <w:hyperlink r:id="rId11" w:history="1">
        <w:r w:rsidR="0096284E" w:rsidRPr="003B13D0">
          <w:rPr>
            <w:rStyle w:val="Hyperlink"/>
          </w:rPr>
          <w:t>https://www.jobs.ox.ac.uk/pre-employment-checks</w:t>
        </w:r>
      </w:hyperlink>
      <w:r w:rsidR="0096284E">
        <w:t xml:space="preserve"> </w:t>
      </w:r>
      <w:r w:rsidR="00C464D3">
        <w:t xml:space="preserve"> </w:t>
      </w:r>
    </w:p>
    <w:p w14:paraId="26870C0B" w14:textId="3AFFFE5F" w:rsidR="00C12303" w:rsidRPr="009A2B2C" w:rsidRDefault="00C12303" w:rsidP="009A2B2C">
      <w:pPr>
        <w:pStyle w:val="Heading3"/>
        <w:rPr>
          <w:i/>
          <w:iCs/>
          <w:highlight w:val="yellow"/>
        </w:rPr>
      </w:pPr>
      <w:r w:rsidRPr="009A2B2C">
        <w:rPr>
          <w:rStyle w:val="Heading2Char"/>
          <w:color w:val="44546A"/>
          <w:sz w:val="24"/>
          <w:szCs w:val="24"/>
        </w:rPr>
        <w:lastRenderedPageBreak/>
        <w:t>Hazard-specific</w:t>
      </w:r>
      <w:r w:rsidR="00CF08D3" w:rsidRPr="009A2B2C">
        <w:rPr>
          <w:rStyle w:val="Heading2Char"/>
          <w:color w:val="44546A"/>
          <w:sz w:val="24"/>
          <w:szCs w:val="24"/>
        </w:rPr>
        <w:t xml:space="preserve"> </w:t>
      </w:r>
      <w:r w:rsidRPr="009A2B2C">
        <w:rPr>
          <w:rStyle w:val="Heading2Char"/>
          <w:color w:val="44546A"/>
          <w:sz w:val="24"/>
          <w:szCs w:val="24"/>
        </w:rPr>
        <w:t>/</w:t>
      </w:r>
      <w:r w:rsidR="00CF08D3" w:rsidRPr="009A2B2C">
        <w:rPr>
          <w:rStyle w:val="Heading2Char"/>
          <w:color w:val="44546A"/>
          <w:sz w:val="24"/>
          <w:szCs w:val="24"/>
        </w:rPr>
        <w:t xml:space="preserve"> </w:t>
      </w:r>
      <w:r w:rsidRPr="009A2B2C">
        <w:rPr>
          <w:rStyle w:val="Heading2Char"/>
          <w:color w:val="44546A"/>
          <w:sz w:val="24"/>
          <w:szCs w:val="24"/>
        </w:rPr>
        <w:t>Safety-critical duties</w:t>
      </w:r>
      <w:r w:rsidRPr="009A2B2C">
        <w:t xml:space="preserve"> </w:t>
      </w:r>
    </w:p>
    <w:p w14:paraId="25E5DC23" w14:textId="4BAC57BF" w:rsidR="00FC66F7" w:rsidRPr="009A2B2C" w:rsidRDefault="00C12303" w:rsidP="00A9251E">
      <w:pPr>
        <w:pStyle w:val="BodyText1"/>
        <w:tabs>
          <w:tab w:val="left" w:pos="4035"/>
        </w:tabs>
        <w:spacing w:line="240" w:lineRule="auto"/>
        <w:rPr>
          <w:szCs w:val="22"/>
        </w:rPr>
      </w:pPr>
      <w:r w:rsidRPr="009A2B2C">
        <w:rPr>
          <w:szCs w:val="22"/>
        </w:rPr>
        <w:t>This jo</w:t>
      </w:r>
      <w:r w:rsidR="008229A1" w:rsidRPr="009A2B2C">
        <w:rPr>
          <w:szCs w:val="22"/>
        </w:rPr>
        <w:t>b includes hazard</w:t>
      </w:r>
      <w:r w:rsidRPr="009A2B2C">
        <w:rPr>
          <w:szCs w:val="22"/>
        </w:rPr>
        <w:t xml:space="preserve">s or safety-critical </w:t>
      </w:r>
      <w:r w:rsidR="008229A1" w:rsidRPr="009A2B2C">
        <w:rPr>
          <w:szCs w:val="22"/>
        </w:rPr>
        <w:t>activit</w:t>
      </w:r>
      <w:r w:rsidRPr="009A2B2C">
        <w:rPr>
          <w:szCs w:val="22"/>
        </w:rPr>
        <w:t>ies</w:t>
      </w:r>
      <w:r w:rsidR="00FC66F7" w:rsidRPr="009A2B2C">
        <w:rPr>
          <w:szCs w:val="22"/>
        </w:rPr>
        <w:t>.  If you are offered the post</w:t>
      </w:r>
      <w:r w:rsidR="003D67C5" w:rsidRPr="009A2B2C">
        <w:rPr>
          <w:szCs w:val="22"/>
        </w:rPr>
        <w:t>,</w:t>
      </w:r>
      <w:r w:rsidR="00FC66F7" w:rsidRPr="009A2B2C">
        <w:rPr>
          <w:szCs w:val="22"/>
        </w:rPr>
        <w:t xml:space="preserve"> you will be asked to complete</w:t>
      </w:r>
      <w:r w:rsidRPr="009A2B2C">
        <w:rPr>
          <w:szCs w:val="22"/>
        </w:rPr>
        <w:t xml:space="preserve"> </w:t>
      </w:r>
      <w:r w:rsidR="00FC66F7" w:rsidRPr="009A2B2C">
        <w:rPr>
          <w:szCs w:val="22"/>
        </w:rPr>
        <w:t xml:space="preserve">a health questionnaire which will be assessed by </w:t>
      </w:r>
      <w:r w:rsidRPr="009A2B2C">
        <w:rPr>
          <w:szCs w:val="22"/>
        </w:rPr>
        <w:t xml:space="preserve">our Occupational Health </w:t>
      </w:r>
      <w:r w:rsidR="00461F02" w:rsidRPr="009A2B2C">
        <w:rPr>
          <w:szCs w:val="22"/>
        </w:rPr>
        <w:t>Service</w:t>
      </w:r>
      <w:r w:rsidR="003132C3" w:rsidRPr="009A2B2C">
        <w:rPr>
          <w:szCs w:val="22"/>
        </w:rPr>
        <w:t>,</w:t>
      </w:r>
      <w:r w:rsidR="00FC66F7" w:rsidRPr="009A2B2C">
        <w:rPr>
          <w:szCs w:val="22"/>
        </w:rPr>
        <w:t xml:space="preserve"> and the offer of employment will be subject a successful outcome of this assessment. </w:t>
      </w:r>
    </w:p>
    <w:p w14:paraId="7E3AF1E5" w14:textId="77777777" w:rsidR="00C12303" w:rsidRPr="009A2B2C" w:rsidRDefault="00FC66F7" w:rsidP="00A9251E">
      <w:pPr>
        <w:pStyle w:val="BodyText1"/>
        <w:tabs>
          <w:tab w:val="left" w:pos="4035"/>
        </w:tabs>
        <w:spacing w:line="240" w:lineRule="auto"/>
        <w:rPr>
          <w:szCs w:val="22"/>
        </w:rPr>
      </w:pPr>
      <w:r w:rsidRPr="009A2B2C">
        <w:rPr>
          <w:szCs w:val="22"/>
        </w:rPr>
        <w:t>The hazards or safety-</w:t>
      </w:r>
      <w:r w:rsidR="003D67C5" w:rsidRPr="009A2B2C">
        <w:rPr>
          <w:szCs w:val="22"/>
        </w:rPr>
        <w:t>critical duties</w:t>
      </w:r>
      <w:r w:rsidRPr="009A2B2C">
        <w:rPr>
          <w:szCs w:val="22"/>
        </w:rPr>
        <w:t xml:space="preserve"> involved are as follows:</w:t>
      </w:r>
    </w:p>
    <w:p w14:paraId="4881CB06" w14:textId="77777777" w:rsidR="008229A1" w:rsidRPr="00E71F9C" w:rsidRDefault="008229A1" w:rsidP="00A9251E">
      <w:pPr>
        <w:numPr>
          <w:ilvl w:val="0"/>
          <w:numId w:val="10"/>
        </w:numPr>
        <w:rPr>
          <w:szCs w:val="22"/>
          <w:lang w:eastAsia="en-US"/>
        </w:rPr>
      </w:pPr>
      <w:r w:rsidRPr="00E71F9C">
        <w:rPr>
          <w:szCs w:val="22"/>
          <w:lang w:eastAsia="en-US"/>
        </w:rPr>
        <w:t>Driving on University business</w:t>
      </w:r>
    </w:p>
    <w:p w14:paraId="7E0116F7" w14:textId="77777777" w:rsidR="008229A1" w:rsidRPr="00E71F9C" w:rsidRDefault="008229A1" w:rsidP="00A9251E">
      <w:pPr>
        <w:numPr>
          <w:ilvl w:val="0"/>
          <w:numId w:val="10"/>
        </w:numPr>
        <w:rPr>
          <w:szCs w:val="22"/>
          <w:lang w:eastAsia="en-US"/>
        </w:rPr>
      </w:pPr>
      <w:r w:rsidRPr="00E71F9C">
        <w:rPr>
          <w:szCs w:val="22"/>
          <w:lang w:eastAsia="en-US"/>
        </w:rPr>
        <w:t>Travel outside of Europe or North America on University Business</w:t>
      </w:r>
    </w:p>
    <w:p w14:paraId="0C1D1FA6" w14:textId="09CE59BB" w:rsidR="00C12303" w:rsidRPr="009A2B2C" w:rsidRDefault="00C12303" w:rsidP="009A2B2C">
      <w:pPr>
        <w:pStyle w:val="Heading3"/>
        <w:rPr>
          <w:i/>
          <w:iCs/>
        </w:rPr>
      </w:pPr>
      <w:r w:rsidRPr="009A2B2C">
        <w:rPr>
          <w:rStyle w:val="Heading2Char"/>
          <w:color w:val="44546A"/>
          <w:sz w:val="24"/>
          <w:szCs w:val="24"/>
        </w:rPr>
        <w:t>Additional security pre-employment checks</w:t>
      </w:r>
      <w:r w:rsidRPr="009A2B2C">
        <w:t xml:space="preserve"> </w:t>
      </w:r>
    </w:p>
    <w:p w14:paraId="7CB5D29E" w14:textId="77777777" w:rsidR="00E71F9C" w:rsidRPr="00E71F9C" w:rsidRDefault="00461F02" w:rsidP="009A2B2C">
      <w:pPr>
        <w:pStyle w:val="BodyText1"/>
        <w:numPr>
          <w:ilvl w:val="0"/>
          <w:numId w:val="9"/>
        </w:numPr>
        <w:tabs>
          <w:tab w:val="clear" w:pos="2552"/>
          <w:tab w:val="left" w:pos="567"/>
          <w:tab w:val="left" w:pos="4035"/>
        </w:tabs>
        <w:spacing w:before="0" w:line="240" w:lineRule="auto"/>
        <w:ind w:left="714" w:hanging="357"/>
        <w:rPr>
          <w:b/>
          <w:szCs w:val="22"/>
        </w:rPr>
      </w:pPr>
      <w:r w:rsidRPr="0077039D">
        <w:rPr>
          <w:lang w:eastAsia="en-GB"/>
        </w:rPr>
        <w:t>University security screening (</w:t>
      </w:r>
      <w:proofErr w:type="spellStart"/>
      <w:r w:rsidRPr="0077039D">
        <w:rPr>
          <w:lang w:eastAsia="en-GB"/>
        </w:rPr>
        <w:t>eg</w:t>
      </w:r>
      <w:proofErr w:type="spellEnd"/>
      <w:r w:rsidRPr="0077039D">
        <w:rPr>
          <w:lang w:eastAsia="en-GB"/>
        </w:rPr>
        <w:t xml:space="preserve"> identity checks)</w:t>
      </w:r>
      <w:r w:rsidR="003132C3" w:rsidRPr="0077039D">
        <w:rPr>
          <w:b/>
          <w:szCs w:val="22"/>
        </w:rPr>
        <w:t xml:space="preserve"> </w:t>
      </w:r>
    </w:p>
    <w:p w14:paraId="724C8FF0" w14:textId="77777777" w:rsidR="00E71F9C" w:rsidRDefault="00E71F9C" w:rsidP="00CE432B">
      <w:pPr>
        <w:spacing w:after="0" w:line="240" w:lineRule="auto"/>
        <w:rPr>
          <w:rFonts w:asciiTheme="majorHAnsi" w:hAnsiTheme="majorHAnsi" w:cstheme="majorHAnsi"/>
          <w:sz w:val="24"/>
          <w:szCs w:val="24"/>
        </w:rPr>
      </w:pPr>
    </w:p>
    <w:p w14:paraId="5ED94FDC" w14:textId="69F18A1E" w:rsidR="001E0A34" w:rsidRPr="00CE432B" w:rsidRDefault="00493413" w:rsidP="00CE432B">
      <w:pPr>
        <w:spacing w:after="0" w:line="240" w:lineRule="auto"/>
        <w:rPr>
          <w:rFonts w:asciiTheme="majorHAnsi" w:eastAsia="SimSun" w:hAnsiTheme="majorHAnsi" w:cstheme="majorHAnsi"/>
          <w:color w:val="404040"/>
          <w:sz w:val="24"/>
          <w:szCs w:val="24"/>
        </w:rPr>
      </w:pPr>
      <w:r w:rsidRPr="00CE432B">
        <w:rPr>
          <w:rFonts w:asciiTheme="majorHAnsi" w:hAnsiTheme="majorHAnsi" w:cstheme="majorHAnsi"/>
          <w:sz w:val="24"/>
          <w:szCs w:val="24"/>
        </w:rPr>
        <w:t xml:space="preserve">About the </w:t>
      </w:r>
      <w:r w:rsidR="001E0A34" w:rsidRPr="00CE432B">
        <w:rPr>
          <w:rFonts w:asciiTheme="majorHAnsi" w:hAnsiTheme="majorHAnsi" w:cstheme="majorHAnsi"/>
          <w:sz w:val="24"/>
          <w:szCs w:val="24"/>
        </w:rPr>
        <w:t xml:space="preserve">University of Oxford </w:t>
      </w:r>
    </w:p>
    <w:p w14:paraId="51D9A26F" w14:textId="77777777" w:rsidR="00056B0F" w:rsidRDefault="00056B0F" w:rsidP="008213FE">
      <w:r>
        <w:t xml:space="preserve">Welcome to the University of Oxford. We aim to lead the world in research and education for the benefit of society both in the UK and globally. </w:t>
      </w:r>
      <w:r w:rsidRPr="00056B0F">
        <w:t xml:space="preserve">Oxford’s researchers engage with academic, commercial and cultural partners across the world to stimulate </w:t>
      </w:r>
      <w:r w:rsidR="00C05978">
        <w:t>high-</w:t>
      </w:r>
      <w:r w:rsidRPr="00056B0F">
        <w:t>quality research and enable innovation through a broad range of social, policy and economic impacts.</w:t>
      </w:r>
    </w:p>
    <w:p w14:paraId="25394B4D" w14:textId="77777777" w:rsidR="00056B0F" w:rsidRDefault="00056B0F" w:rsidP="008213FE">
      <w:r>
        <w:t xml:space="preserve">We believe our strengths lie both in empowering individuals and teams to address fundamental questions of global significance, </w:t>
      </w:r>
      <w:r w:rsidR="00CD6D5A">
        <w:t>while</w:t>
      </w:r>
      <w:r>
        <w:t xml:space="preserve"> providin</w:t>
      </w:r>
      <w:r w:rsidR="00CD6D5A">
        <w:t xml:space="preserve">g all </w:t>
      </w:r>
      <w:r>
        <w:t xml:space="preserve">our staff with a welcoming and </w:t>
      </w:r>
      <w:r w:rsidR="00B80195">
        <w:t>inclusive workplace that enable</w:t>
      </w:r>
      <w:r>
        <w:t>s everyone to develop and do their best work. Recogn</w:t>
      </w:r>
      <w:r w:rsidR="00CD6D5A">
        <w:t xml:space="preserve">ising that diversity is our </w:t>
      </w:r>
      <w:r>
        <w:t>strength, vital for innovation and creativity, we aspire to build a truly diverse community which values and respects every in</w:t>
      </w:r>
      <w:r w:rsidR="008213FE">
        <w:t>dividual’s unique contribution.</w:t>
      </w:r>
    </w:p>
    <w:p w14:paraId="220A8DAF" w14:textId="65E8052C" w:rsidR="002A512A" w:rsidRPr="0075346D" w:rsidRDefault="00056B0F" w:rsidP="008213FE">
      <w:r>
        <w:t>While we have long traditions of scholarship, we are also forward-looking, creative and cutting-edge. Oxford is one of Europe's most entrepreneurial universities</w:t>
      </w:r>
      <w:r w:rsidR="00773078">
        <w:t xml:space="preserve"> </w:t>
      </w:r>
      <w:r>
        <w:t xml:space="preserve">and </w:t>
      </w:r>
      <w:r w:rsidR="00CD6D5A">
        <w:t xml:space="preserve">we </w:t>
      </w:r>
      <w:r>
        <w:t xml:space="preserve">rank first in the UK for university spin-outs, </w:t>
      </w:r>
      <w:r w:rsidR="00773078">
        <w:t>a</w:t>
      </w:r>
      <w:r w:rsidR="00773078" w:rsidRPr="009A2B2C">
        <w:t>nd in recent years we have spun out 15-20 new companies every year.</w:t>
      </w:r>
      <w:r w:rsidR="00773078">
        <w:rPr>
          <w:rFonts w:ascii="Source Sans Pro" w:hAnsi="Source Sans Pro"/>
          <w:color w:val="002147"/>
          <w:shd w:val="clear" w:color="auto" w:fill="FFFFFF"/>
        </w:rPr>
        <w:t xml:space="preserve"> </w:t>
      </w:r>
      <w:r w:rsidRPr="00056B0F">
        <w:t>We are also recognised as leaders in support for social enterprise</w:t>
      </w:r>
      <w:r w:rsidR="008213FE">
        <w:t>.</w:t>
      </w:r>
    </w:p>
    <w:p w14:paraId="09EA3BB5" w14:textId="77777777" w:rsidR="002A512A" w:rsidRDefault="002A512A" w:rsidP="008213FE">
      <w:r w:rsidRPr="0075346D">
        <w:t>Join us and you will find a unique, democratic and international community, a great range of staff benefits and access to a vibrant array of cultural activities in the beautiful city of Oxford.</w:t>
      </w:r>
      <w:r w:rsidR="008213FE">
        <w:t xml:space="preserve">  </w:t>
      </w:r>
    </w:p>
    <w:p w14:paraId="7A014D04" w14:textId="77777777" w:rsidR="00056B0F" w:rsidRPr="00056B0F" w:rsidRDefault="002A512A" w:rsidP="008213FE">
      <w:r>
        <w:t>For more information</w:t>
      </w:r>
      <w:r w:rsidR="008213FE">
        <w:t>,</w:t>
      </w:r>
      <w:r>
        <w:t xml:space="preserve"> please visit </w:t>
      </w:r>
      <w:hyperlink r:id="rId12" w:history="1">
        <w:r w:rsidR="00DC0151" w:rsidRPr="00DC0151">
          <w:rPr>
            <w:rStyle w:val="Hyperlink"/>
          </w:rPr>
          <w:t>www.ox.ac.uk/about</w:t>
        </w:r>
        <w:r w:rsidR="00DC0151" w:rsidRPr="008A5E4D">
          <w:rPr>
            <w:rStyle w:val="Hyperlink"/>
          </w:rPr>
          <w:t>/organisation</w:t>
        </w:r>
      </w:hyperlink>
      <w:r w:rsidR="008213FE">
        <w:t>.</w:t>
      </w:r>
      <w:r>
        <w:t xml:space="preserve"> </w:t>
      </w:r>
    </w:p>
    <w:p w14:paraId="1EF4907C" w14:textId="77777777" w:rsidR="00E1750E" w:rsidRPr="00E1750E" w:rsidRDefault="00E1750E" w:rsidP="00A9251E">
      <w:pPr>
        <w:keepNext/>
        <w:keepLines/>
        <w:outlineLvl w:val="2"/>
        <w:rPr>
          <w:b/>
          <w:sz w:val="24"/>
        </w:rPr>
      </w:pPr>
    </w:p>
    <w:p w14:paraId="343DECF5" w14:textId="0F8804EC" w:rsidR="00E71F9C" w:rsidRPr="00F74D70" w:rsidRDefault="00E71F9C" w:rsidP="00E71F9C">
      <w:pPr>
        <w:keepNext/>
        <w:keepLines/>
        <w:spacing w:before="80" w:after="0" w:line="240" w:lineRule="auto"/>
        <w:outlineLvl w:val="1"/>
        <w:rPr>
          <w:rFonts w:ascii="Calibri Light" w:eastAsia="SimSun" w:hAnsi="Calibri Light"/>
          <w:color w:val="404040"/>
          <w:sz w:val="28"/>
          <w:szCs w:val="28"/>
        </w:rPr>
      </w:pPr>
      <w:r>
        <w:rPr>
          <w:rFonts w:ascii="Calibri Light" w:eastAsia="SimSun" w:hAnsi="Calibri Light"/>
          <w:color w:val="404040"/>
          <w:sz w:val="28"/>
          <w:szCs w:val="28"/>
        </w:rPr>
        <w:t>People</w:t>
      </w:r>
    </w:p>
    <w:p w14:paraId="46B84114" w14:textId="1DE7ADA6" w:rsidR="00E71F9C" w:rsidRPr="00F74D70" w:rsidRDefault="00E71F9C" w:rsidP="00E71F9C">
      <w:r w:rsidRPr="00F74D70">
        <w:t xml:space="preserve">The University </w:t>
      </w:r>
      <w:r>
        <w:t>People</w:t>
      </w:r>
      <w:r w:rsidRPr="00F74D70">
        <w:t xml:space="preserve"> team supports Council's Personnel Committee in the strategic development, implementation, and review of comprehensive policies and practices on the employment of all University staff, and contributes to the work of other relevant committees in this general area.</w:t>
      </w:r>
    </w:p>
    <w:p w14:paraId="25A58072" w14:textId="793C376D" w:rsidR="00E71F9C" w:rsidRPr="00F74D70" w:rsidRDefault="00E71F9C" w:rsidP="00E71F9C">
      <w:r>
        <w:t>People</w:t>
      </w:r>
      <w:r w:rsidRPr="00F74D70">
        <w:t xml:space="preserve"> operates within several teams:</w:t>
      </w:r>
    </w:p>
    <w:p w14:paraId="593D69A2" w14:textId="77777777" w:rsidR="00E71F9C" w:rsidRPr="00F74D70" w:rsidRDefault="00E71F9C" w:rsidP="00E71F9C">
      <w:r w:rsidRPr="00F74D70">
        <w:t>In summary:</w:t>
      </w:r>
    </w:p>
    <w:p w14:paraId="240A4BFD" w14:textId="77777777" w:rsidR="00E71F9C" w:rsidRPr="00F74D70" w:rsidRDefault="00E71F9C" w:rsidP="00E71F9C">
      <w:pPr>
        <w:numPr>
          <w:ilvl w:val="0"/>
          <w:numId w:val="27"/>
        </w:numPr>
        <w:contextualSpacing/>
      </w:pPr>
      <w:r w:rsidRPr="00F74D70">
        <w:t>Operational teams of HR Business Partners (HRBPs), each headed by a Human Resources Team Leader, are aligned with each of the four academic divisions plus GLAM and UAS.  HRBPs provide advice to heads of department, chairs of faculty boards, and departmental administrators/HAFs, in the context of an overall devolved approach to employment within the University</w:t>
      </w:r>
    </w:p>
    <w:p w14:paraId="3A11DE1C" w14:textId="77777777" w:rsidR="00E71F9C" w:rsidRPr="00F74D70" w:rsidRDefault="00E71F9C" w:rsidP="00E71F9C">
      <w:pPr>
        <w:numPr>
          <w:ilvl w:val="0"/>
          <w:numId w:val="27"/>
        </w:numPr>
        <w:contextualSpacing/>
      </w:pPr>
      <w:r w:rsidRPr="00F74D70">
        <w:t xml:space="preserve">The HR Systems team has teams dedicated to supporting </w:t>
      </w:r>
      <w:proofErr w:type="spellStart"/>
      <w:r w:rsidRPr="00F74D70">
        <w:t>PeopleXD</w:t>
      </w:r>
      <w:proofErr w:type="spellEnd"/>
      <w:r w:rsidRPr="00F74D70">
        <w:t xml:space="preserve"> (our HR Information System) and analysing and reporting HR data (HR Analytics)</w:t>
      </w:r>
    </w:p>
    <w:p w14:paraId="5A82B0A9" w14:textId="77777777" w:rsidR="00E71F9C" w:rsidRPr="00F74D70" w:rsidRDefault="00E71F9C" w:rsidP="00E71F9C">
      <w:pPr>
        <w:numPr>
          <w:ilvl w:val="0"/>
          <w:numId w:val="27"/>
        </w:numPr>
        <w:contextualSpacing/>
      </w:pPr>
      <w:r w:rsidRPr="00F74D70">
        <w:t>The Recruitment team focuses on our recruitment processes including recruitment of senior academic appointments, and our in-house Temporary Staffing Service</w:t>
      </w:r>
    </w:p>
    <w:p w14:paraId="62C03116" w14:textId="77777777" w:rsidR="00E71F9C" w:rsidRPr="00F74D70" w:rsidRDefault="00E71F9C" w:rsidP="00E71F9C">
      <w:pPr>
        <w:numPr>
          <w:ilvl w:val="0"/>
          <w:numId w:val="27"/>
        </w:numPr>
        <w:contextualSpacing/>
      </w:pPr>
      <w:r w:rsidRPr="00F74D70">
        <w:t>The Staff Immigration Team provide support and guidance on immigration issues (Right to Work, visas, etc)</w:t>
      </w:r>
    </w:p>
    <w:p w14:paraId="02281634" w14:textId="77777777" w:rsidR="00E71F9C" w:rsidRPr="00F74D70" w:rsidRDefault="00E71F9C" w:rsidP="00E71F9C">
      <w:pPr>
        <w:numPr>
          <w:ilvl w:val="0"/>
          <w:numId w:val="27"/>
        </w:numPr>
        <w:contextualSpacing/>
      </w:pPr>
      <w:r w:rsidRPr="00F74D70">
        <w:t>People and Organisational Development deliver effective development and training across the University</w:t>
      </w:r>
    </w:p>
    <w:p w14:paraId="56E86A02" w14:textId="77777777" w:rsidR="00E71F9C" w:rsidRPr="00F74D70" w:rsidRDefault="00E71F9C" w:rsidP="00E71F9C">
      <w:pPr>
        <w:numPr>
          <w:ilvl w:val="0"/>
          <w:numId w:val="27"/>
        </w:numPr>
        <w:contextualSpacing/>
      </w:pPr>
      <w:r w:rsidRPr="00F74D70">
        <w:lastRenderedPageBreak/>
        <w:t>The HR Policy Team develops policies and procedures for use by the devolved departmental HR teams following consultation across the University and with trade unions</w:t>
      </w:r>
    </w:p>
    <w:p w14:paraId="2D37B382" w14:textId="77777777" w:rsidR="00E71F9C" w:rsidRPr="00F74D70" w:rsidRDefault="00E71F9C" w:rsidP="00E71F9C">
      <w:pPr>
        <w:numPr>
          <w:ilvl w:val="0"/>
          <w:numId w:val="27"/>
        </w:numPr>
        <w:contextualSpacing/>
      </w:pPr>
      <w:r w:rsidRPr="00F74D70">
        <w:t>The Reward team manage policies and procedures in the areas of pay, job evaluation, and reward and recognition</w:t>
      </w:r>
    </w:p>
    <w:p w14:paraId="4CEE5878" w14:textId="77777777" w:rsidR="00E71F9C" w:rsidRPr="00F74D70" w:rsidRDefault="00E71F9C" w:rsidP="00E71F9C">
      <w:pPr>
        <w:numPr>
          <w:ilvl w:val="0"/>
          <w:numId w:val="27"/>
        </w:numPr>
        <w:contextualSpacing/>
      </w:pPr>
      <w:r w:rsidRPr="00F74D70">
        <w:t>The Equality and Diversity Unit works to deliver the University’s equality objectives and promotes equality across all groups</w:t>
      </w:r>
    </w:p>
    <w:p w14:paraId="6EC4D00D" w14:textId="77777777" w:rsidR="00E71F9C" w:rsidRPr="00F74D70" w:rsidRDefault="00E71F9C" w:rsidP="00E71F9C">
      <w:r w:rsidRPr="00F74D70">
        <w:t>Three other units - Childcare Services, the Occupational Health Service, and the University Safety Office - also report to the Director of Human Resources.</w:t>
      </w:r>
    </w:p>
    <w:p w14:paraId="0F6E8879" w14:textId="77777777" w:rsidR="00E71F9C" w:rsidRPr="00F74D70" w:rsidRDefault="00E71F9C" w:rsidP="00E71F9C">
      <w:pPr>
        <w:keepNext/>
        <w:keepLines/>
        <w:spacing w:before="40" w:after="0" w:line="240" w:lineRule="auto"/>
        <w:outlineLvl w:val="2"/>
        <w:rPr>
          <w:rFonts w:ascii="Calibri Light" w:eastAsia="SimSun" w:hAnsi="Calibri Light"/>
          <w:color w:val="003768"/>
          <w:sz w:val="24"/>
          <w:szCs w:val="24"/>
          <w:lang w:val="en-US"/>
        </w:rPr>
      </w:pPr>
    </w:p>
    <w:p w14:paraId="614B8B1F" w14:textId="77777777" w:rsidR="00E71F9C" w:rsidRPr="00F74D70" w:rsidRDefault="00E71F9C" w:rsidP="00E71F9C">
      <w:pPr>
        <w:keepNext/>
        <w:keepLines/>
        <w:spacing w:before="80" w:after="0" w:line="240" w:lineRule="auto"/>
        <w:outlineLvl w:val="2"/>
        <w:rPr>
          <w:rFonts w:ascii="Calibri Light" w:eastAsia="SimSun" w:hAnsi="Calibri Light"/>
          <w:color w:val="44546A"/>
          <w:sz w:val="24"/>
          <w:szCs w:val="24"/>
        </w:rPr>
      </w:pPr>
      <w:r w:rsidRPr="00F74D70">
        <w:rPr>
          <w:rFonts w:ascii="Calibri Light" w:eastAsia="SimSun" w:hAnsi="Calibri Light"/>
          <w:color w:val="44546A"/>
          <w:sz w:val="28"/>
          <w:szCs w:val="24"/>
        </w:rPr>
        <w:t>University Administration and Services (UAS)</w:t>
      </w:r>
    </w:p>
    <w:p w14:paraId="2A251EB2" w14:textId="77777777" w:rsidR="00E71F9C" w:rsidRPr="00F74D70" w:rsidRDefault="00E71F9C" w:rsidP="00E71F9C">
      <w:pPr>
        <w:tabs>
          <w:tab w:val="left" w:pos="576"/>
          <w:tab w:val="left" w:pos="1152"/>
          <w:tab w:val="left" w:pos="1728"/>
          <w:tab w:val="left" w:pos="5760"/>
        </w:tabs>
        <w:suppressAutoHyphens/>
        <w:jc w:val="both"/>
        <w:rPr>
          <w:rFonts w:asciiTheme="minorHAnsi" w:hAnsiTheme="minorHAnsi" w:cstheme="minorHAnsi"/>
        </w:rPr>
      </w:pPr>
      <w:r w:rsidRPr="00F74D70">
        <w:rPr>
          <w:rFonts w:asciiTheme="minorHAnsi" w:hAnsiTheme="minorHAnsi" w:cstheme="minorHAnsi"/>
        </w:rPr>
        <w:t>The central administrative sections of the University are collectively called University Administration and Services (UAS). UAS comprises structures to:</w:t>
      </w:r>
    </w:p>
    <w:p w14:paraId="6D1764DC" w14:textId="77777777" w:rsidR="00E71F9C" w:rsidRPr="00F74D70" w:rsidRDefault="00E71F9C" w:rsidP="00E71F9C">
      <w:pPr>
        <w:tabs>
          <w:tab w:val="left" w:pos="576"/>
          <w:tab w:val="left" w:pos="1152"/>
          <w:tab w:val="left" w:pos="1728"/>
          <w:tab w:val="left" w:pos="5760"/>
        </w:tabs>
        <w:suppressAutoHyphens/>
        <w:jc w:val="both"/>
        <w:rPr>
          <w:rFonts w:asciiTheme="minorHAnsi" w:hAnsiTheme="minorHAnsi" w:cstheme="minorHAnsi"/>
        </w:rPr>
      </w:pPr>
      <w:r w:rsidRPr="00F74D70">
        <w:rPr>
          <w:rFonts w:asciiTheme="minorHAnsi" w:hAnsiTheme="minorHAnsi" w:cstheme="minorHAnsi"/>
        </w:rPr>
        <w:t>Support the University’s core academic purposes of teaching, learning and research</w:t>
      </w:r>
    </w:p>
    <w:p w14:paraId="35852FBA" w14:textId="77777777" w:rsidR="00E71F9C" w:rsidRPr="00F74D70" w:rsidRDefault="00E71F9C" w:rsidP="00E71F9C">
      <w:pPr>
        <w:tabs>
          <w:tab w:val="left" w:pos="576"/>
          <w:tab w:val="left" w:pos="1152"/>
          <w:tab w:val="left" w:pos="1728"/>
          <w:tab w:val="left" w:pos="5760"/>
        </w:tabs>
        <w:suppressAutoHyphens/>
        <w:jc w:val="both"/>
        <w:rPr>
          <w:rFonts w:asciiTheme="minorHAnsi" w:hAnsiTheme="minorHAnsi" w:cstheme="minorHAnsi"/>
        </w:rPr>
      </w:pPr>
      <w:r w:rsidRPr="00F74D70">
        <w:rPr>
          <w:rFonts w:asciiTheme="minorHAnsi" w:hAnsiTheme="minorHAnsi" w:cstheme="minorHAnsi"/>
        </w:rPr>
        <w:t>Ensure the University can meet the requirements of government, funding bodies and other external agencies</w:t>
      </w:r>
    </w:p>
    <w:p w14:paraId="5184CA50" w14:textId="77777777" w:rsidR="00E71F9C" w:rsidRPr="00F74D70" w:rsidRDefault="00E71F9C" w:rsidP="00E71F9C">
      <w:pPr>
        <w:tabs>
          <w:tab w:val="left" w:pos="576"/>
          <w:tab w:val="left" w:pos="1152"/>
          <w:tab w:val="left" w:pos="1728"/>
          <w:tab w:val="left" w:pos="5760"/>
        </w:tabs>
        <w:suppressAutoHyphens/>
        <w:jc w:val="both"/>
        <w:rPr>
          <w:rFonts w:asciiTheme="minorHAnsi" w:hAnsiTheme="minorHAnsi" w:cstheme="minorHAnsi"/>
        </w:rPr>
      </w:pPr>
      <w:r w:rsidRPr="00F74D70">
        <w:rPr>
          <w:rFonts w:asciiTheme="minorHAnsi" w:hAnsiTheme="minorHAnsi" w:cstheme="minorHAnsi"/>
        </w:rPr>
        <w:t xml:space="preserve">Facilitate the attainment of the objectives set out in the </w:t>
      </w:r>
      <w:hyperlink r:id="rId13" w:history="1">
        <w:r w:rsidRPr="00F74D70">
          <w:rPr>
            <w:rFonts w:asciiTheme="minorHAnsi" w:hAnsiTheme="minorHAnsi" w:cstheme="minorHAnsi"/>
            <w:color w:val="0000FF"/>
            <w:u w:val="single"/>
          </w:rPr>
          <w:t>University’s Strategic Plan</w:t>
        </w:r>
      </w:hyperlink>
      <w:r w:rsidRPr="00F74D70">
        <w:rPr>
          <w:rFonts w:asciiTheme="minorHAnsi" w:hAnsiTheme="minorHAnsi" w:cstheme="minorHAnsi"/>
        </w:rPr>
        <w:t>.</w:t>
      </w:r>
    </w:p>
    <w:p w14:paraId="6E522D6F" w14:textId="77777777" w:rsidR="00E71F9C" w:rsidRDefault="00E71F9C" w:rsidP="00E71F9C">
      <w:pPr>
        <w:pStyle w:val="Heading2"/>
        <w:spacing w:before="0"/>
      </w:pPr>
      <w:r w:rsidRPr="00F74D70">
        <w:rPr>
          <w:rFonts w:asciiTheme="minorHAnsi" w:eastAsia="Times New Roman" w:hAnsiTheme="minorHAnsi" w:cstheme="minorHAnsi"/>
          <w:color w:val="auto"/>
          <w:sz w:val="20"/>
          <w:szCs w:val="20"/>
        </w:rPr>
        <w:t xml:space="preserve">UAS comprises University-wide functions, encompassing the key areas of academic administration, research services, finance, personnel, estates, IT services and external affairs as well as several other functions. Further information about the work of each section, together with contact details and the profiles of the head of each section, can be found on the </w:t>
      </w:r>
      <w:hyperlink r:id="rId14" w:history="1">
        <w:r w:rsidRPr="00F74D70">
          <w:rPr>
            <w:rFonts w:asciiTheme="minorHAnsi" w:eastAsia="Times New Roman" w:hAnsiTheme="minorHAnsi" w:cstheme="minorHAnsi"/>
            <w:color w:val="0000FF"/>
            <w:sz w:val="20"/>
            <w:szCs w:val="20"/>
            <w:u w:val="single"/>
          </w:rPr>
          <w:t>UAS sections page</w:t>
        </w:r>
      </w:hyperlink>
      <w:r w:rsidRPr="00F74D70">
        <w:rPr>
          <w:rFonts w:asciiTheme="minorHAnsi" w:eastAsia="Times New Roman" w:hAnsiTheme="minorHAnsi" w:cstheme="minorHAnsi"/>
          <w:color w:val="auto"/>
          <w:sz w:val="20"/>
          <w:szCs w:val="20"/>
        </w:rPr>
        <w:t>.</w:t>
      </w:r>
    </w:p>
    <w:p w14:paraId="12D3EC17" w14:textId="77777777" w:rsidR="0020146D" w:rsidRDefault="0020146D" w:rsidP="00E71F9C">
      <w:pPr>
        <w:pStyle w:val="Heading2"/>
        <w:spacing w:before="0"/>
      </w:pPr>
    </w:p>
    <w:p w14:paraId="3F7044E3" w14:textId="483E2310" w:rsidR="002A512A" w:rsidRPr="00E1750E" w:rsidRDefault="002A512A" w:rsidP="00E71F9C">
      <w:pPr>
        <w:pStyle w:val="Heading2"/>
        <w:spacing w:before="0"/>
      </w:pPr>
      <w:r w:rsidRPr="00E1750E">
        <w:t>How</w:t>
      </w:r>
      <w:r w:rsidRPr="00E1750E">
        <w:rPr>
          <w:b/>
          <w:bCs/>
        </w:rPr>
        <w:t xml:space="preserve"> </w:t>
      </w:r>
      <w:r w:rsidRPr="00E1750E">
        <w:t>to apply</w:t>
      </w:r>
    </w:p>
    <w:p w14:paraId="510F7C59" w14:textId="29DB377D" w:rsidR="004D1E43" w:rsidRDefault="004D1E43" w:rsidP="008213FE">
      <w:pPr>
        <w:rPr>
          <w:rFonts w:cs="Arial"/>
          <w:szCs w:val="22"/>
        </w:rPr>
      </w:pPr>
      <w:r>
        <w:rPr>
          <w:rFonts w:cs="Arial"/>
          <w:szCs w:val="22"/>
        </w:rPr>
        <w:t xml:space="preserve">Applications are made through our </w:t>
      </w:r>
      <w:r w:rsidR="006F3B09">
        <w:rPr>
          <w:rFonts w:cs="Arial"/>
          <w:szCs w:val="22"/>
        </w:rPr>
        <w:t xml:space="preserve">online </w:t>
      </w:r>
      <w:r>
        <w:rPr>
          <w:rFonts w:cs="Arial"/>
          <w:szCs w:val="22"/>
        </w:rPr>
        <w:t xml:space="preserve">recruitment </w:t>
      </w:r>
      <w:r w:rsidR="006F3B09">
        <w:rPr>
          <w:rFonts w:cs="Arial"/>
          <w:szCs w:val="22"/>
        </w:rPr>
        <w:t>portal</w:t>
      </w:r>
      <w:r w:rsidR="00CE5DDC">
        <w:rPr>
          <w:rFonts w:cs="Arial"/>
          <w:szCs w:val="22"/>
        </w:rPr>
        <w:t>.</w:t>
      </w:r>
      <w:r>
        <w:rPr>
          <w:rFonts w:cs="Arial"/>
          <w:szCs w:val="22"/>
        </w:rPr>
        <w:t xml:space="preserve"> </w:t>
      </w:r>
      <w:r w:rsidR="00CE5DDC">
        <w:rPr>
          <w:rFonts w:cs="Arial"/>
          <w:szCs w:val="22"/>
        </w:rPr>
        <w:t>I</w:t>
      </w:r>
      <w:r>
        <w:rPr>
          <w:rFonts w:cs="Arial"/>
          <w:szCs w:val="22"/>
        </w:rPr>
        <w:t>nformation about how to apply</w:t>
      </w:r>
      <w:r w:rsidR="00CE5DDC">
        <w:rPr>
          <w:rFonts w:cs="Arial"/>
          <w:szCs w:val="22"/>
        </w:rPr>
        <w:t xml:space="preserve"> is available</w:t>
      </w:r>
      <w:r>
        <w:rPr>
          <w:rFonts w:cs="Arial"/>
          <w:szCs w:val="22"/>
        </w:rPr>
        <w:t xml:space="preserve"> on our Jobs website</w:t>
      </w:r>
      <w:r w:rsidR="009A2B2C">
        <w:rPr>
          <w:rFonts w:cs="Arial"/>
          <w:szCs w:val="22"/>
        </w:rPr>
        <w:t xml:space="preserve"> </w:t>
      </w:r>
      <w:hyperlink r:id="rId15" w:history="1">
        <w:r w:rsidR="009A2B2C" w:rsidRPr="00B5395E">
          <w:rPr>
            <w:rStyle w:val="Hyperlink"/>
          </w:rPr>
          <w:t>https://www.jobs.ox.ac.uk/how-to-apply</w:t>
        </w:r>
      </w:hyperlink>
      <w:r w:rsidR="009A2B2C">
        <w:t>.</w:t>
      </w:r>
    </w:p>
    <w:p w14:paraId="77442E7F" w14:textId="6CCE9A54" w:rsidR="008F3F55" w:rsidDel="006F3B09" w:rsidRDefault="008F3F55" w:rsidP="008213FE">
      <w:r w:rsidRPr="00D061E0" w:rsidDel="006F3B09">
        <w:t xml:space="preserve">Your application will be judged solely on the basis of how you demonstrate that you meet the selection criteria </w:t>
      </w:r>
      <w:r w:rsidDel="006F3B09">
        <w:t xml:space="preserve">stated in the job </w:t>
      </w:r>
      <w:r w:rsidR="008213FE" w:rsidDel="006F3B09">
        <w:t xml:space="preserve">description. </w:t>
      </w:r>
    </w:p>
    <w:p w14:paraId="0DB8A58B" w14:textId="469F3655" w:rsidR="0092572E" w:rsidRDefault="0092572E" w:rsidP="0092572E">
      <w:pPr>
        <w:rPr>
          <w:rFonts w:cs="Arial"/>
          <w:szCs w:val="22"/>
        </w:rPr>
      </w:pPr>
      <w:r>
        <w:rPr>
          <w:rFonts w:cs="Arial"/>
          <w:szCs w:val="22"/>
        </w:rPr>
        <w:t xml:space="preserve">As part of your </w:t>
      </w:r>
      <w:proofErr w:type="gramStart"/>
      <w:r>
        <w:rPr>
          <w:rFonts w:cs="Arial"/>
          <w:szCs w:val="22"/>
        </w:rPr>
        <w:t>application</w:t>
      </w:r>
      <w:proofErr w:type="gramEnd"/>
      <w:r>
        <w:rPr>
          <w:rFonts w:cs="Arial"/>
          <w:szCs w:val="22"/>
        </w:rPr>
        <w:t xml:space="preserve"> you will be asked to </w:t>
      </w:r>
      <w:r w:rsidRPr="0020363F">
        <w:rPr>
          <w:rFonts w:cs="Arial"/>
          <w:szCs w:val="22"/>
        </w:rPr>
        <w:t xml:space="preserve">provide details of </w:t>
      </w:r>
      <w:r w:rsidR="00DA08DA" w:rsidRPr="00DA08DA">
        <w:rPr>
          <w:rFonts w:cs="Arial"/>
          <w:szCs w:val="22"/>
        </w:rPr>
        <w:t xml:space="preserve">three </w:t>
      </w:r>
      <w:r w:rsidRPr="0020363F">
        <w:rPr>
          <w:rFonts w:cs="Arial"/>
          <w:szCs w:val="22"/>
        </w:rPr>
        <w:t>referees and indicate whether we can contac</w:t>
      </w:r>
      <w:r>
        <w:rPr>
          <w:rFonts w:cs="Arial"/>
          <w:szCs w:val="22"/>
        </w:rPr>
        <w:t xml:space="preserve">t them now. </w:t>
      </w:r>
      <w:r w:rsidRPr="0020363F">
        <w:rPr>
          <w:rFonts w:cs="Arial"/>
          <w:szCs w:val="22"/>
        </w:rPr>
        <w:t xml:space="preserve"> </w:t>
      </w:r>
    </w:p>
    <w:p w14:paraId="2C318249" w14:textId="502108F1" w:rsidR="009A2B2C" w:rsidRDefault="009A2B2C" w:rsidP="009A2B2C">
      <w:pPr>
        <w:rPr>
          <w:rFonts w:cs="Arial"/>
          <w:szCs w:val="22"/>
        </w:rPr>
      </w:pPr>
      <w:r w:rsidRPr="009A2B2C">
        <w:rPr>
          <w:rFonts w:cs="Arial"/>
          <w:szCs w:val="22"/>
        </w:rPr>
        <w:t xml:space="preserve">You will be asked to upload a CV and a </w:t>
      </w:r>
      <w:r w:rsidR="00DA08DA">
        <w:rPr>
          <w:rFonts w:cs="Arial"/>
          <w:szCs w:val="22"/>
        </w:rPr>
        <w:t>completed Selection Criteria form</w:t>
      </w:r>
      <w:r w:rsidRPr="009A2B2C">
        <w:rPr>
          <w:rFonts w:cs="Arial"/>
          <w:szCs w:val="22"/>
        </w:rPr>
        <w:t xml:space="preserve">. </w:t>
      </w:r>
      <w:r w:rsidR="00DA08DA">
        <w:t>This form must</w:t>
      </w:r>
      <w:r>
        <w:t xml:space="preserve"> explain how you meet each of the selection criteria for the post using examples of your skills and experience. This may include experience gained in </w:t>
      </w:r>
      <w:r w:rsidRPr="00D061E0">
        <w:t xml:space="preserve">employment, education, or </w:t>
      </w:r>
      <w:r>
        <w:t>during career breaks (such as time out to care for dependants)</w:t>
      </w:r>
    </w:p>
    <w:p w14:paraId="7FB36C15" w14:textId="1E60D8E0" w:rsidR="002A512A" w:rsidRDefault="002A512A" w:rsidP="008213FE">
      <w:pPr>
        <w:rPr>
          <w:rFonts w:cs="Arial"/>
          <w:szCs w:val="22"/>
        </w:rPr>
      </w:pPr>
      <w:r w:rsidRPr="00B91348">
        <w:t xml:space="preserve">Please upload all documents </w:t>
      </w:r>
      <w:r w:rsidRPr="00B91348">
        <w:rPr>
          <w:b/>
          <w:bCs/>
        </w:rPr>
        <w:t>as PDF files</w:t>
      </w:r>
      <w:r w:rsidRPr="00B91348">
        <w:t xml:space="preserve"> with your name and the document type in the filename</w:t>
      </w:r>
      <w:r w:rsidRPr="006F038A">
        <w:rPr>
          <w:rFonts w:cs="Arial"/>
          <w:i/>
          <w:szCs w:val="22"/>
          <w:highlight w:val="cyan"/>
        </w:rPr>
        <w:t xml:space="preserve"> </w:t>
      </w:r>
    </w:p>
    <w:p w14:paraId="1861C0B9" w14:textId="514FC534" w:rsidR="00B43C14" w:rsidRDefault="002A512A" w:rsidP="008213FE">
      <w:pPr>
        <w:rPr>
          <w:rFonts w:cs="Arial"/>
          <w:szCs w:val="22"/>
        </w:rPr>
      </w:pPr>
      <w:r w:rsidRPr="0020363F">
        <w:rPr>
          <w:rFonts w:cs="Arial"/>
          <w:szCs w:val="22"/>
        </w:rPr>
        <w:t xml:space="preserve">All applications must be received by </w:t>
      </w:r>
      <w:r w:rsidRPr="00D061E0">
        <w:rPr>
          <w:rFonts w:cs="Arial"/>
          <w:b/>
          <w:szCs w:val="22"/>
        </w:rPr>
        <w:t>midday</w:t>
      </w:r>
      <w:r w:rsidRPr="0020363F">
        <w:rPr>
          <w:rFonts w:cs="Arial"/>
          <w:szCs w:val="22"/>
        </w:rPr>
        <w:t xml:space="preserve"> </w:t>
      </w:r>
      <w:r w:rsidR="009A2B2C">
        <w:rPr>
          <w:rFonts w:cs="Arial"/>
          <w:szCs w:val="22"/>
        </w:rPr>
        <w:t xml:space="preserve">UK time </w:t>
      </w:r>
      <w:r w:rsidRPr="0020363F">
        <w:rPr>
          <w:rFonts w:cs="Arial"/>
          <w:szCs w:val="22"/>
        </w:rPr>
        <w:t>on the closing date stated in the online advertisement.</w:t>
      </w:r>
    </w:p>
    <w:p w14:paraId="737148CE" w14:textId="20E5B31D" w:rsidR="00B43C14" w:rsidRDefault="008B0BC5" w:rsidP="008213FE">
      <w:pPr>
        <w:rPr>
          <w:rFonts w:cs="Arial"/>
          <w:szCs w:val="22"/>
        </w:rPr>
      </w:pPr>
      <w:r>
        <w:rPr>
          <w:rFonts w:cs="Arial"/>
          <w:noProof/>
          <w:szCs w:val="22"/>
        </w:rPr>
        <mc:AlternateContent>
          <mc:Choice Requires="wps">
            <w:drawing>
              <wp:anchor distT="0" distB="0" distL="114300" distR="114300" simplePos="0" relativeHeight="251660288" behindDoc="0" locked="0" layoutInCell="1" allowOverlap="1" wp14:anchorId="271531A9" wp14:editId="19320A2B">
                <wp:simplePos x="0" y="0"/>
                <wp:positionH relativeFrom="column">
                  <wp:posOffset>-952</wp:posOffset>
                </wp:positionH>
                <wp:positionV relativeFrom="paragraph">
                  <wp:posOffset>24130</wp:posOffset>
                </wp:positionV>
                <wp:extent cx="6024562" cy="42863"/>
                <wp:effectExtent l="0" t="0" r="33655" b="33655"/>
                <wp:wrapNone/>
                <wp:docPr id="1940759105" name="Straight Connector 4"/>
                <wp:cNvGraphicFramePr/>
                <a:graphic xmlns:a="http://schemas.openxmlformats.org/drawingml/2006/main">
                  <a:graphicData uri="http://schemas.microsoft.com/office/word/2010/wordprocessingShape">
                    <wps:wsp>
                      <wps:cNvCnPr/>
                      <wps:spPr>
                        <a:xfrm flipV="1">
                          <a:off x="0" y="0"/>
                          <a:ext cx="6024562" cy="4286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a="http://schemas.openxmlformats.org/drawingml/2006/main" xmlns:pic="http://schemas.openxmlformats.org/drawingml/2006/picture" xmlns:a14="http://schemas.microsoft.com/office/drawing/2010/main">
            <w:pict w14:anchorId="47B16D3A">
              <v:line id="Straight Connector 4"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05pt,1.9pt" to="474.3pt,5.3pt" w14:anchorId="36517E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">
                <v:stroke joinstyle="miter"/>
              </v:line>
            </w:pict>
          </mc:Fallback>
        </mc:AlternateContent>
      </w:r>
    </w:p>
    <w:p w14:paraId="704272C2" w14:textId="0ABC3000" w:rsidR="00B43C14" w:rsidRDefault="00B43C14" w:rsidP="00CE432B">
      <w:pPr>
        <w:pStyle w:val="Heading2"/>
        <w:spacing w:before="0"/>
        <w:rPr>
          <w:i/>
          <w:sz w:val="20"/>
          <w:szCs w:val="20"/>
          <w:highlight w:val="cyan"/>
        </w:rPr>
      </w:pPr>
      <w:r>
        <w:t>Information for internal candidates</w:t>
      </w:r>
    </w:p>
    <w:p w14:paraId="18CCC4C3" w14:textId="0EBAF775" w:rsidR="00B43C14" w:rsidRDefault="00B43C14" w:rsidP="00B43C14">
      <w:r w:rsidRPr="00DB0C26">
        <w:t xml:space="preserve">If you currently work </w:t>
      </w:r>
      <w:r w:rsidR="008B0BC5">
        <w:t>at</w:t>
      </w:r>
      <w:r w:rsidRPr="00DB0C26">
        <w:t xml:space="preserve"> the </w:t>
      </w:r>
      <w:proofErr w:type="gramStart"/>
      <w:r w:rsidRPr="00DB0C26">
        <w:t>University</w:t>
      </w:r>
      <w:proofErr w:type="gramEnd"/>
      <w:r w:rsidRPr="00DB0C26">
        <w:t xml:space="preserve"> please note that:</w:t>
      </w:r>
    </w:p>
    <w:p w14:paraId="10835D38" w14:textId="2FACB520" w:rsidR="00DB0C26" w:rsidRPr="00DB0C26" w:rsidRDefault="00DB0C26" w:rsidP="00DB0C26">
      <w:pPr>
        <w:pStyle w:val="ListParagraph"/>
        <w:numPr>
          <w:ilvl w:val="0"/>
          <w:numId w:val="11"/>
        </w:numPr>
        <w:spacing w:after="0" w:line="240" w:lineRule="auto"/>
        <w:contextualSpacing w:val="0"/>
      </w:pPr>
      <w:r w:rsidRPr="00DB0C26">
        <w:t xml:space="preserve">as part of the referencing process, we will contact your current department to confirm basic employment details including reason for leaving </w:t>
      </w:r>
      <w:r w:rsidR="00190888">
        <w:t xml:space="preserve">and information about your performance. </w:t>
      </w:r>
    </w:p>
    <w:p w14:paraId="738C790F" w14:textId="60B46E31" w:rsidR="000770E5" w:rsidRDefault="00DB0C26" w:rsidP="000770E5">
      <w:pPr>
        <w:pStyle w:val="ListParagraph"/>
        <w:numPr>
          <w:ilvl w:val="0"/>
          <w:numId w:val="11"/>
        </w:numPr>
        <w:spacing w:after="0" w:line="240" w:lineRule="auto"/>
        <w:contextualSpacing w:val="0"/>
      </w:pPr>
      <w:r w:rsidRPr="00DB0C26">
        <w:t xml:space="preserve">although employees may hold multiple part-time posts, they may not hold more than the equivalent of a </w:t>
      </w:r>
      <w:proofErr w:type="gramStart"/>
      <w:r w:rsidRPr="00DB0C26">
        <w:t>full time</w:t>
      </w:r>
      <w:proofErr w:type="gramEnd"/>
      <w:r w:rsidRPr="00DB0C26">
        <w:t xml:space="preserve"> post.  If you are offered this post, and accepting it would take you over the equivalent of full-time hours, you will be expected to resign from, or reduce hours in, your other posts(s) before starting work in the new post.</w:t>
      </w:r>
    </w:p>
    <w:p w14:paraId="007AF7C8" w14:textId="7CBD3298" w:rsidR="000770E5" w:rsidRPr="0020146D" w:rsidRDefault="000770E5" w:rsidP="000770E5">
      <w:pPr>
        <w:pStyle w:val="ListParagraph"/>
        <w:numPr>
          <w:ilvl w:val="0"/>
          <w:numId w:val="11"/>
        </w:numPr>
        <w:rPr>
          <w:rFonts w:asciiTheme="minorHAnsi" w:eastAsiaTheme="minorEastAsia" w:hAnsiTheme="minorHAnsi" w:cstheme="minorBidi"/>
          <w:color w:val="000000" w:themeColor="text1"/>
          <w:u w:val="single"/>
        </w:rPr>
      </w:pPr>
      <w:r w:rsidRPr="0020146D">
        <w:rPr>
          <w:rFonts w:asciiTheme="minorHAnsi" w:eastAsiaTheme="minorEastAsia" w:hAnsiTheme="minorHAnsi" w:cstheme="minorBidi"/>
          <w:color w:val="000000" w:themeColor="text1"/>
        </w:rPr>
        <w:t>Before applying for this post, you are</w:t>
      </w:r>
      <w:r w:rsidRPr="0020146D">
        <w:rPr>
          <w:rFonts w:asciiTheme="minorHAnsi" w:eastAsiaTheme="minorEastAsia" w:hAnsiTheme="minorHAnsi" w:cstheme="minorBidi"/>
          <w:color w:val="00B050"/>
        </w:rPr>
        <w:t xml:space="preserve"> </w:t>
      </w:r>
      <w:r w:rsidRPr="0020146D">
        <w:rPr>
          <w:rFonts w:asciiTheme="minorHAnsi" w:eastAsiaTheme="minorEastAsia" w:hAnsiTheme="minorHAnsi" w:cstheme="minorBidi"/>
        </w:rPr>
        <w:t>advised</w:t>
      </w:r>
      <w:r w:rsidRPr="0020146D">
        <w:rPr>
          <w:rFonts w:asciiTheme="minorHAnsi" w:eastAsiaTheme="minorEastAsia" w:hAnsiTheme="minorHAnsi" w:cstheme="minorBidi"/>
          <w:color w:val="00B050"/>
        </w:rPr>
        <w:t xml:space="preserve"> </w:t>
      </w:r>
      <w:r w:rsidRPr="0020146D">
        <w:rPr>
          <w:rFonts w:asciiTheme="minorHAnsi" w:eastAsiaTheme="minorEastAsia" w:hAnsiTheme="minorHAnsi" w:cstheme="minorBidi"/>
          <w:color w:val="000000" w:themeColor="text1"/>
        </w:rPr>
        <w:t xml:space="preserve">to read the </w:t>
      </w:r>
      <w:hyperlink r:id="rId16" w:history="1">
        <w:r w:rsidR="0020146D" w:rsidRPr="0020146D">
          <w:rPr>
            <w:color w:val="0000FF"/>
            <w:u w:val="single"/>
          </w:rPr>
          <w:t>Internal Mobility Principles</w:t>
        </w:r>
      </w:hyperlink>
      <w:r w:rsidRPr="0020146D">
        <w:rPr>
          <w:rFonts w:asciiTheme="minorHAnsi" w:eastAsiaTheme="minorEastAsia" w:hAnsiTheme="minorHAnsi" w:cstheme="minorBidi"/>
          <w:color w:val="000000" w:themeColor="text1"/>
        </w:rPr>
        <w:t>. The principles promote good practice for moving into professional services roles, and are designed to provide clarity on expectations for managers and individuals.</w:t>
      </w:r>
    </w:p>
    <w:p w14:paraId="2A64596B" w14:textId="77777777" w:rsidR="000770E5" w:rsidRDefault="000770E5" w:rsidP="000770E5">
      <w:pPr>
        <w:pStyle w:val="ListParagraph"/>
        <w:numPr>
          <w:ilvl w:val="0"/>
          <w:numId w:val="11"/>
        </w:numPr>
        <w:spacing w:after="0" w:line="240" w:lineRule="auto"/>
        <w:contextualSpacing w:val="0"/>
      </w:pPr>
    </w:p>
    <w:p w14:paraId="0C5A267C" w14:textId="77777777" w:rsidR="00B43C14" w:rsidRPr="00DB0C26" w:rsidRDefault="00B43C14" w:rsidP="00B43C14">
      <w:pPr>
        <w:spacing w:after="0" w:line="240" w:lineRule="auto"/>
      </w:pPr>
    </w:p>
    <w:p w14:paraId="352BFD54" w14:textId="7C4D3820" w:rsidR="002A512A" w:rsidRPr="0092572E" w:rsidRDefault="002A512A" w:rsidP="00CD4F2F">
      <w:pPr>
        <w:pStyle w:val="Heading2"/>
        <w:pBdr>
          <w:top w:val="single" w:sz="4" w:space="1" w:color="auto"/>
          <w:bottom w:val="single" w:sz="4" w:space="1" w:color="auto"/>
        </w:pBdr>
      </w:pPr>
      <w:r w:rsidRPr="0092572E">
        <w:t>Information for priority candidates</w:t>
      </w:r>
    </w:p>
    <w:p w14:paraId="73A2614B" w14:textId="77777777" w:rsidR="002A512A" w:rsidRPr="0092572E" w:rsidRDefault="002A512A" w:rsidP="009A2B2C">
      <w:pPr>
        <w:pBdr>
          <w:top w:val="single" w:sz="4" w:space="1" w:color="auto"/>
          <w:bottom w:val="single" w:sz="4" w:space="1" w:color="auto"/>
        </w:pBdr>
      </w:pPr>
      <w:r w:rsidRPr="0092572E">
        <w:t xml:space="preserve">A priority candidate is a </w:t>
      </w:r>
      <w:proofErr w:type="gramStart"/>
      <w:r w:rsidRPr="0092572E">
        <w:t>University</w:t>
      </w:r>
      <w:proofErr w:type="gramEnd"/>
      <w:r w:rsidRPr="0092572E">
        <w:t xml:space="preserve"> employee who is seeking redeployment </w:t>
      </w:r>
      <w:r w:rsidR="008F3F55" w:rsidRPr="0092572E">
        <w:t xml:space="preserve">because </w:t>
      </w:r>
      <w:r w:rsidR="0024330C" w:rsidRPr="0092572E">
        <w:t xml:space="preserve">they have </w:t>
      </w:r>
      <w:r w:rsidRPr="0092572E">
        <w:t>been advised that they are at risk of redundancy, or on grounds of ill-health/disability. Priority candidates are issued with a redeployment letter by their employing department</w:t>
      </w:r>
      <w:r w:rsidR="003132C3" w:rsidRPr="0092572E">
        <w:t>(</w:t>
      </w:r>
      <w:r w:rsidRPr="0092572E">
        <w:t>s</w:t>
      </w:r>
      <w:r w:rsidR="003132C3" w:rsidRPr="0092572E">
        <w:t>)</w:t>
      </w:r>
      <w:r w:rsidRPr="0092572E">
        <w:t>.</w:t>
      </w:r>
    </w:p>
    <w:p w14:paraId="2665C95A" w14:textId="29EA5B29" w:rsidR="00B43C14" w:rsidRPr="0092572E" w:rsidRDefault="002A512A" w:rsidP="009A2B2C">
      <w:pPr>
        <w:pBdr>
          <w:top w:val="single" w:sz="4" w:space="1" w:color="auto"/>
          <w:bottom w:val="single" w:sz="4" w:space="1" w:color="auto"/>
        </w:pBdr>
      </w:pPr>
      <w:r w:rsidRPr="0092572E">
        <w:t>If you are a priority can</w:t>
      </w:r>
      <w:r w:rsidR="00C87BF1" w:rsidRPr="0092572E">
        <w:t xml:space="preserve">didate, please ensure that you </w:t>
      </w:r>
      <w:r w:rsidRPr="0092572E">
        <w:t>attach your redeployment letter to your application (or email it to the contact address on the advert if the application form used for the vacancy does not allow attachments)</w:t>
      </w:r>
      <w:r w:rsidR="003132C3" w:rsidRPr="0092572E">
        <w:t>.</w:t>
      </w:r>
      <w:r w:rsidRPr="0092572E">
        <w:t xml:space="preserve"> </w:t>
      </w:r>
    </w:p>
    <w:p w14:paraId="1751BCBC" w14:textId="77777777" w:rsidR="002A512A" w:rsidRPr="0020363F" w:rsidRDefault="0092572E" w:rsidP="0092572E">
      <w:pPr>
        <w:pStyle w:val="Heading2"/>
      </w:pPr>
      <w:r>
        <w:t>If you need help</w:t>
      </w:r>
    </w:p>
    <w:p w14:paraId="72C9680D" w14:textId="1F6DCCC2" w:rsidR="009A2B2C" w:rsidRDefault="00CE5DDC" w:rsidP="0092572E">
      <w:r>
        <w:t>Application FAQs, including technical troubleshooting advice</w:t>
      </w:r>
      <w:r w:rsidR="002A512A" w:rsidRPr="00BE6286">
        <w:t xml:space="preserve"> is available </w:t>
      </w:r>
      <w:r w:rsidR="006F3B09">
        <w:t>at</w:t>
      </w:r>
      <w:r w:rsidR="009A2B2C">
        <w:t xml:space="preserve">: </w:t>
      </w:r>
      <w:hyperlink r:id="rId17" w:history="1">
        <w:r w:rsidR="006F3B09" w:rsidRPr="002B2F1E">
          <w:rPr>
            <w:rStyle w:val="Hyperlink"/>
            <w:rFonts w:cs="Arial"/>
            <w:szCs w:val="22"/>
          </w:rPr>
          <w:t>https://staff.web.ox.ac.uk/recruitment-support-faqs</w:t>
        </w:r>
      </w:hyperlink>
    </w:p>
    <w:p w14:paraId="59FA456D" w14:textId="67B46AE3" w:rsidR="009A2B2C" w:rsidRDefault="006F3B09" w:rsidP="0092572E">
      <w:r>
        <w:t>Non-technical questions about this job should be addressed</w:t>
      </w:r>
      <w:r w:rsidR="00CE5DDC">
        <w:t xml:space="preserve"> to the recruiting department directly</w:t>
      </w:r>
      <w:r w:rsidR="0020146D">
        <w:t xml:space="preserve"> – </w:t>
      </w:r>
      <w:r w:rsidR="0020146D" w:rsidRPr="0020146D">
        <w:rPr>
          <w:rStyle w:val="Hyperlink"/>
          <w:rFonts w:cs="Arial"/>
        </w:rPr>
        <w:t>rob.green@safety.ox.ac.uk</w:t>
      </w:r>
    </w:p>
    <w:p w14:paraId="794C0C1A" w14:textId="70788103" w:rsidR="002A512A" w:rsidRPr="008213FE" w:rsidRDefault="002A512A" w:rsidP="0092572E">
      <w:r w:rsidRPr="00BE6286">
        <w:t xml:space="preserve">To return to the online application at any stage, please </w:t>
      </w:r>
      <w:r w:rsidR="00B177E5" w:rsidRPr="00FF11D9">
        <w:t>go to:</w:t>
      </w:r>
      <w:r w:rsidRPr="00FF11D9">
        <w:t xml:space="preserve"> </w:t>
      </w:r>
      <w:hyperlink r:id="rId18" w:history="1">
        <w:r w:rsidRPr="009A2B2C">
          <w:rPr>
            <w:rStyle w:val="Hyperlink"/>
            <w:rFonts w:cs="Arial"/>
          </w:rPr>
          <w:t>www.recruit.ox.ac.uk</w:t>
        </w:r>
      </w:hyperlink>
      <w:r w:rsidR="00B177E5" w:rsidRPr="00BE6286">
        <w:t>.</w:t>
      </w:r>
    </w:p>
    <w:p w14:paraId="3C0D210A" w14:textId="3951E3E6" w:rsidR="009A2B2C" w:rsidRDefault="002A512A" w:rsidP="009A2B2C">
      <w:r w:rsidRPr="00250752">
        <w:t xml:space="preserve">Please note that </w:t>
      </w:r>
      <w:r>
        <w:t xml:space="preserve">you </w:t>
      </w:r>
      <w:r w:rsidR="003D67C5">
        <w:t xml:space="preserve">will </w:t>
      </w:r>
      <w:r w:rsidR="003132C3">
        <w:t>receive an automated</w:t>
      </w:r>
      <w:r w:rsidR="003D67C5">
        <w:t xml:space="preserve"> email from our </w:t>
      </w:r>
      <w:r w:rsidR="00CE5DDC">
        <w:t xml:space="preserve">online </w:t>
      </w:r>
      <w:r w:rsidR="003D67C5">
        <w:t xml:space="preserve">recruitment </w:t>
      </w:r>
      <w:r w:rsidR="00CE5DDC">
        <w:t xml:space="preserve">portal </w:t>
      </w:r>
      <w:r w:rsidR="003D67C5">
        <w:t>to confirm receipt of your application.</w:t>
      </w:r>
      <w:r>
        <w:t xml:space="preserve"> </w:t>
      </w:r>
      <w:r w:rsidRPr="00250752">
        <w:rPr>
          <w:b/>
        </w:rPr>
        <w:t>Please check your spam/junk mail</w:t>
      </w:r>
      <w:r>
        <w:t xml:space="preserve"> </w:t>
      </w:r>
      <w:r w:rsidR="003132C3">
        <w:t>if you do not receive this email.</w:t>
      </w:r>
      <w:r w:rsidR="009A2B2C">
        <w:t xml:space="preserve"> </w:t>
      </w:r>
    </w:p>
    <w:p w14:paraId="655A4B93" w14:textId="77777777" w:rsidR="00DB0C26" w:rsidRDefault="00DB0C26">
      <w:pPr>
        <w:spacing w:after="0" w:line="240" w:lineRule="auto"/>
        <w:rPr>
          <w:rFonts w:ascii="Calibri Light" w:eastAsia="SimSun" w:hAnsi="Calibri Light"/>
          <w:color w:val="404040"/>
          <w:sz w:val="28"/>
          <w:szCs w:val="28"/>
        </w:rPr>
      </w:pPr>
      <w:r>
        <w:br w:type="page"/>
      </w:r>
    </w:p>
    <w:p w14:paraId="44D230CB" w14:textId="0FB9C8D5" w:rsidR="00356DEE" w:rsidRPr="00036D35" w:rsidRDefault="004E6372" w:rsidP="009A2B2C">
      <w:pPr>
        <w:pStyle w:val="Heading2"/>
      </w:pPr>
      <w:r w:rsidRPr="00E1750E">
        <w:lastRenderedPageBreak/>
        <w:t>Important i</w:t>
      </w:r>
      <w:r w:rsidR="00720EAB" w:rsidRPr="00E1750E">
        <w:t xml:space="preserve">nformation for </w:t>
      </w:r>
      <w:r w:rsidR="00F90143" w:rsidRPr="00E1750E">
        <w:t>c</w:t>
      </w:r>
      <w:r w:rsidR="00720EAB" w:rsidRPr="00E1750E">
        <w:t>andidates</w:t>
      </w:r>
    </w:p>
    <w:p w14:paraId="4EA6C518" w14:textId="77777777" w:rsidR="00DE3F3D" w:rsidRDefault="00A849F6" w:rsidP="0092572E">
      <w:pPr>
        <w:pStyle w:val="Heading3"/>
      </w:pPr>
      <w:r>
        <w:t>Data Pr</w:t>
      </w:r>
      <w:r w:rsidR="00886EB7">
        <w:t>ivacy</w:t>
      </w:r>
    </w:p>
    <w:p w14:paraId="3EA27D04" w14:textId="54FE1416" w:rsidR="00A849F6" w:rsidRPr="00A849F6" w:rsidRDefault="00A849F6" w:rsidP="006F038A">
      <w:r w:rsidRPr="00A849F6">
        <w:t xml:space="preserve">Please note </w:t>
      </w:r>
      <w:r w:rsidR="0070104D">
        <w:t xml:space="preserve">that </w:t>
      </w:r>
      <w:r w:rsidR="005E0EB1">
        <w:t xml:space="preserve">any personal data submitted to the University as part of the job application process will be processed in accordance with the </w:t>
      </w:r>
      <w:r w:rsidR="00886EB7">
        <w:t>GDPR</w:t>
      </w:r>
      <w:r w:rsidR="005E0EB1">
        <w:t xml:space="preserve"> and related UK data protection </w:t>
      </w:r>
      <w:r w:rsidR="00886EB7">
        <w:t>legislation</w:t>
      </w:r>
      <w:r w:rsidR="005E0EB1">
        <w:t>. For further information, please see the University’s Privacy Notice for Job Applica</w:t>
      </w:r>
      <w:r w:rsidR="00886EB7">
        <w:t>nts</w:t>
      </w:r>
      <w:r w:rsidR="00DD536C">
        <w:t xml:space="preserve"> at: </w:t>
      </w:r>
      <w:hyperlink r:id="rId19" w:history="1">
        <w:r w:rsidR="006F038A" w:rsidRPr="003B13D0">
          <w:rPr>
            <w:rStyle w:val="Hyperlink"/>
          </w:rPr>
          <w:t>https://compliance.admin.ox.ac.uk/job-applicant-privacy-policy</w:t>
        </w:r>
      </w:hyperlink>
      <w:r w:rsidR="00DD536C">
        <w:t>. T</w:t>
      </w:r>
      <w:r w:rsidR="005E0EB1">
        <w:t xml:space="preserve">he University’s Policy on Data </w:t>
      </w:r>
      <w:r w:rsidR="00DD536C">
        <w:t xml:space="preserve">Protection is available at: </w:t>
      </w:r>
      <w:hyperlink r:id="rId20" w:history="1">
        <w:r w:rsidR="006F038A" w:rsidRPr="003B13D0">
          <w:rPr>
            <w:rStyle w:val="Hyperlink"/>
          </w:rPr>
          <w:t>https://compliance.admin.ox.ac.uk/data-protection-policy</w:t>
        </w:r>
      </w:hyperlink>
      <w:r w:rsidR="006F038A">
        <w:t xml:space="preserve">. </w:t>
      </w:r>
    </w:p>
    <w:p w14:paraId="7AA2D180" w14:textId="77777777" w:rsidR="00C100D4" w:rsidRPr="00720EAB" w:rsidRDefault="00C100D4" w:rsidP="0092572E">
      <w:pPr>
        <w:pStyle w:val="Heading3"/>
        <w:rPr>
          <w:i/>
        </w:rPr>
      </w:pPr>
      <w:r w:rsidRPr="00C100D4">
        <w:t>The University’s policy on retirement</w:t>
      </w:r>
    </w:p>
    <w:p w14:paraId="27B052A8" w14:textId="27EB88B2" w:rsidR="006F038A" w:rsidRPr="00C100D4" w:rsidRDefault="00C100D4" w:rsidP="0092572E">
      <w:r w:rsidRPr="00C100D4">
        <w:t xml:space="preserve">The University operates an </w:t>
      </w:r>
      <w:r w:rsidR="009F2B14">
        <w:t>E</w:t>
      </w:r>
      <w:r w:rsidRPr="00C100D4">
        <w:t xml:space="preserve">mployer </w:t>
      </w:r>
      <w:r w:rsidR="009F2B14">
        <w:t>J</w:t>
      </w:r>
      <w:r w:rsidRPr="00C100D4">
        <w:t xml:space="preserve">ustified </w:t>
      </w:r>
      <w:r w:rsidR="009F2B14">
        <w:t>R</w:t>
      </w:r>
      <w:r w:rsidRPr="00C100D4">
        <w:t xml:space="preserve">etirement </w:t>
      </w:r>
      <w:r w:rsidR="009F2B14">
        <w:t>A</w:t>
      </w:r>
      <w:r w:rsidRPr="00C100D4">
        <w:t xml:space="preserve">ge </w:t>
      </w:r>
      <w:r w:rsidR="00D71B5A">
        <w:t xml:space="preserve">(EJRA) </w:t>
      </w:r>
      <w:r w:rsidR="002224EA">
        <w:t>for v</w:t>
      </w:r>
      <w:r w:rsidR="002224EA" w:rsidRPr="00F25110">
        <w:t>ery senior research posts</w:t>
      </w:r>
      <w:r w:rsidR="00EC7FFE">
        <w:t xml:space="preserve"> at </w:t>
      </w:r>
      <w:r w:rsidR="00EC7FFE" w:rsidRPr="00150A4E">
        <w:rPr>
          <w:b/>
        </w:rPr>
        <w:t xml:space="preserve">grade </w:t>
      </w:r>
      <w:r w:rsidR="00EC7FFE">
        <w:rPr>
          <w:b/>
        </w:rPr>
        <w:t>RSIV</w:t>
      </w:r>
      <w:r w:rsidR="00973D05">
        <w:rPr>
          <w:b/>
        </w:rPr>
        <w:t>/D35</w:t>
      </w:r>
      <w:r w:rsidR="00EC7FFE">
        <w:rPr>
          <w:b/>
        </w:rPr>
        <w:t xml:space="preserve"> and </w:t>
      </w:r>
      <w:r w:rsidR="00F54B9C">
        <w:rPr>
          <w:b/>
        </w:rPr>
        <w:t xml:space="preserve">clinical equivalents </w:t>
      </w:r>
      <w:r w:rsidR="00EC7FFE">
        <w:rPr>
          <w:b/>
        </w:rPr>
        <w:t>E</w:t>
      </w:r>
      <w:r w:rsidR="00944D2E">
        <w:rPr>
          <w:b/>
        </w:rPr>
        <w:t>62</w:t>
      </w:r>
      <w:r w:rsidR="00F54B9C">
        <w:rPr>
          <w:b/>
        </w:rPr>
        <w:t xml:space="preserve"> and E</w:t>
      </w:r>
      <w:r w:rsidR="00EC7FFE">
        <w:rPr>
          <w:b/>
        </w:rPr>
        <w:t>82</w:t>
      </w:r>
      <w:r w:rsidR="00D47971">
        <w:rPr>
          <w:b/>
        </w:rPr>
        <w:t xml:space="preserve"> </w:t>
      </w:r>
      <w:r w:rsidR="00D47971">
        <w:t>of</w:t>
      </w:r>
      <w:r w:rsidR="00EC7FFE">
        <w:t xml:space="preserve"> </w:t>
      </w:r>
      <w:r w:rsidR="00961D85">
        <w:t>30 September before the 70</w:t>
      </w:r>
      <w:r w:rsidR="00961D85" w:rsidRPr="00961D85">
        <w:rPr>
          <w:vertAlign w:val="superscript"/>
        </w:rPr>
        <w:t>th</w:t>
      </w:r>
      <w:r w:rsidR="00961D85">
        <w:t xml:space="preserve"> birthday</w:t>
      </w:r>
      <w:r w:rsidRPr="00C100D4">
        <w:t>. The justification for this is explained at:</w:t>
      </w:r>
      <w:r w:rsidR="00150A4E">
        <w:t xml:space="preserve"> </w:t>
      </w:r>
      <w:hyperlink r:id="rId21" w:history="1">
        <w:r w:rsidR="006F038A" w:rsidRPr="003B13D0">
          <w:rPr>
            <w:rStyle w:val="Hyperlink"/>
          </w:rPr>
          <w:t>https://hr.admin.ox.ac.uk/the-ejra</w:t>
        </w:r>
      </w:hyperlink>
      <w:r w:rsidR="002C512A">
        <w:rPr>
          <w:rStyle w:val="Hyperlink"/>
        </w:rPr>
        <w:t>.</w:t>
      </w:r>
      <w:r w:rsidR="006F038A">
        <w:t xml:space="preserve"> </w:t>
      </w:r>
    </w:p>
    <w:p w14:paraId="325FC39C" w14:textId="26AD52CC" w:rsidR="00484208" w:rsidRPr="008213FE" w:rsidRDefault="00C100D4" w:rsidP="0092572E">
      <w:r w:rsidRPr="00C100D4">
        <w:t xml:space="preserve">For </w:t>
      </w:r>
      <w:r w:rsidRPr="00C100D4">
        <w:rPr>
          <w:b/>
        </w:rPr>
        <w:t>existing</w:t>
      </w:r>
      <w:r w:rsidRPr="00C100D4">
        <w:t xml:space="preserve"> employees</w:t>
      </w:r>
      <w:r w:rsidR="002C512A">
        <w:t xml:space="preserve"> on these grades</w:t>
      </w:r>
      <w:r w:rsidR="005E3FAD">
        <w:t>,</w:t>
      </w:r>
      <w:r w:rsidRPr="00C100D4">
        <w:t xml:space="preserve"> any employment beyond the retirement age is subject to approval through the procedures:</w:t>
      </w:r>
      <w:r w:rsidR="00A603AC">
        <w:t xml:space="preserve"> </w:t>
      </w:r>
      <w:hyperlink r:id="rId22" w:history="1">
        <w:r w:rsidR="006F038A" w:rsidRPr="003B13D0">
          <w:rPr>
            <w:rStyle w:val="Hyperlink"/>
          </w:rPr>
          <w:t>https://hr.admin.ox.ac.uk/the-ejra</w:t>
        </w:r>
      </w:hyperlink>
      <w:r w:rsidR="002C512A">
        <w:rPr>
          <w:rStyle w:val="Hyperlink"/>
        </w:rPr>
        <w:t>.</w:t>
      </w:r>
      <w:r w:rsidR="006F038A">
        <w:t xml:space="preserve"> </w:t>
      </w:r>
    </w:p>
    <w:p w14:paraId="1EE00394" w14:textId="624E313A" w:rsidR="00FC4352" w:rsidRDefault="00502027" w:rsidP="0092572E">
      <w:r>
        <w:t>There</w:t>
      </w:r>
      <w:r w:rsidR="002A44C8" w:rsidRPr="002A44C8">
        <w:t xml:space="preserve"> is no normal or fixed age at which </w:t>
      </w:r>
      <w:r w:rsidR="00D21F62">
        <w:t xml:space="preserve">staff in posts at </w:t>
      </w:r>
      <w:r w:rsidR="00961D85">
        <w:t>other grades</w:t>
      </w:r>
      <w:r w:rsidR="002A44C8" w:rsidRPr="002A44C8">
        <w:t xml:space="preserve"> have to retire. S</w:t>
      </w:r>
      <w:r w:rsidR="00D21F62">
        <w:t xml:space="preserve">taff at these grades </w:t>
      </w:r>
      <w:r w:rsidR="002A44C8" w:rsidRPr="002A44C8">
        <w:t xml:space="preserve">may </w:t>
      </w:r>
      <w:r w:rsidR="00624151">
        <w:t xml:space="preserve">elect to retire in accordance with the rules of the applicable pension scheme, as may be amended from time to time. </w:t>
      </w:r>
    </w:p>
    <w:p w14:paraId="59D8B7D0" w14:textId="77777777" w:rsidR="001069FA" w:rsidRDefault="009F5DE2" w:rsidP="001069FA">
      <w:pPr>
        <w:pStyle w:val="Heading3"/>
      </w:pPr>
      <w:r w:rsidRPr="00720EAB">
        <w:t>Equal</w:t>
      </w:r>
      <w:r w:rsidR="00293A4D">
        <w:t xml:space="preserve"> O</w:t>
      </w:r>
      <w:r w:rsidRPr="00720EAB">
        <w:t>pportunity</w:t>
      </w:r>
    </w:p>
    <w:p w14:paraId="5502AAC4" w14:textId="79F22740" w:rsidR="00D5345E" w:rsidRPr="00D5345E" w:rsidRDefault="00D5345E" w:rsidP="001069FA">
      <w:pPr>
        <w:pStyle w:val="Heading3"/>
      </w:pPr>
      <w:r w:rsidRPr="00D5345E">
        <w:rPr>
          <w:rFonts w:asciiTheme="minorHAnsi" w:hAnsiTheme="minorHAnsi" w:cstheme="minorHAnsi"/>
          <w:color w:val="000000"/>
          <w:sz w:val="20"/>
          <w:szCs w:val="20"/>
          <w:lang w:eastAsia="en-US"/>
        </w:rPr>
        <w:t xml:space="preserve">The University of Oxford is committed to equal opportunity, and to being a place where everyone belongs and is supported to succeed. We recognise how the diversity of our community enriches our ability to deliver on our academic mission. </w:t>
      </w:r>
    </w:p>
    <w:p w14:paraId="625DFB44" w14:textId="77777777" w:rsidR="00D5345E" w:rsidRPr="00D5345E" w:rsidRDefault="00D5345E" w:rsidP="00D5345E">
      <w:pPr>
        <w:pStyle w:val="Heading1"/>
        <w:rPr>
          <w:rFonts w:asciiTheme="minorHAnsi" w:hAnsiTheme="minorHAnsi" w:cstheme="minorHAnsi"/>
          <w:color w:val="000000"/>
          <w:sz w:val="20"/>
          <w:szCs w:val="20"/>
          <w:lang w:eastAsia="en-US"/>
        </w:rPr>
      </w:pPr>
      <w:r w:rsidRPr="00D5345E">
        <w:rPr>
          <w:rFonts w:asciiTheme="minorHAnsi" w:hAnsiTheme="minorHAnsi" w:cstheme="minorHAnsi"/>
          <w:color w:val="000000"/>
          <w:sz w:val="20"/>
          <w:szCs w:val="20"/>
          <w:lang w:eastAsia="en-US"/>
        </w:rPr>
        <w:t xml:space="preserve">We welcome applications from individuals from all backgrounds, including those under-represented within higher education. No applicant or members of staff shall be unlawfully discriminated against on the basis of age, disability, gender reassignment, marriage or civil partnership, pregnancy or maternity, race, religion or belief, sex, or sexual orientation. </w:t>
      </w:r>
    </w:p>
    <w:p w14:paraId="4A7D4648" w14:textId="77777777" w:rsidR="00D5345E" w:rsidRPr="00D5345E" w:rsidRDefault="00D5345E" w:rsidP="00D5345E">
      <w:pPr>
        <w:pStyle w:val="Heading1"/>
        <w:rPr>
          <w:rFonts w:asciiTheme="minorHAnsi" w:hAnsiTheme="minorHAnsi" w:cstheme="minorHAnsi"/>
          <w:color w:val="000000"/>
          <w:sz w:val="20"/>
          <w:szCs w:val="20"/>
          <w:lang w:eastAsia="en-US"/>
        </w:rPr>
      </w:pPr>
      <w:r w:rsidRPr="00D5345E">
        <w:rPr>
          <w:rFonts w:asciiTheme="minorHAnsi" w:hAnsiTheme="minorHAnsi" w:cstheme="minorHAnsi"/>
          <w:color w:val="000000"/>
          <w:sz w:val="20"/>
          <w:szCs w:val="20"/>
          <w:lang w:eastAsia="en-US"/>
        </w:rPr>
        <w:t xml:space="preserve">Employment with the University and progression within employment will be determined according to personal merit and the application of criteria related to the duties and conditions of the post. In all cases, the primary consideration will be the ability to perform the job. </w:t>
      </w:r>
    </w:p>
    <w:p w14:paraId="42FE052F" w14:textId="77777777" w:rsidR="00D5345E" w:rsidRPr="00D5345E" w:rsidRDefault="00D5345E" w:rsidP="00D5345E">
      <w:pPr>
        <w:pStyle w:val="Heading1"/>
        <w:rPr>
          <w:rFonts w:asciiTheme="minorHAnsi" w:hAnsiTheme="minorHAnsi" w:cstheme="minorHAnsi"/>
          <w:color w:val="000000"/>
          <w:sz w:val="20"/>
          <w:szCs w:val="20"/>
          <w:lang w:eastAsia="en-US"/>
        </w:rPr>
      </w:pPr>
      <w:r w:rsidRPr="00D5345E">
        <w:rPr>
          <w:rFonts w:asciiTheme="minorHAnsi" w:hAnsiTheme="minorHAnsi" w:cstheme="minorHAnsi"/>
          <w:color w:val="000000"/>
          <w:sz w:val="20"/>
          <w:szCs w:val="20"/>
          <w:lang w:eastAsia="en-US"/>
        </w:rPr>
        <w:t xml:space="preserve">As stated in the University’s Equality Policy and Equality, Diversity and Inclusion Strategic Plan, our commitment to equality and diversity goes hand in hand with our commitment to academic freedom and free speech. </w:t>
      </w:r>
    </w:p>
    <w:p w14:paraId="6551D503" w14:textId="1E31DE6F" w:rsidR="00805CFC" w:rsidRDefault="004E6372" w:rsidP="00D5345E">
      <w:pPr>
        <w:pStyle w:val="Heading1"/>
      </w:pPr>
      <w:r>
        <w:rPr>
          <w:sz w:val="24"/>
        </w:rPr>
        <w:br w:type="page"/>
      </w:r>
      <w:r w:rsidRPr="00E1750E">
        <w:lastRenderedPageBreak/>
        <w:t>Benefits of working at the University</w:t>
      </w:r>
    </w:p>
    <w:p w14:paraId="0F65CE30" w14:textId="77777777" w:rsidR="0080764F" w:rsidRPr="00905C88" w:rsidRDefault="00284115" w:rsidP="0080764F">
      <w:pPr>
        <w:pStyle w:val="Heading2"/>
        <w:shd w:val="clear" w:color="auto" w:fill="17365D"/>
        <w:spacing w:before="0"/>
        <w:rPr>
          <w:color w:val="FFFFFF"/>
        </w:rPr>
      </w:pPr>
      <w:r w:rsidRPr="00905C88">
        <w:rPr>
          <w:color w:val="FFFFFF"/>
        </w:rPr>
        <w:t>Employee b</w:t>
      </w:r>
      <w:r w:rsidR="0080764F" w:rsidRPr="00905C88">
        <w:rPr>
          <w:color w:val="FFFFFF"/>
        </w:rPr>
        <w:t>enefits</w:t>
      </w:r>
    </w:p>
    <w:p w14:paraId="4FA3CD6B" w14:textId="14D6D447" w:rsidR="0080764F" w:rsidRDefault="00284115" w:rsidP="0077039D">
      <w:pPr>
        <w:rPr>
          <w:rFonts w:cs="Arial"/>
          <w:color w:val="333333"/>
          <w:szCs w:val="22"/>
        </w:rPr>
      </w:pPr>
      <w:r>
        <w:rPr>
          <w:rFonts w:cs="Arial"/>
          <w:lang w:eastAsia="en-US"/>
        </w:rPr>
        <w:t>University employees</w:t>
      </w:r>
      <w:r w:rsidR="00F551F3">
        <w:rPr>
          <w:rFonts w:cs="Arial"/>
          <w:lang w:eastAsia="en-US"/>
        </w:rPr>
        <w:t xml:space="preserve"> </w:t>
      </w:r>
      <w:r>
        <w:rPr>
          <w:rFonts w:cs="Arial"/>
          <w:lang w:eastAsia="en-US"/>
        </w:rPr>
        <w:t>enjoy 38 days</w:t>
      </w:r>
      <w:r w:rsidR="005C4575">
        <w:rPr>
          <w:rFonts w:cs="Arial"/>
          <w:lang w:eastAsia="en-US"/>
        </w:rPr>
        <w:t>’ paid</w:t>
      </w:r>
      <w:r>
        <w:rPr>
          <w:rFonts w:cs="Arial"/>
          <w:lang w:eastAsia="en-US"/>
        </w:rPr>
        <w:t xml:space="preserve"> </w:t>
      </w:r>
      <w:r w:rsidRPr="003251FB">
        <w:rPr>
          <w:rFonts w:cs="Arial"/>
          <w:lang w:eastAsia="en-US"/>
        </w:rPr>
        <w:t xml:space="preserve">holiday, generous pension schemes, </w:t>
      </w:r>
      <w:r w:rsidR="00934C7C" w:rsidRPr="003251FB">
        <w:rPr>
          <w:rFonts w:cs="Arial"/>
          <w:lang w:eastAsia="en-US"/>
        </w:rPr>
        <w:t>flexible working options</w:t>
      </w:r>
      <w:r w:rsidR="003251FB">
        <w:t xml:space="preserve">, support for </w:t>
      </w:r>
      <w:hyperlink r:id="rId23" w:history="1">
        <w:r w:rsidR="003251FB" w:rsidRPr="003251FB">
          <w:rPr>
            <w:rStyle w:val="Hyperlink"/>
          </w:rPr>
          <w:t xml:space="preserve">sustainable travel </w:t>
        </w:r>
      </w:hyperlink>
      <w:r w:rsidR="00FB1AC2" w:rsidRPr="003251FB">
        <w:t xml:space="preserve"> and other discounts.  Staff ca</w:t>
      </w:r>
      <w:r w:rsidR="003251FB">
        <w:t>n also</w:t>
      </w:r>
      <w:r w:rsidR="00FB1AC2" w:rsidRPr="003251FB">
        <w:t xml:space="preserve"> access</w:t>
      </w:r>
      <w:r w:rsidR="00FB1AC2">
        <w:t xml:space="preserve"> a huge range of personal and professional development opportunities. See </w:t>
      </w:r>
      <w:hyperlink r:id="rId24" w:tgtFrame="_blank" w:tooltip="https://hr.admin.ox.ac.uk/staff-benefits" w:history="1">
        <w:r w:rsidR="00FB1AC2">
          <w:rPr>
            <w:rStyle w:val="Hyperlink"/>
          </w:rPr>
          <w:t>https://hr.admin.ox.ac.uk/staff-benefits</w:t>
        </w:r>
      </w:hyperlink>
      <w:r w:rsidR="00225D7B">
        <w:rPr>
          <w:rFonts w:cs="Arial"/>
          <w:lang w:eastAsia="en-US"/>
        </w:rPr>
        <w:t xml:space="preserve">. </w:t>
      </w:r>
      <w:r w:rsidR="00DD7227">
        <w:rPr>
          <w:rFonts w:cs="Arial"/>
          <w:lang w:eastAsia="en-US"/>
        </w:rPr>
        <w:t xml:space="preserve"> </w:t>
      </w:r>
    </w:p>
    <w:p w14:paraId="656FF14C" w14:textId="4A790ABC" w:rsidR="00A64D2C" w:rsidRPr="00905C88" w:rsidRDefault="00A64D2C" w:rsidP="00A64D2C">
      <w:pPr>
        <w:pStyle w:val="Heading2"/>
        <w:shd w:val="clear" w:color="auto" w:fill="17365D"/>
        <w:spacing w:before="0"/>
        <w:rPr>
          <w:color w:val="FFFFFF"/>
        </w:rPr>
      </w:pPr>
      <w:r>
        <w:rPr>
          <w:color w:val="FFFFFF"/>
        </w:rPr>
        <w:t>Employee Assistance Programme</w:t>
      </w:r>
    </w:p>
    <w:p w14:paraId="61DC8F3D" w14:textId="286D1D75" w:rsidR="00A64D2C" w:rsidRDefault="00A64D2C" w:rsidP="0077039D">
      <w:pPr>
        <w:rPr>
          <w:rFonts w:cs="Arial"/>
          <w:color w:val="333333"/>
          <w:szCs w:val="22"/>
        </w:rPr>
      </w:pPr>
      <w:r>
        <w:rPr>
          <w:rFonts w:cs="Arial"/>
          <w:color w:val="333333"/>
          <w:szCs w:val="22"/>
        </w:rPr>
        <w:t>As part of our wellbeing offering staff get free access to a confidential employee assistance p</w:t>
      </w:r>
      <w:r w:rsidR="00F551F3">
        <w:rPr>
          <w:rFonts w:cs="Arial"/>
          <w:color w:val="333333"/>
          <w:szCs w:val="22"/>
        </w:rPr>
        <w:t>rogramme</w:t>
      </w:r>
      <w:r w:rsidR="009E0D1A">
        <w:rPr>
          <w:rFonts w:cs="Arial"/>
          <w:color w:val="333333"/>
          <w:szCs w:val="22"/>
        </w:rPr>
        <w:t xml:space="preserve">, </w:t>
      </w:r>
      <w:r w:rsidR="00F551F3">
        <w:rPr>
          <w:rFonts w:cs="Arial"/>
          <w:color w:val="333333"/>
          <w:szCs w:val="22"/>
        </w:rPr>
        <w:t xml:space="preserve">available 24/7 for 365 days a year. Find out more </w:t>
      </w:r>
      <w:r w:rsidR="00AC0F97">
        <w:t xml:space="preserve">at </w:t>
      </w:r>
      <w:hyperlink r:id="rId25" w:history="1">
        <w:r w:rsidR="00AC0F97" w:rsidRPr="00FF747E">
          <w:rPr>
            <w:rStyle w:val="Hyperlink"/>
          </w:rPr>
          <w:t>https://staff.admin.ox.ac.uk/thriving-at-oxford</w:t>
        </w:r>
      </w:hyperlink>
      <w:r w:rsidR="00AC0F97">
        <w:t xml:space="preserve"> </w:t>
      </w:r>
    </w:p>
    <w:p w14:paraId="09A18448" w14:textId="77777777" w:rsidR="00CD4F2F" w:rsidRPr="005E3124" w:rsidRDefault="00CD4F2F" w:rsidP="00CD4F2F">
      <w:pPr>
        <w:spacing w:after="0"/>
        <w:rPr>
          <w:sz w:val="2"/>
          <w:szCs w:val="10"/>
        </w:rPr>
      </w:pPr>
    </w:p>
    <w:p w14:paraId="5A0C74BC" w14:textId="77777777" w:rsidR="00805CFC" w:rsidRPr="00905C88" w:rsidRDefault="00805CFC" w:rsidP="00A9251E">
      <w:pPr>
        <w:pStyle w:val="Heading2"/>
        <w:shd w:val="clear" w:color="auto" w:fill="17365D"/>
        <w:spacing w:before="0"/>
        <w:rPr>
          <w:color w:val="FFFFFF"/>
        </w:rPr>
      </w:pPr>
      <w:r w:rsidRPr="00905C88">
        <w:rPr>
          <w:color w:val="FFFFFF"/>
        </w:rPr>
        <w:t>University Club and sports facilities</w:t>
      </w:r>
    </w:p>
    <w:p w14:paraId="2AE73B99" w14:textId="3F6694AC" w:rsidR="00805CFC" w:rsidRDefault="00515342" w:rsidP="0077039D">
      <w:pPr>
        <w:rPr>
          <w:rFonts w:cs="Arial"/>
          <w:color w:val="333333"/>
          <w:szCs w:val="22"/>
        </w:rPr>
      </w:pPr>
      <w:r>
        <w:rPr>
          <w:rFonts w:cs="Arial"/>
          <w:color w:val="333333"/>
          <w:szCs w:val="22"/>
        </w:rPr>
        <w:t xml:space="preserve">Membership of the University Club is free for </w:t>
      </w:r>
      <w:proofErr w:type="gramStart"/>
      <w:r>
        <w:rPr>
          <w:rFonts w:cs="Arial"/>
          <w:color w:val="333333"/>
          <w:szCs w:val="22"/>
        </w:rPr>
        <w:t>University</w:t>
      </w:r>
      <w:proofErr w:type="gramEnd"/>
      <w:r>
        <w:rPr>
          <w:rFonts w:cs="Arial"/>
          <w:color w:val="333333"/>
          <w:szCs w:val="22"/>
        </w:rPr>
        <w:t xml:space="preserve"> staff. </w:t>
      </w:r>
      <w:r w:rsidR="00F551F3">
        <w:rPr>
          <w:rFonts w:cs="Arial"/>
          <w:color w:val="333333"/>
          <w:szCs w:val="22"/>
        </w:rPr>
        <w:t>It</w:t>
      </w:r>
      <w:r w:rsidR="00805CFC" w:rsidRPr="00BC228C">
        <w:rPr>
          <w:rFonts w:cs="Arial"/>
          <w:color w:val="333333"/>
          <w:szCs w:val="22"/>
        </w:rPr>
        <w:t xml:space="preserve"> </w:t>
      </w:r>
      <w:r w:rsidR="008213FE">
        <w:rPr>
          <w:rFonts w:cs="Arial"/>
          <w:color w:val="333333"/>
          <w:szCs w:val="22"/>
        </w:rPr>
        <w:t xml:space="preserve">offers </w:t>
      </w:r>
      <w:r w:rsidR="00805CFC" w:rsidRPr="00BC228C">
        <w:rPr>
          <w:rFonts w:cs="Arial"/>
          <w:color w:val="333333"/>
          <w:szCs w:val="22"/>
        </w:rPr>
        <w:t>social, sporting</w:t>
      </w:r>
      <w:r w:rsidR="005C4575">
        <w:rPr>
          <w:rFonts w:cs="Arial"/>
          <w:color w:val="333333"/>
          <w:szCs w:val="22"/>
        </w:rPr>
        <w:t>,</w:t>
      </w:r>
      <w:r w:rsidR="00805CFC" w:rsidRPr="00BC228C">
        <w:rPr>
          <w:rFonts w:cs="Arial"/>
          <w:color w:val="333333"/>
          <w:szCs w:val="22"/>
        </w:rPr>
        <w:t xml:space="preserve"> and hospitality facilities. </w:t>
      </w:r>
      <w:r w:rsidR="00805CFC">
        <w:rPr>
          <w:rFonts w:cs="Arial"/>
          <w:color w:val="333333"/>
          <w:szCs w:val="22"/>
        </w:rPr>
        <w:t>S</w:t>
      </w:r>
      <w:r w:rsidR="00805CFC" w:rsidRPr="00BC228C">
        <w:rPr>
          <w:rFonts w:cs="Arial"/>
          <w:color w:val="333333"/>
          <w:szCs w:val="22"/>
        </w:rPr>
        <w:t>taff can also use the University Sports Centre on Iffley Road at discounted rates</w:t>
      </w:r>
      <w:r w:rsidR="00805CFC">
        <w:rPr>
          <w:rFonts w:cs="Arial"/>
          <w:color w:val="333333"/>
          <w:szCs w:val="22"/>
        </w:rPr>
        <w:t xml:space="preserve">, including </w:t>
      </w:r>
      <w:r w:rsidR="00805CFC" w:rsidRPr="00BC228C">
        <w:rPr>
          <w:rFonts w:cs="Arial"/>
          <w:color w:val="333333"/>
          <w:szCs w:val="22"/>
        </w:rPr>
        <w:t>a fitness centre</w:t>
      </w:r>
      <w:r w:rsidR="00805CFC">
        <w:rPr>
          <w:rFonts w:cs="Arial"/>
          <w:color w:val="333333"/>
          <w:szCs w:val="22"/>
        </w:rPr>
        <w:t xml:space="preserve">, </w:t>
      </w:r>
      <w:r w:rsidR="00805CFC" w:rsidRPr="00BC228C">
        <w:rPr>
          <w:rFonts w:cs="Arial"/>
          <w:color w:val="333333"/>
          <w:szCs w:val="22"/>
        </w:rPr>
        <w:t>powerlifting room</w:t>
      </w:r>
      <w:r w:rsidR="005C4575">
        <w:rPr>
          <w:rFonts w:cs="Arial"/>
          <w:color w:val="333333"/>
          <w:szCs w:val="22"/>
        </w:rPr>
        <w:t>,</w:t>
      </w:r>
      <w:r w:rsidR="00805CFC" w:rsidRPr="00BC228C">
        <w:rPr>
          <w:rFonts w:cs="Arial"/>
          <w:color w:val="333333"/>
          <w:szCs w:val="22"/>
        </w:rPr>
        <w:t xml:space="preserve"> </w:t>
      </w:r>
      <w:r w:rsidR="00805CFC">
        <w:rPr>
          <w:rFonts w:cs="Arial"/>
          <w:color w:val="333333"/>
          <w:szCs w:val="22"/>
        </w:rPr>
        <w:t>and</w:t>
      </w:r>
      <w:r w:rsidR="00805CFC" w:rsidRPr="00BC228C">
        <w:rPr>
          <w:rFonts w:cs="Arial"/>
          <w:color w:val="333333"/>
          <w:szCs w:val="22"/>
        </w:rPr>
        <w:t xml:space="preserve"> swimming pool. </w:t>
      </w:r>
      <w:r w:rsidR="00AD5CB0">
        <w:rPr>
          <w:rFonts w:cs="Arial"/>
          <w:color w:val="333333"/>
          <w:szCs w:val="22"/>
        </w:rPr>
        <w:t>See</w:t>
      </w:r>
      <w:r w:rsidR="00805CFC">
        <w:rPr>
          <w:rFonts w:cs="Arial"/>
          <w:color w:val="333333"/>
          <w:szCs w:val="22"/>
        </w:rPr>
        <w:t xml:space="preserve"> </w:t>
      </w:r>
      <w:hyperlink r:id="rId26" w:tooltip="University Club web address" w:history="1">
        <w:r w:rsidR="00805CFC" w:rsidRPr="00BC228C">
          <w:rPr>
            <w:rStyle w:val="Hyperlink"/>
            <w:rFonts w:cs="Arial"/>
            <w:szCs w:val="22"/>
          </w:rPr>
          <w:t>www.club.ox.ac.uk</w:t>
        </w:r>
      </w:hyperlink>
      <w:r w:rsidR="00805CFC" w:rsidRPr="00BC228C">
        <w:rPr>
          <w:rFonts w:cs="Arial"/>
          <w:color w:val="333333"/>
          <w:szCs w:val="22"/>
        </w:rPr>
        <w:t xml:space="preserve"> </w:t>
      </w:r>
      <w:r w:rsidR="001239CD">
        <w:rPr>
          <w:rFonts w:cs="Arial"/>
          <w:color w:val="333333"/>
          <w:szCs w:val="22"/>
        </w:rPr>
        <w:t xml:space="preserve">and </w:t>
      </w:r>
      <w:hyperlink r:id="rId27" w:history="1">
        <w:r w:rsidR="00D874D8" w:rsidRPr="003B13D0">
          <w:rPr>
            <w:rStyle w:val="Hyperlink"/>
            <w:rFonts w:cs="Arial"/>
            <w:szCs w:val="22"/>
          </w:rPr>
          <w:t>https://www.sport.ox.ac.uk/</w:t>
        </w:r>
      </w:hyperlink>
      <w:r w:rsidR="00D874D8">
        <w:rPr>
          <w:rFonts w:cs="Arial"/>
          <w:color w:val="333333"/>
          <w:szCs w:val="22"/>
        </w:rPr>
        <w:t xml:space="preserve">. </w:t>
      </w:r>
    </w:p>
    <w:p w14:paraId="06ED3B79" w14:textId="77777777" w:rsidR="00CD4F2F" w:rsidRPr="005E3124" w:rsidRDefault="00CD4F2F" w:rsidP="00CD4F2F">
      <w:pPr>
        <w:spacing w:after="0"/>
        <w:rPr>
          <w:sz w:val="2"/>
          <w:szCs w:val="10"/>
        </w:rPr>
      </w:pPr>
    </w:p>
    <w:p w14:paraId="03E61442" w14:textId="77777777" w:rsidR="00AD5CB0" w:rsidRPr="00905C88" w:rsidRDefault="00AD5CB0" w:rsidP="00AD5CB0">
      <w:pPr>
        <w:pStyle w:val="Heading2"/>
        <w:shd w:val="clear" w:color="auto" w:fill="17365D"/>
        <w:spacing w:before="0"/>
        <w:rPr>
          <w:color w:val="FFFFFF"/>
        </w:rPr>
      </w:pPr>
      <w:r w:rsidRPr="00905C88">
        <w:rPr>
          <w:color w:val="FFFFFF"/>
        </w:rPr>
        <w:t xml:space="preserve">Information for staff new to Oxford </w:t>
      </w:r>
    </w:p>
    <w:p w14:paraId="2CA3D9E1" w14:textId="58867F2B" w:rsidR="00AD5CB0" w:rsidRPr="00B231B3" w:rsidRDefault="00B231B3" w:rsidP="00AD5CB0">
      <w:pPr>
        <w:rPr>
          <w:rFonts w:cs="Calibri"/>
        </w:rPr>
      </w:pPr>
      <w:r w:rsidRPr="00B231B3">
        <w:rPr>
          <w:rFonts w:cs="Calibri"/>
        </w:rPr>
        <w:t xml:space="preserve">Please see our </w:t>
      </w:r>
      <w:r w:rsidRPr="00B231B3">
        <w:rPr>
          <w:rFonts w:cs="Calibri"/>
          <w:bCs/>
        </w:rPr>
        <w:t>Life in Oxford</w:t>
      </w:r>
      <w:r w:rsidRPr="00B231B3">
        <w:rPr>
          <w:rFonts w:cs="Calibri"/>
        </w:rPr>
        <w:t xml:space="preserve"> web</w:t>
      </w:r>
      <w:r>
        <w:rPr>
          <w:rFonts w:cs="Calibri"/>
        </w:rPr>
        <w:t>page</w:t>
      </w:r>
      <w:r w:rsidRPr="00B231B3">
        <w:rPr>
          <w:rFonts w:cs="Calibri"/>
        </w:rPr>
        <w:t xml:space="preserve"> for information on relocating to and settling into the Oxford area. The website offers valuable guidance, including information on where to find more details about housing, transportation, finances, healthcare, and other key aspects of living in Oxford and the surrounding region.</w:t>
      </w:r>
      <w:r>
        <w:rPr>
          <w:rFonts w:cs="Calibri"/>
        </w:rPr>
        <w:t xml:space="preserve"> </w:t>
      </w:r>
      <w:r w:rsidR="00AD5CB0">
        <w:rPr>
          <w:rFonts w:cs="Arial"/>
          <w:szCs w:val="22"/>
        </w:rPr>
        <w:t>See</w:t>
      </w:r>
      <w:r w:rsidR="00AD5CB0" w:rsidRPr="00BC228C">
        <w:rPr>
          <w:rFonts w:cs="Arial"/>
          <w:szCs w:val="22"/>
        </w:rPr>
        <w:t xml:space="preserve"> </w:t>
      </w:r>
      <w:hyperlink r:id="rId28" w:history="1">
        <w:r w:rsidR="00A83D3B">
          <w:rPr>
            <w:rStyle w:val="Hyperlink"/>
          </w:rPr>
          <w:t>Life in Oxford | Oxford University Jobs</w:t>
        </w:r>
      </w:hyperlink>
    </w:p>
    <w:p w14:paraId="24EA6588" w14:textId="1C99ABA7" w:rsidR="007B2AEB" w:rsidRDefault="007B2AEB" w:rsidP="0077039D">
      <w:pPr>
        <w:rPr>
          <w:rFonts w:cs="Arial"/>
          <w:szCs w:val="22"/>
        </w:rPr>
      </w:pPr>
      <w:r>
        <w:rPr>
          <w:rFonts w:cs="Arial"/>
          <w:szCs w:val="22"/>
        </w:rPr>
        <w:t>There is also a visa loan scheme to cover the costs of UK visa applications for staff and their depend</w:t>
      </w:r>
      <w:r w:rsidR="00174CD1">
        <w:rPr>
          <w:rFonts w:cs="Arial"/>
          <w:szCs w:val="22"/>
        </w:rPr>
        <w:t>a</w:t>
      </w:r>
      <w:r>
        <w:rPr>
          <w:rFonts w:cs="Arial"/>
          <w:szCs w:val="22"/>
        </w:rPr>
        <w:t xml:space="preserve">nts. See </w:t>
      </w:r>
      <w:hyperlink r:id="rId29" w:history="1">
        <w:r w:rsidR="00D874D8" w:rsidRPr="003B13D0">
          <w:rPr>
            <w:rStyle w:val="Hyperlink"/>
            <w:rFonts w:cs="Arial"/>
            <w:szCs w:val="22"/>
          </w:rPr>
          <w:t>https://staffimmigration.admin.ox.ac.uk/visa-loan-scheme</w:t>
        </w:r>
      </w:hyperlink>
      <w:r w:rsidR="00D874D8">
        <w:rPr>
          <w:rFonts w:cs="Arial"/>
          <w:szCs w:val="22"/>
        </w:rPr>
        <w:t xml:space="preserve"> </w:t>
      </w:r>
    </w:p>
    <w:p w14:paraId="3157FED0" w14:textId="77777777" w:rsidR="00CD4F2F" w:rsidRPr="005E3124" w:rsidRDefault="00CD4F2F" w:rsidP="00CD4F2F">
      <w:pPr>
        <w:spacing w:after="0"/>
        <w:rPr>
          <w:sz w:val="2"/>
          <w:szCs w:val="10"/>
        </w:rPr>
      </w:pPr>
    </w:p>
    <w:p w14:paraId="4F45CF3F" w14:textId="77777777" w:rsidR="00805CFC" w:rsidRPr="00905C88" w:rsidRDefault="00805CFC" w:rsidP="00A9251E">
      <w:pPr>
        <w:pStyle w:val="Heading2"/>
        <w:shd w:val="clear" w:color="auto" w:fill="17365D"/>
        <w:spacing w:before="0"/>
        <w:rPr>
          <w:color w:val="FFFFFF"/>
        </w:rPr>
      </w:pPr>
      <w:bookmarkStart w:id="5" w:name="_Hlk159847838"/>
      <w:r w:rsidRPr="00905C88">
        <w:rPr>
          <w:color w:val="FFFFFF"/>
        </w:rPr>
        <w:t>Family-friendly benefits</w:t>
      </w:r>
    </w:p>
    <w:p w14:paraId="7CB479A6" w14:textId="378D2669" w:rsidR="00284115" w:rsidRPr="00905C88" w:rsidRDefault="009E0D1A" w:rsidP="009E0D1A">
      <w:pPr>
        <w:rPr>
          <w:color w:val="FFFFFF"/>
        </w:rPr>
      </w:pPr>
      <w:r>
        <w:rPr>
          <w:iCs/>
        </w:rPr>
        <w:t>We are a family-friendly employer w</w:t>
      </w:r>
      <w:r w:rsidRPr="009E0D1A">
        <w:rPr>
          <w:iCs/>
        </w:rPr>
        <w:t xml:space="preserve">ith one of the most generous </w:t>
      </w:r>
      <w:r w:rsidRPr="005A4D23">
        <w:rPr>
          <w:iCs/>
        </w:rPr>
        <w:t>family leave schemes</w:t>
      </w:r>
      <w:r w:rsidRPr="009E0D1A">
        <w:rPr>
          <w:iCs/>
        </w:rPr>
        <w:t xml:space="preserve"> in the Higher Education secto</w:t>
      </w:r>
      <w:r>
        <w:rPr>
          <w:iCs/>
        </w:rPr>
        <w:t>r</w:t>
      </w:r>
      <w:r w:rsidR="005A4D23">
        <w:rPr>
          <w:iCs/>
        </w:rPr>
        <w:t xml:space="preserve"> (see </w:t>
      </w:r>
      <w:hyperlink r:id="rId30" w:history="1">
        <w:r w:rsidR="005A4D23" w:rsidRPr="00B0615F">
          <w:rPr>
            <w:rStyle w:val="Hyperlink"/>
            <w:iCs/>
          </w:rPr>
          <w:t>https://hr.web.ox.ac.uk/family-leave</w:t>
        </w:r>
      </w:hyperlink>
      <w:r w:rsidR="005A4D23">
        <w:rPr>
          <w:iCs/>
        </w:rPr>
        <w:t>)</w:t>
      </w:r>
      <w:r w:rsidRPr="009E0D1A">
        <w:rPr>
          <w:iCs/>
        </w:rPr>
        <w:t xml:space="preserve">. </w:t>
      </w:r>
      <w:r>
        <w:rPr>
          <w:iCs/>
        </w:rPr>
        <w:t>Our</w:t>
      </w:r>
      <w:r w:rsidRPr="009E0D1A">
        <w:rPr>
          <w:iCs/>
        </w:rPr>
        <w:t xml:space="preserve"> Childcare Services team provides guidance and support on childcare provision</w:t>
      </w:r>
      <w:r>
        <w:rPr>
          <w:iCs/>
        </w:rPr>
        <w:t>, and o</w:t>
      </w:r>
      <w:r w:rsidRPr="009E0D1A">
        <w:rPr>
          <w:iCs/>
        </w:rPr>
        <w:t>ffer</w:t>
      </w:r>
      <w:r>
        <w:rPr>
          <w:iCs/>
        </w:rPr>
        <w:t>s</w:t>
      </w:r>
      <w:r w:rsidRPr="009E0D1A">
        <w:rPr>
          <w:iCs/>
        </w:rPr>
        <w:t xml:space="preserve"> a range of high</w:t>
      </w:r>
      <w:r w:rsidR="008B0812">
        <w:rPr>
          <w:iCs/>
        </w:rPr>
        <w:t>-</w:t>
      </w:r>
      <w:r w:rsidRPr="009E0D1A">
        <w:rPr>
          <w:iCs/>
        </w:rPr>
        <w:t xml:space="preserve">quality childcare options at affordable prices for staff. In addition to </w:t>
      </w:r>
      <w:r>
        <w:rPr>
          <w:iCs/>
        </w:rPr>
        <w:t>5</w:t>
      </w:r>
      <w:r w:rsidRPr="009E0D1A">
        <w:rPr>
          <w:iCs/>
        </w:rPr>
        <w:t xml:space="preserve"> University nurseries, we partner with a number of local providers to offer in excess of 450 full time nursery places to our </w:t>
      </w:r>
      <w:r>
        <w:rPr>
          <w:iCs/>
        </w:rPr>
        <w:t>staff</w:t>
      </w:r>
      <w:r w:rsidRPr="009E0D1A">
        <w:rPr>
          <w:iCs/>
        </w:rPr>
        <w:t xml:space="preserve">. Eligible parents are able to pay for childcare through salary sacrifice, further reducing costs. See </w:t>
      </w:r>
      <w:hyperlink r:id="rId31" w:history="1">
        <w:r w:rsidRPr="009E0D1A">
          <w:rPr>
            <w:rStyle w:val="Hyperlink"/>
            <w:rFonts w:eastAsia="SimSun"/>
            <w:iCs/>
          </w:rPr>
          <w:t>https://childcare.admin.ox.ac.uk/</w:t>
        </w:r>
      </w:hyperlink>
      <w:r>
        <w:rPr>
          <w:iCs/>
        </w:rPr>
        <w:t xml:space="preserve">. </w:t>
      </w:r>
    </w:p>
    <w:bookmarkEnd w:id="5"/>
    <w:p w14:paraId="39D3AA68" w14:textId="47BFE3F6" w:rsidR="00805CFC" w:rsidRPr="00905C88" w:rsidRDefault="00F551F3" w:rsidP="00A9251E">
      <w:pPr>
        <w:pStyle w:val="Heading2"/>
        <w:shd w:val="clear" w:color="auto" w:fill="17365D"/>
        <w:spacing w:before="0"/>
        <w:rPr>
          <w:color w:val="FFFFFF"/>
        </w:rPr>
      </w:pPr>
      <w:r>
        <w:rPr>
          <w:color w:val="FFFFFF"/>
        </w:rPr>
        <w:t>Supporting disability and health-related issues (</w:t>
      </w:r>
      <w:proofErr w:type="spellStart"/>
      <w:r>
        <w:rPr>
          <w:color w:val="FFFFFF"/>
        </w:rPr>
        <w:t>inc</w:t>
      </w:r>
      <w:proofErr w:type="spellEnd"/>
      <w:r>
        <w:rPr>
          <w:color w:val="FFFFFF"/>
        </w:rPr>
        <w:t xml:space="preserve"> menopause)</w:t>
      </w:r>
    </w:p>
    <w:p w14:paraId="083D3884" w14:textId="00E916AC" w:rsidR="001239CD" w:rsidRDefault="00805CFC" w:rsidP="0077039D">
      <w:pPr>
        <w:rPr>
          <w:rFonts w:cs="Arial"/>
          <w:color w:val="333333"/>
          <w:szCs w:val="22"/>
        </w:rPr>
      </w:pPr>
      <w:r w:rsidRPr="00895263">
        <w:rPr>
          <w:rFonts w:cs="Arial"/>
          <w:bCs/>
          <w:iCs/>
          <w:szCs w:val="22"/>
        </w:rPr>
        <w:t>We are committed to sup</w:t>
      </w:r>
      <w:r>
        <w:rPr>
          <w:rFonts w:cs="Arial"/>
          <w:bCs/>
          <w:iCs/>
          <w:szCs w:val="22"/>
        </w:rPr>
        <w:t>porting members of staff with disabilities</w:t>
      </w:r>
      <w:r w:rsidRPr="00895263">
        <w:rPr>
          <w:rFonts w:cs="Arial"/>
          <w:bCs/>
          <w:iCs/>
          <w:szCs w:val="22"/>
        </w:rPr>
        <w:t xml:space="preserve"> or long-term health</w:t>
      </w:r>
      <w:r w:rsidRPr="00BC228C">
        <w:rPr>
          <w:rFonts w:cs="Arial"/>
          <w:color w:val="333333"/>
          <w:szCs w:val="22"/>
        </w:rPr>
        <w:t xml:space="preserve"> condition</w:t>
      </w:r>
      <w:r>
        <w:rPr>
          <w:rFonts w:cs="Arial"/>
          <w:color w:val="333333"/>
          <w:szCs w:val="22"/>
        </w:rPr>
        <w:t>s</w:t>
      </w:r>
      <w:r w:rsidR="00F551F3">
        <w:rPr>
          <w:rFonts w:cs="Arial"/>
          <w:color w:val="333333"/>
          <w:szCs w:val="22"/>
        </w:rPr>
        <w:t>, including those experiencing negative effects of menopause</w:t>
      </w:r>
      <w:r w:rsidR="00AD5CB0">
        <w:rPr>
          <w:rFonts w:cs="Arial"/>
          <w:color w:val="333333"/>
          <w:szCs w:val="22"/>
        </w:rPr>
        <w:t>.</w:t>
      </w:r>
      <w:r w:rsidR="00F551F3">
        <w:rPr>
          <w:rFonts w:cs="Arial"/>
          <w:color w:val="333333"/>
          <w:szCs w:val="22"/>
        </w:rPr>
        <w:t xml:space="preserve"> Information about t</w:t>
      </w:r>
      <w:r>
        <w:rPr>
          <w:rFonts w:cs="Arial"/>
          <w:color w:val="333333"/>
          <w:szCs w:val="22"/>
        </w:rPr>
        <w:t xml:space="preserve">he University’s </w:t>
      </w:r>
      <w:r w:rsidRPr="00BC228C">
        <w:rPr>
          <w:rFonts w:cs="Arial"/>
          <w:color w:val="333333"/>
          <w:szCs w:val="22"/>
        </w:rPr>
        <w:t>Staff Disability Advisor</w:t>
      </w:r>
      <w:r w:rsidR="00AD5CB0">
        <w:rPr>
          <w:rFonts w:cs="Arial"/>
          <w:color w:val="333333"/>
          <w:szCs w:val="22"/>
        </w:rPr>
        <w:t xml:space="preserve">, </w:t>
      </w:r>
      <w:r w:rsidR="00F551F3">
        <w:rPr>
          <w:rFonts w:cs="Arial"/>
          <w:color w:val="333333"/>
          <w:szCs w:val="22"/>
        </w:rPr>
        <w:t>is at</w:t>
      </w:r>
      <w:r w:rsidR="00AD5CB0">
        <w:rPr>
          <w:rFonts w:cs="Arial"/>
          <w:color w:val="333333"/>
          <w:szCs w:val="22"/>
        </w:rPr>
        <w:t xml:space="preserve"> </w:t>
      </w:r>
      <w:hyperlink r:id="rId32" w:history="1">
        <w:r w:rsidR="00D874D8" w:rsidRPr="003B13D0">
          <w:rPr>
            <w:rStyle w:val="Hyperlink"/>
            <w:rFonts w:cs="Arial"/>
            <w:szCs w:val="22"/>
          </w:rPr>
          <w:t>https://edu.admin.ox.ac.uk/disability-support</w:t>
        </w:r>
      </w:hyperlink>
      <w:r w:rsidR="00F551F3">
        <w:rPr>
          <w:rStyle w:val="Hyperlink"/>
          <w:rFonts w:cs="Arial"/>
          <w:szCs w:val="22"/>
        </w:rPr>
        <w:t xml:space="preserve">. </w:t>
      </w:r>
      <w:r w:rsidR="00D874D8">
        <w:rPr>
          <w:rFonts w:cs="Arial"/>
          <w:color w:val="333333"/>
          <w:szCs w:val="22"/>
        </w:rPr>
        <w:t xml:space="preserve"> </w:t>
      </w:r>
      <w:r w:rsidR="00F551F3">
        <w:rPr>
          <w:rFonts w:cs="Arial"/>
          <w:color w:val="333333"/>
          <w:szCs w:val="22"/>
        </w:rPr>
        <w:t xml:space="preserve">For information about how we support those going through menopause see </w:t>
      </w:r>
      <w:hyperlink r:id="rId33" w:history="1">
        <w:r w:rsidR="00F551F3" w:rsidRPr="00BF5A4D">
          <w:rPr>
            <w:rStyle w:val="Hyperlink"/>
            <w:rFonts w:cs="Arial"/>
            <w:szCs w:val="22"/>
          </w:rPr>
          <w:t>https://hr.admin.ox.ac.uk/menopause-guidance</w:t>
        </w:r>
      </w:hyperlink>
      <w:r w:rsidR="00F551F3">
        <w:rPr>
          <w:rFonts w:cs="Arial"/>
          <w:color w:val="333333"/>
          <w:szCs w:val="22"/>
        </w:rPr>
        <w:t xml:space="preserve"> </w:t>
      </w:r>
    </w:p>
    <w:p w14:paraId="3DCAA5EE" w14:textId="77777777" w:rsidR="00CD4F2F" w:rsidRPr="005E3124" w:rsidRDefault="00CD4F2F" w:rsidP="00CD4F2F">
      <w:pPr>
        <w:spacing w:after="0"/>
        <w:rPr>
          <w:sz w:val="2"/>
          <w:szCs w:val="10"/>
        </w:rPr>
      </w:pPr>
    </w:p>
    <w:p w14:paraId="2FADE689" w14:textId="77777777" w:rsidR="00805CFC" w:rsidRPr="00905C88" w:rsidRDefault="00805CFC" w:rsidP="00A9251E">
      <w:pPr>
        <w:pStyle w:val="Heading2"/>
        <w:shd w:val="clear" w:color="auto" w:fill="17365D"/>
        <w:spacing w:before="0"/>
        <w:rPr>
          <w:color w:val="FFFFFF"/>
        </w:rPr>
      </w:pPr>
      <w:r w:rsidRPr="00905C88">
        <w:rPr>
          <w:color w:val="FFFFFF"/>
        </w:rPr>
        <w:t>Staff networks</w:t>
      </w:r>
    </w:p>
    <w:p w14:paraId="3D71F3A8" w14:textId="43F5C251" w:rsidR="001239CD" w:rsidRDefault="00805CFC" w:rsidP="0077039D">
      <w:pPr>
        <w:rPr>
          <w:rFonts w:cs="Arial"/>
          <w:color w:val="1F497D"/>
          <w:szCs w:val="22"/>
        </w:rPr>
      </w:pPr>
      <w:r w:rsidRPr="00AD5CB0">
        <w:rPr>
          <w:rFonts w:cs="Arial"/>
          <w:color w:val="333333"/>
          <w:szCs w:val="22"/>
        </w:rPr>
        <w:t>The University has a number of staff networks including</w:t>
      </w:r>
      <w:r w:rsidR="00CA4DE8">
        <w:rPr>
          <w:rFonts w:cs="Arial"/>
          <w:color w:val="333333"/>
          <w:szCs w:val="22"/>
        </w:rPr>
        <w:t xml:space="preserve"> for r</w:t>
      </w:r>
      <w:r w:rsidRPr="00AD5CB0">
        <w:rPr>
          <w:rFonts w:cs="Arial"/>
          <w:color w:val="333333"/>
          <w:szCs w:val="22"/>
        </w:rPr>
        <w:t xml:space="preserve">esearch </w:t>
      </w:r>
      <w:r w:rsidR="00CA4DE8">
        <w:rPr>
          <w:rFonts w:cs="Arial"/>
          <w:color w:val="333333"/>
          <w:szCs w:val="22"/>
        </w:rPr>
        <w:t>s</w:t>
      </w:r>
      <w:r w:rsidRPr="00AD5CB0">
        <w:rPr>
          <w:rFonts w:cs="Arial"/>
          <w:color w:val="333333"/>
          <w:szCs w:val="22"/>
        </w:rPr>
        <w:t>taff, BME staff, LGBT+ staff</w:t>
      </w:r>
      <w:r w:rsidR="00CA4DE8">
        <w:rPr>
          <w:rFonts w:cs="Arial"/>
          <w:color w:val="333333"/>
          <w:szCs w:val="22"/>
        </w:rPr>
        <w:t>,</w:t>
      </w:r>
      <w:r w:rsidR="00AD5CB0">
        <w:rPr>
          <w:rFonts w:cs="Arial"/>
          <w:color w:val="333333"/>
          <w:szCs w:val="22"/>
        </w:rPr>
        <w:t xml:space="preserve"> disabled staff network</w:t>
      </w:r>
      <w:r w:rsidR="00CA4DE8">
        <w:rPr>
          <w:rFonts w:cs="Arial"/>
          <w:color w:val="333333"/>
          <w:szCs w:val="22"/>
        </w:rPr>
        <w:t xml:space="preserve"> and those going through menopause</w:t>
      </w:r>
      <w:r w:rsidR="00AD5CB0">
        <w:rPr>
          <w:rFonts w:cs="Arial"/>
          <w:color w:val="333333"/>
          <w:szCs w:val="22"/>
        </w:rPr>
        <w:t>.</w:t>
      </w:r>
      <w:r w:rsidRPr="00AD5CB0">
        <w:rPr>
          <w:rFonts w:cs="Arial"/>
          <w:color w:val="333333"/>
          <w:szCs w:val="22"/>
        </w:rPr>
        <w:t xml:space="preserve"> </w:t>
      </w:r>
      <w:r w:rsidR="00F551F3">
        <w:rPr>
          <w:rFonts w:cs="Arial"/>
          <w:color w:val="333333"/>
          <w:szCs w:val="22"/>
        </w:rPr>
        <w:t>Find out more</w:t>
      </w:r>
      <w:r w:rsidR="005E3FAD" w:rsidRPr="00AD5CB0">
        <w:rPr>
          <w:rFonts w:cs="Arial"/>
          <w:color w:val="333333"/>
          <w:szCs w:val="22"/>
        </w:rPr>
        <w:t xml:space="preserve"> at</w:t>
      </w:r>
      <w:r w:rsidRPr="00AD5CB0">
        <w:rPr>
          <w:rFonts w:cs="Arial"/>
          <w:color w:val="333333"/>
          <w:szCs w:val="22"/>
        </w:rPr>
        <w:t xml:space="preserve"> </w:t>
      </w:r>
      <w:hyperlink r:id="rId34" w:history="1">
        <w:r w:rsidR="00D874D8" w:rsidRPr="003B13D0">
          <w:rPr>
            <w:rStyle w:val="Hyperlink"/>
            <w:rFonts w:cs="Arial"/>
            <w:szCs w:val="22"/>
          </w:rPr>
          <w:t>https://edu.admin.ox.ac.uk/networks</w:t>
        </w:r>
      </w:hyperlink>
      <w:r w:rsidR="00D874D8">
        <w:rPr>
          <w:rFonts w:cs="Arial"/>
          <w:color w:val="333333"/>
          <w:szCs w:val="22"/>
        </w:rPr>
        <w:t xml:space="preserve"> </w:t>
      </w:r>
    </w:p>
    <w:p w14:paraId="712BFCB3" w14:textId="77777777" w:rsidR="00CD4F2F" w:rsidRPr="005E3124" w:rsidRDefault="00CD4F2F" w:rsidP="00CD4F2F">
      <w:pPr>
        <w:spacing w:after="0"/>
        <w:rPr>
          <w:sz w:val="2"/>
          <w:szCs w:val="10"/>
        </w:rPr>
      </w:pPr>
    </w:p>
    <w:p w14:paraId="579D3E5C" w14:textId="77777777" w:rsidR="007B2AEB" w:rsidRPr="00905C88" w:rsidRDefault="007B2AEB" w:rsidP="007B2AEB">
      <w:pPr>
        <w:pStyle w:val="Heading2"/>
        <w:shd w:val="clear" w:color="auto" w:fill="17365D"/>
        <w:spacing w:before="0"/>
        <w:rPr>
          <w:color w:val="FFFFFF"/>
        </w:rPr>
      </w:pPr>
      <w:r w:rsidRPr="00905C88">
        <w:rPr>
          <w:color w:val="FFFFFF"/>
        </w:rPr>
        <w:t xml:space="preserve">The University of Oxford Newcomers' Club </w:t>
      </w:r>
    </w:p>
    <w:p w14:paraId="466E3074" w14:textId="5FB2521B" w:rsidR="007B2AEB" w:rsidRDefault="007B2AEB" w:rsidP="0077039D">
      <w:pPr>
        <w:rPr>
          <w:rFonts w:cs="Arial"/>
          <w:szCs w:val="22"/>
        </w:rPr>
      </w:pPr>
      <w:r w:rsidRPr="00BC228C">
        <w:rPr>
          <w:rFonts w:cs="Arial"/>
          <w:szCs w:val="22"/>
        </w:rPr>
        <w:t>The University of Oxford Newcomers' Club is</w:t>
      </w:r>
      <w:r>
        <w:rPr>
          <w:rFonts w:cs="Arial"/>
          <w:szCs w:val="22"/>
        </w:rPr>
        <w:t xml:space="preserve"> </w:t>
      </w:r>
      <w:r w:rsidRPr="00BC228C">
        <w:rPr>
          <w:rFonts w:cs="Arial"/>
          <w:szCs w:val="22"/>
        </w:rPr>
        <w:t>run by volunteers</w:t>
      </w:r>
      <w:r>
        <w:rPr>
          <w:rFonts w:cs="Arial"/>
          <w:szCs w:val="22"/>
        </w:rPr>
        <w:t xml:space="preserve"> that aims to assist the partners of new staff settle into Oxford</w:t>
      </w:r>
      <w:r w:rsidR="00D725CF">
        <w:rPr>
          <w:rFonts w:cs="Arial"/>
          <w:szCs w:val="22"/>
        </w:rPr>
        <w:t>,</w:t>
      </w:r>
      <w:r>
        <w:rPr>
          <w:rFonts w:cs="Arial"/>
          <w:szCs w:val="22"/>
        </w:rPr>
        <w:t xml:space="preserve"> and provide</w:t>
      </w:r>
      <w:r w:rsidR="00D725CF">
        <w:rPr>
          <w:rFonts w:cs="Arial"/>
          <w:szCs w:val="22"/>
        </w:rPr>
        <w:t>s</w:t>
      </w:r>
      <w:r>
        <w:rPr>
          <w:rFonts w:cs="Arial"/>
          <w:szCs w:val="22"/>
        </w:rPr>
        <w:t xml:space="preserve"> them with an opportunity to meet people</w:t>
      </w:r>
      <w:r w:rsidR="005C4575">
        <w:rPr>
          <w:rFonts w:cs="Arial"/>
          <w:szCs w:val="22"/>
        </w:rPr>
        <w:t xml:space="preserve"> and make connections</w:t>
      </w:r>
      <w:r>
        <w:rPr>
          <w:rFonts w:cs="Arial"/>
          <w:szCs w:val="22"/>
        </w:rPr>
        <w:t xml:space="preserve"> in the </w:t>
      </w:r>
      <w:r w:rsidR="005C4575">
        <w:rPr>
          <w:rFonts w:cs="Arial"/>
          <w:szCs w:val="22"/>
        </w:rPr>
        <w:t xml:space="preserve">local </w:t>
      </w:r>
      <w:r>
        <w:rPr>
          <w:rFonts w:cs="Arial"/>
          <w:szCs w:val="22"/>
        </w:rPr>
        <w:t xml:space="preserve">area. See </w:t>
      </w:r>
      <w:hyperlink r:id="rId35" w:history="1">
        <w:r w:rsidRPr="00EB6A93">
          <w:rPr>
            <w:rStyle w:val="Hyperlink"/>
            <w:rFonts w:cs="Arial"/>
            <w:szCs w:val="22"/>
          </w:rPr>
          <w:t>www.newcomers.ox.ac.uk</w:t>
        </w:r>
      </w:hyperlink>
    </w:p>
    <w:p w14:paraId="368D125F" w14:textId="0497983F" w:rsidR="005E3124" w:rsidRPr="00905C88" w:rsidRDefault="005E3124" w:rsidP="005E3124">
      <w:pPr>
        <w:pStyle w:val="Heading2"/>
        <w:shd w:val="clear" w:color="auto" w:fill="17365D"/>
        <w:spacing w:before="0"/>
        <w:rPr>
          <w:color w:val="FFFFFF"/>
        </w:rPr>
      </w:pPr>
      <w:bookmarkStart w:id="6" w:name="_Hlk157516414"/>
      <w:r>
        <w:rPr>
          <w:color w:val="FFFFFF"/>
        </w:rPr>
        <w:t>Research</w:t>
      </w:r>
      <w:r w:rsidR="00A64D2C">
        <w:rPr>
          <w:color w:val="FFFFFF"/>
        </w:rPr>
        <w:t xml:space="preserve"> </w:t>
      </w:r>
      <w:r w:rsidR="00402102">
        <w:rPr>
          <w:color w:val="FFFFFF"/>
        </w:rPr>
        <w:t>s</w:t>
      </w:r>
      <w:r>
        <w:rPr>
          <w:color w:val="FFFFFF"/>
        </w:rPr>
        <w:t xml:space="preserve">taff </w:t>
      </w:r>
    </w:p>
    <w:p w14:paraId="27DDBF5A" w14:textId="60BAFDE5" w:rsidR="00A64D2C" w:rsidRDefault="00A64D2C" w:rsidP="0077039D">
      <w:pPr>
        <w:rPr>
          <w:rFonts w:cs="Arial"/>
          <w:szCs w:val="22"/>
        </w:rPr>
      </w:pPr>
      <w:r>
        <w:rPr>
          <w:rFonts w:cs="Arial"/>
          <w:szCs w:val="22"/>
        </w:rPr>
        <w:t xml:space="preserve">The Researcher Hub supports all researchers on fixed-term contracts. They aim to help you settle in comfortably, make connections, grow as a person, extend your research expertise and approach your next career step with confidence.  Find out more </w:t>
      </w:r>
      <w:hyperlink r:id="rId36" w:history="1">
        <w:r w:rsidRPr="00BF5A4D">
          <w:rPr>
            <w:rStyle w:val="Hyperlink"/>
            <w:rFonts w:cs="Arial"/>
            <w:szCs w:val="22"/>
          </w:rPr>
          <w:t>https://www.ox.ac.uk/research/support-researchers/researcher-hub</w:t>
        </w:r>
      </w:hyperlink>
      <w:r>
        <w:rPr>
          <w:rFonts w:cs="Arial"/>
          <w:szCs w:val="22"/>
        </w:rPr>
        <w:t xml:space="preserve"> </w:t>
      </w:r>
    </w:p>
    <w:p w14:paraId="0C45B49A" w14:textId="00AB20D9" w:rsidR="00E25171" w:rsidRPr="002A44C8" w:rsidRDefault="00402102" w:rsidP="009307DF">
      <w:r>
        <w:rPr>
          <w:rFonts w:cs="Arial"/>
          <w:szCs w:val="22"/>
        </w:rPr>
        <w:lastRenderedPageBreak/>
        <w:t xml:space="preserve">Oxford’s Research Staff Society </w:t>
      </w:r>
      <w:r w:rsidRPr="00402102">
        <w:rPr>
          <w:rFonts w:cs="Arial"/>
          <w:szCs w:val="22"/>
        </w:rPr>
        <w:t xml:space="preserve">is a collective voice for </w:t>
      </w:r>
      <w:r w:rsidR="009307DF">
        <w:rPr>
          <w:rFonts w:cs="Arial"/>
          <w:szCs w:val="22"/>
        </w:rPr>
        <w:t xml:space="preserve">our </w:t>
      </w:r>
      <w:r w:rsidRPr="00402102">
        <w:rPr>
          <w:rFonts w:cs="Arial"/>
          <w:szCs w:val="22"/>
        </w:rPr>
        <w:t xml:space="preserve">researchers. </w:t>
      </w:r>
      <w:r>
        <w:rPr>
          <w:rFonts w:cs="Arial"/>
          <w:szCs w:val="22"/>
        </w:rPr>
        <w:t xml:space="preserve">They </w:t>
      </w:r>
      <w:r w:rsidRPr="00402102">
        <w:rPr>
          <w:rFonts w:cs="Arial"/>
          <w:szCs w:val="22"/>
        </w:rPr>
        <w:t xml:space="preserve">also organise social and professional networking activities </w:t>
      </w:r>
      <w:r>
        <w:rPr>
          <w:rFonts w:cs="Arial"/>
          <w:szCs w:val="22"/>
        </w:rPr>
        <w:t>for researchers</w:t>
      </w:r>
      <w:r w:rsidR="00BE1C1A">
        <w:rPr>
          <w:rFonts w:cs="Arial"/>
          <w:szCs w:val="22"/>
        </w:rPr>
        <w:t>. Find out more</w:t>
      </w:r>
      <w:r w:rsidR="009307DF">
        <w:rPr>
          <w:rFonts w:cs="Arial"/>
          <w:szCs w:val="22"/>
        </w:rPr>
        <w:t xml:space="preserve"> </w:t>
      </w:r>
      <w:hyperlink r:id="rId37" w:history="1">
        <w:r w:rsidR="009307DF" w:rsidRPr="00952DB0">
          <w:rPr>
            <w:rStyle w:val="Hyperlink"/>
            <w:rFonts w:cs="Arial"/>
            <w:szCs w:val="22"/>
          </w:rPr>
          <w:t>https://www.ox.ac.uk/research/support-researchers/connecting-other-researchers/oxford-research-staff-society</w:t>
        </w:r>
      </w:hyperlink>
      <w:r w:rsidR="009307DF">
        <w:rPr>
          <w:rFonts w:cs="Arial"/>
          <w:szCs w:val="22"/>
        </w:rPr>
        <w:t xml:space="preserve"> </w:t>
      </w:r>
      <w:bookmarkStart w:id="7" w:name="d.en.37668"/>
      <w:bookmarkStart w:id="8" w:name="d.en.37669"/>
      <w:bookmarkStart w:id="9" w:name="d.en.37670"/>
      <w:bookmarkStart w:id="10" w:name="d.en.37671"/>
      <w:bookmarkEnd w:id="6"/>
      <w:bookmarkEnd w:id="7"/>
      <w:bookmarkEnd w:id="8"/>
      <w:bookmarkEnd w:id="9"/>
      <w:bookmarkEnd w:id="10"/>
    </w:p>
    <w:sectPr w:rsidR="00E25171" w:rsidRPr="002A44C8" w:rsidSect="005E3124">
      <w:headerReference w:type="default" r:id="rId38"/>
      <w:footerReference w:type="even" r:id="rId39"/>
      <w:footerReference w:type="default" r:id="rId40"/>
      <w:headerReference w:type="first" r:id="rId41"/>
      <w:footerReference w:type="first" r:id="rId42"/>
      <w:pgSz w:w="11906" w:h="16838" w:code="9"/>
      <w:pgMar w:top="851" w:right="1440" w:bottom="1440" w:left="1134"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B504C" w14:textId="77777777" w:rsidR="00A10DBB" w:rsidRDefault="00A10DBB" w:rsidP="005F55F0">
      <w:r>
        <w:separator/>
      </w:r>
    </w:p>
    <w:p w14:paraId="57E45CF5" w14:textId="77777777" w:rsidR="00A10DBB" w:rsidRDefault="00A10DBB" w:rsidP="005F55F0"/>
  </w:endnote>
  <w:endnote w:type="continuationSeparator" w:id="0">
    <w:p w14:paraId="17FFE289" w14:textId="77777777" w:rsidR="00A10DBB" w:rsidRDefault="00A10DBB" w:rsidP="005F55F0">
      <w:r>
        <w:continuationSeparator/>
      </w:r>
    </w:p>
    <w:p w14:paraId="4EA270D1" w14:textId="77777777" w:rsidR="00A10DBB" w:rsidRDefault="00A10DBB" w:rsidP="005F55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altName w:val="Source Sans Pro"/>
    <w:charset w:val="00"/>
    <w:family w:val="swiss"/>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BA249" w14:textId="77777777" w:rsidR="00750A98" w:rsidRDefault="00750A98" w:rsidP="005F55F0">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37DDACFA" w14:textId="77777777" w:rsidR="00750A98" w:rsidRDefault="00750A98" w:rsidP="005F55F0">
    <w:pPr>
      <w:pStyle w:val="Footer"/>
    </w:pPr>
  </w:p>
  <w:p w14:paraId="4E41C05F" w14:textId="77777777" w:rsidR="00750A98" w:rsidRDefault="00750A98" w:rsidP="005F55F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A6B27" w14:textId="3AF8536D" w:rsidR="00750A98" w:rsidRDefault="6693C641" w:rsidP="00650A98">
    <w:pPr>
      <w:pStyle w:val="Footer"/>
    </w:pPr>
    <w:r w:rsidRPr="6693C641">
      <w:rPr>
        <w:sz w:val="18"/>
        <w:szCs w:val="18"/>
      </w:rPr>
      <w:t>Ju</w:t>
    </w:r>
    <w:r w:rsidR="00E667FA">
      <w:rPr>
        <w:sz w:val="18"/>
        <w:szCs w:val="18"/>
      </w:rPr>
      <w:t>ly</w:t>
    </w:r>
    <w:r w:rsidRPr="6693C641">
      <w:rPr>
        <w:sz w:val="18"/>
        <w:szCs w:val="18"/>
      </w:rPr>
      <w:t xml:space="preserve"> 2026</w:t>
    </w:r>
    <w:r w:rsidR="008333F8">
      <w:tab/>
    </w:r>
    <w:r w:rsidR="008333F8">
      <w:tab/>
    </w:r>
    <w:r w:rsidR="008333F8">
      <w:tab/>
    </w:r>
    <w:r>
      <w:t xml:space="preserve"> </w:t>
    </w:r>
    <w:r w:rsidR="008333F8" w:rsidRPr="6693C641">
      <w:rPr>
        <w:noProof/>
      </w:rPr>
      <w:fldChar w:fldCharType="begin"/>
    </w:r>
    <w:r w:rsidR="008333F8">
      <w:instrText xml:space="preserve"> PAGE   \* MERGEFORMAT </w:instrText>
    </w:r>
    <w:r w:rsidR="008333F8" w:rsidRPr="6693C641">
      <w:fldChar w:fldCharType="separate"/>
    </w:r>
    <w:r w:rsidRPr="6693C641">
      <w:rPr>
        <w:noProof/>
      </w:rPr>
      <w:t>7</w:t>
    </w:r>
    <w:r w:rsidR="008333F8" w:rsidRPr="6693C641">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259F5" w14:textId="73612146" w:rsidR="00287004" w:rsidRDefault="00ED2CC1" w:rsidP="007A6809">
    <w:pPr>
      <w:pStyle w:val="Footer"/>
    </w:pPr>
    <w:r>
      <w:rPr>
        <w:noProof/>
      </w:rPr>
      <mc:AlternateContent>
        <mc:Choice Requires="wps">
          <w:drawing>
            <wp:anchor distT="0" distB="0" distL="114300" distR="114300" simplePos="0" relativeHeight="251660288" behindDoc="0" locked="0" layoutInCell="1" allowOverlap="1" wp14:anchorId="30E5D335" wp14:editId="2E5171A2">
              <wp:simplePos x="0" y="0"/>
              <wp:positionH relativeFrom="column">
                <wp:posOffset>-349250</wp:posOffset>
              </wp:positionH>
              <wp:positionV relativeFrom="paragraph">
                <wp:posOffset>-1629</wp:posOffset>
              </wp:positionV>
              <wp:extent cx="6913963" cy="964487"/>
              <wp:effectExtent l="0" t="0" r="1270" b="7620"/>
              <wp:wrapNone/>
              <wp:docPr id="14" name="Text Box 14"/>
              <wp:cNvGraphicFramePr/>
              <a:graphic xmlns:a="http://schemas.openxmlformats.org/drawingml/2006/main">
                <a:graphicData uri="http://schemas.microsoft.com/office/word/2010/wordprocessingShape">
                  <wps:wsp>
                    <wps:cNvSpPr txBox="1"/>
                    <wps:spPr>
                      <a:xfrm>
                        <a:off x="0" y="0"/>
                        <a:ext cx="6913963" cy="964487"/>
                      </a:xfrm>
                      <a:prstGeom prst="rect">
                        <a:avLst/>
                      </a:prstGeom>
                      <a:solidFill>
                        <a:schemeClr val="lt1"/>
                      </a:solidFill>
                      <a:ln w="6350">
                        <a:noFill/>
                      </a:ln>
                    </wps:spPr>
                    <wps:txbx>
                      <w:txbxContent>
                        <w:p w14:paraId="307DDE16" w14:textId="2356CA00" w:rsidR="00ED2CC1" w:rsidRDefault="00C35C14" w:rsidP="00ED2CC1">
                          <w:r>
                            <w:rPr>
                              <w:noProof/>
                            </w:rPr>
                            <w:drawing>
                              <wp:inline distT="0" distB="0" distL="0" distR="0" wp14:anchorId="349F20A9" wp14:editId="1B05729E">
                                <wp:extent cx="1327868" cy="723017"/>
                                <wp:effectExtent l="0" t="0" r="0" b="1270"/>
                                <wp:docPr id="302" name="Picture 302" descr="https://www.advance-he.ac.uk/sites/default/files/styles/full_width_image/public/2021-03/Advance-HE-Membership-logo_Standalone_AS-Silver_Colour.png?itok=M7DON0KM"/>
                                <wp:cNvGraphicFramePr/>
                                <a:graphic xmlns:a="http://schemas.openxmlformats.org/drawingml/2006/main">
                                  <a:graphicData uri="http://schemas.openxmlformats.org/drawingml/2006/picture">
                                    <pic:pic xmlns:pic="http://schemas.openxmlformats.org/drawingml/2006/picture">
                                      <pic:nvPicPr>
                                        <pic:cNvPr id="1" name="Picture 1" descr="https://www.advance-he.ac.uk/sites/default/files/styles/full_width_image/public/2021-03/Advance-HE-Membership-logo_Standalone_AS-Silver_Colour.png?itok=M7DON0KM"/>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AC0F97">
                            <w:rPr>
                              <w:noProof/>
                            </w:rPr>
                            <w:t xml:space="preserve">  </w:t>
                          </w:r>
                          <w:r>
                            <w:rPr>
                              <w:rFonts w:ascii="Verdana" w:hAnsi="Verdana"/>
                              <w:noProof/>
                              <w:color w:val="444444"/>
                              <w:sz w:val="17"/>
                              <w:szCs w:val="17"/>
                            </w:rPr>
                            <w:drawing>
                              <wp:inline distT="0" distB="0" distL="0" distR="0" wp14:anchorId="57381480" wp14:editId="75B2A3A9">
                                <wp:extent cx="1060450" cy="718440"/>
                                <wp:effectExtent l="0" t="0" r="6350" b="5715"/>
                                <wp:docPr id="303" name="Picture 303" descr="Race_RGB_Bronze Award side colum size">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ce_RGB_Bronze Award side colum size"/>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AC0F97">
                            <w:rPr>
                              <w:noProof/>
                            </w:rPr>
                            <w:t xml:space="preserve">  </w:t>
                          </w:r>
                          <w:r w:rsidR="00ED2CC1">
                            <w:rPr>
                              <w:noProof/>
                            </w:rPr>
                            <w:t xml:space="preserve"> </w:t>
                          </w:r>
                          <w:r w:rsidR="00ED2CC1">
                            <w:rPr>
                              <w:noProof/>
                            </w:rPr>
                            <w:drawing>
                              <wp:inline distT="0" distB="0" distL="0" distR="0" wp14:anchorId="59B594E6" wp14:editId="22F04457">
                                <wp:extent cx="1314315" cy="690245"/>
                                <wp:effectExtent l="0" t="0" r="635" b="0"/>
                                <wp:docPr id="304" name="Picture 304" descr="stonewall silver employer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wall silver employer whi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sidR="00ED2CC1">
                            <w:rPr>
                              <w:noProof/>
                            </w:rPr>
                            <w:t xml:space="preserve">      </w:t>
                          </w:r>
                          <w:r w:rsidR="00AC0F97">
                            <w:rPr>
                              <w:noProof/>
                            </w:rPr>
                            <w:t xml:space="preserve">  </w:t>
                          </w:r>
                          <w:r w:rsidR="00ED2CC1">
                            <w:rPr>
                              <w:noProof/>
                            </w:rPr>
                            <w:drawing>
                              <wp:inline distT="0" distB="0" distL="0" distR="0" wp14:anchorId="7459C67A" wp14:editId="3320388C">
                                <wp:extent cx="785973" cy="785973"/>
                                <wp:effectExtent l="0" t="0" r="0" b="0"/>
                                <wp:docPr id="306" name="Picture 306"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sidR="00ED2CC1">
                            <w:rPr>
                              <w:noProof/>
                            </w:rPr>
                            <w:t xml:space="preserve">  </w:t>
                          </w:r>
                          <w:r w:rsidR="00AC0F97">
                            <w:rPr>
                              <w:noProof/>
                            </w:rPr>
                            <w:t xml:space="preserve">   </w:t>
                          </w:r>
                          <w:r w:rsidR="00ED2CC1">
                            <w:rPr>
                              <w:noProof/>
                            </w:rPr>
                            <w:t xml:space="preserve"> </w:t>
                          </w:r>
                          <w:r w:rsidR="00ED2CC1">
                            <w:rPr>
                              <w:noProof/>
                            </w:rPr>
                            <w:drawing>
                              <wp:inline distT="0" distB="0" distL="0" distR="0" wp14:anchorId="76262102" wp14:editId="2FCD34E0">
                                <wp:extent cx="990600" cy="78105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E5D335" id="_x0000_t202" coordsize="21600,21600" o:spt="202" path="m,l,21600r21600,l21600,xe">
              <v:stroke joinstyle="miter"/>
              <v:path gradientshapeok="t" o:connecttype="rect"/>
            </v:shapetype>
            <v:shape id="Text Box 14" o:spid="_x0000_s1026" type="#_x0000_t202" style="position:absolute;margin-left:-27.5pt;margin-top:-.15pt;width:544.4pt;height:7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" fillcolor="white [3201]" stroked="f" strokeweight=".5pt">
              <v:textbox>
                <w:txbxContent>
                  <w:p w14:paraId="307DDE16" w14:textId="2356CA00" w:rsidR="00ED2CC1" w:rsidRDefault="00C35C14" w:rsidP="00ED2CC1">
                    <w:r>
                      <w:rPr>
                        <w:noProof/>
                      </w:rPr>
                      <w:drawing>
                        <wp:inline distT="0" distB="0" distL="0" distR="0" wp14:anchorId="349F20A9" wp14:editId="1B05729E">
                          <wp:extent cx="1327868" cy="723017"/>
                          <wp:effectExtent l="0" t="0" r="0" b="1270"/>
                          <wp:docPr id="302" name="Picture 302" descr="https://www.advance-he.ac.uk/sites/default/files/styles/full_width_image/public/2021-03/Advance-HE-Membership-logo_Standalone_AS-Silver_Colour.png?itok=M7DON0KM"/>
                          <wp:cNvGraphicFramePr/>
                          <a:graphic xmlns:a="http://schemas.openxmlformats.org/drawingml/2006/main">
                            <a:graphicData uri="http://schemas.openxmlformats.org/drawingml/2006/picture">
                              <pic:pic xmlns:pic="http://schemas.openxmlformats.org/drawingml/2006/picture">
                                <pic:nvPicPr>
                                  <pic:cNvPr id="1" name="Picture 1" descr="https://www.advance-he.ac.uk/sites/default/files/styles/full_width_image/public/2021-03/Advance-HE-Membership-logo_Standalone_AS-Silver_Colour.png?itok=M7DON0KM"/>
                                  <pic:cNvPicPr/>
                                </pic:nvPicPr>
                                <pic:blipFill rotWithShape="1">
                                  <a:blip r:embed="rId8">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AC0F97">
                      <w:rPr>
                        <w:noProof/>
                      </w:rPr>
                      <w:t xml:space="preserve">  </w:t>
                    </w:r>
                    <w:r>
                      <w:rPr>
                        <w:rFonts w:ascii="Verdana" w:hAnsi="Verdana"/>
                        <w:noProof/>
                        <w:color w:val="444444"/>
                        <w:sz w:val="17"/>
                        <w:szCs w:val="17"/>
                      </w:rPr>
                      <w:drawing>
                        <wp:inline distT="0" distB="0" distL="0" distR="0" wp14:anchorId="57381480" wp14:editId="75B2A3A9">
                          <wp:extent cx="1060450" cy="718440"/>
                          <wp:effectExtent l="0" t="0" r="6350" b="5715"/>
                          <wp:docPr id="303" name="Picture 303" descr="Race_RGB_Bronze Award side colum siz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ce_RGB_Bronze Award side colum size"/>
                                  <pic:cNvPicPr>
                                    <a:picLocks noChangeAspect="1" noChangeArrowheads="1"/>
                                  </pic:cNvPicPr>
                                </pic:nvPicPr>
                                <pic:blipFill rotWithShape="1">
                                  <a:blip r:embed="rId10">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AC0F97">
                      <w:rPr>
                        <w:noProof/>
                      </w:rPr>
                      <w:t xml:space="preserve">  </w:t>
                    </w:r>
                    <w:r w:rsidR="00ED2CC1">
                      <w:rPr>
                        <w:noProof/>
                      </w:rPr>
                      <w:t xml:space="preserve"> </w:t>
                    </w:r>
                    <w:r w:rsidR="00ED2CC1">
                      <w:rPr>
                        <w:noProof/>
                      </w:rPr>
                      <w:drawing>
                        <wp:inline distT="0" distB="0" distL="0" distR="0" wp14:anchorId="59B594E6" wp14:editId="22F04457">
                          <wp:extent cx="1314315" cy="690245"/>
                          <wp:effectExtent l="0" t="0" r="635" b="0"/>
                          <wp:docPr id="304" name="Picture 304" descr="stonewall silver employer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wall silver employer whi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sidR="00ED2CC1">
                      <w:rPr>
                        <w:noProof/>
                      </w:rPr>
                      <w:t xml:space="preserve">      </w:t>
                    </w:r>
                    <w:r w:rsidR="00AC0F97">
                      <w:rPr>
                        <w:noProof/>
                      </w:rPr>
                      <w:t xml:space="preserve">  </w:t>
                    </w:r>
                    <w:r w:rsidR="00ED2CC1">
                      <w:rPr>
                        <w:noProof/>
                      </w:rPr>
                      <w:drawing>
                        <wp:inline distT="0" distB="0" distL="0" distR="0" wp14:anchorId="7459C67A" wp14:editId="3320388C">
                          <wp:extent cx="785973" cy="785973"/>
                          <wp:effectExtent l="0" t="0" r="0" b="0"/>
                          <wp:docPr id="306" name="Picture 306"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Oxford Living Wage Logo"/>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sidR="00ED2CC1">
                      <w:rPr>
                        <w:noProof/>
                      </w:rPr>
                      <w:t xml:space="preserve">  </w:t>
                    </w:r>
                    <w:r w:rsidR="00AC0F97">
                      <w:rPr>
                        <w:noProof/>
                      </w:rPr>
                      <w:t xml:space="preserve">   </w:t>
                    </w:r>
                    <w:r w:rsidR="00ED2CC1">
                      <w:rPr>
                        <w:noProof/>
                      </w:rPr>
                      <w:t xml:space="preserve"> </w:t>
                    </w:r>
                    <w:r w:rsidR="00ED2CC1">
                      <w:rPr>
                        <w:noProof/>
                      </w:rPr>
                      <w:drawing>
                        <wp:inline distT="0" distB="0" distL="0" distR="0" wp14:anchorId="76262102" wp14:editId="2FCD34E0">
                          <wp:extent cx="990600" cy="78105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v:textbox>
            </v:shape>
          </w:pict>
        </mc:Fallback>
      </mc:AlternateContent>
    </w:r>
    <w:r w:rsidR="00E442D8" w:rsidRPr="00287004">
      <w:rPr>
        <w:noProof/>
      </w:rPr>
      <w:drawing>
        <wp:inline distT="0" distB="0" distL="0" distR="0" wp14:anchorId="17C01998" wp14:editId="608BDBA2">
          <wp:extent cx="1063929" cy="838867"/>
          <wp:effectExtent l="0" t="0" r="3175" b="0"/>
          <wp:docPr id="297" name="Picture 297"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W_logo_employer_rg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65145" cy="839826"/>
                  </a:xfrm>
                  <a:prstGeom prst="rect">
                    <a:avLst/>
                  </a:prstGeom>
                  <a:noFill/>
                  <a:ln>
                    <a:noFill/>
                  </a:ln>
                </pic:spPr>
              </pic:pic>
            </a:graphicData>
          </a:graphic>
        </wp:inline>
      </w:drawing>
    </w:r>
    <w:r w:rsidR="007A6809">
      <w:t xml:space="preserve"> </w:t>
    </w:r>
    <w:r w:rsidR="00E442D8" w:rsidRPr="00BB3993">
      <w:rPr>
        <w:noProof/>
      </w:rPr>
      <w:drawing>
        <wp:inline distT="0" distB="0" distL="0" distR="0" wp14:anchorId="3FA2AB6B" wp14:editId="0F7BE43C">
          <wp:extent cx="638175" cy="695325"/>
          <wp:effectExtent l="0" t="0" r="0" b="0"/>
          <wp:docPr id="298" name="Picture 1" descr="C:\Users\phar0145\Appdata\Local\Microsoft\Windows\Temporary Internet Files\Content.Outlook\53GPBUSR\stw-top-100-employer-2019-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ar0145\Appdata\Local\Microsoft\Windows\Temporary Internet Files\Content.Outlook\53GPBUSR\stw-top-100-employer-2019-black.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8175" cy="695325"/>
                  </a:xfrm>
                  <a:prstGeom prst="rect">
                    <a:avLst/>
                  </a:prstGeom>
                  <a:noFill/>
                  <a:ln>
                    <a:noFill/>
                  </a:ln>
                </pic:spPr>
              </pic:pic>
            </a:graphicData>
          </a:graphic>
        </wp:inline>
      </w:drawing>
    </w:r>
    <w:r w:rsidR="00636837">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E442D8">
      <w:rPr>
        <w:rFonts w:ascii="Verdana" w:hAnsi="Verdana"/>
        <w:noProof/>
        <w:color w:val="002D62"/>
        <w:sz w:val="17"/>
        <w:szCs w:val="17"/>
      </w:rPr>
      <w:drawing>
        <wp:inline distT="0" distB="0" distL="0" distR="0" wp14:anchorId="5E97017C" wp14:editId="6C1B2780">
          <wp:extent cx="666750" cy="723900"/>
          <wp:effectExtent l="0" t="0" r="0" b="0"/>
          <wp:docPr id="299" name="Picture 299" descr="HR_excellence3">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R_excellence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6750" cy="723900"/>
                  </a:xfrm>
                  <a:prstGeom prst="rect">
                    <a:avLst/>
                  </a:prstGeom>
                  <a:noFill/>
                  <a:ln>
                    <a:noFill/>
                  </a:ln>
                </pic:spPr>
              </pic:pic>
            </a:graphicData>
          </a:graphic>
        </wp:inline>
      </w:drawing>
    </w:r>
    <w:r w:rsidR="004C5A80">
      <w:rPr>
        <w:rFonts w:ascii="Verdana" w:hAnsi="Verdana"/>
        <w:color w:val="444444"/>
        <w:sz w:val="17"/>
        <w:szCs w:val="17"/>
      </w:rPr>
      <w:t xml:space="preserve"> </w:t>
    </w:r>
    <w:r w:rsidR="00E442D8">
      <w:rPr>
        <w:rFonts w:ascii="Verdana" w:hAnsi="Verdana"/>
        <w:noProof/>
        <w:color w:val="002D62"/>
        <w:sz w:val="17"/>
        <w:szCs w:val="17"/>
      </w:rPr>
      <w:drawing>
        <wp:inline distT="0" distB="0" distL="0" distR="0" wp14:anchorId="6220D52D" wp14:editId="30E2C2D0">
          <wp:extent cx="1104900" cy="600075"/>
          <wp:effectExtent l="0" t="0" r="0" b="0"/>
          <wp:docPr id="300" name="Picture 300" descr="AS_RGB_Bronze-Award_reduced">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S_RGB_Bronze-Award_reduc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04900" cy="600075"/>
                  </a:xfrm>
                  <a:prstGeom prst="rect">
                    <a:avLst/>
                  </a:prstGeom>
                  <a:noFill/>
                  <a:ln>
                    <a:noFill/>
                  </a:ln>
                </pic:spPr>
              </pic:pic>
            </a:graphicData>
          </a:graphic>
        </wp:inline>
      </w:drawing>
    </w:r>
    <w:r w:rsidR="007A6809">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E442D8">
      <w:rPr>
        <w:rFonts w:ascii="Verdana" w:hAnsi="Verdana"/>
        <w:noProof/>
        <w:color w:val="444444"/>
        <w:sz w:val="17"/>
        <w:szCs w:val="17"/>
      </w:rPr>
      <w:drawing>
        <wp:inline distT="0" distB="0" distL="0" distR="0" wp14:anchorId="209F051A" wp14:editId="778309C8">
          <wp:extent cx="1257300" cy="514350"/>
          <wp:effectExtent l="0" t="0" r="0" b="0"/>
          <wp:docPr id="301" name="Picture 301" descr="Mindful-Employer-logo-blu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ndful-Employer-logo-blu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57300" cy="514350"/>
                  </a:xfrm>
                  <a:prstGeom prst="rect">
                    <a:avLst/>
                  </a:prstGeom>
                  <a:noFill/>
                  <a:ln>
                    <a:noFill/>
                  </a:ln>
                </pic:spPr>
              </pic:pic>
            </a:graphicData>
          </a:graphic>
        </wp:inline>
      </w:drawing>
    </w:r>
    <w:r w:rsidR="007A6809">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636837">
      <w:rPr>
        <w:rFonts w:ascii="Verdana" w:hAnsi="Verdana"/>
        <w:color w:val="444444"/>
        <w:sz w:val="17"/>
        <w:szCs w:val="17"/>
      </w:rPr>
      <w:tab/>
      <w:t xml:space="preserve">         </w:t>
    </w:r>
    <w:r w:rsidR="007A6809">
      <w:rPr>
        <w:rFonts w:ascii="Verdana" w:hAnsi="Verdana"/>
        <w:color w:val="444444"/>
        <w:sz w:val="17"/>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29549" w14:textId="77777777" w:rsidR="00A10DBB" w:rsidRDefault="00A10DBB" w:rsidP="005F55F0">
      <w:r>
        <w:separator/>
      </w:r>
    </w:p>
    <w:p w14:paraId="7365FA31" w14:textId="77777777" w:rsidR="00A10DBB" w:rsidRDefault="00A10DBB" w:rsidP="005F55F0"/>
  </w:footnote>
  <w:footnote w:type="continuationSeparator" w:id="0">
    <w:p w14:paraId="5FBA0A67" w14:textId="77777777" w:rsidR="00A10DBB" w:rsidRDefault="00A10DBB" w:rsidP="005F55F0">
      <w:r>
        <w:continuationSeparator/>
      </w:r>
    </w:p>
    <w:p w14:paraId="7F2E064D" w14:textId="77777777" w:rsidR="00A10DBB" w:rsidRDefault="00A10DBB" w:rsidP="005F55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10"/>
      <w:gridCol w:w="3110"/>
      <w:gridCol w:w="3110"/>
    </w:tblGrid>
    <w:tr w:rsidR="6693C641" w14:paraId="06C2D927" w14:textId="77777777" w:rsidTr="6693C641">
      <w:trPr>
        <w:trHeight w:val="300"/>
      </w:trPr>
      <w:tc>
        <w:tcPr>
          <w:tcW w:w="3110" w:type="dxa"/>
        </w:tcPr>
        <w:p w14:paraId="46C628FF" w14:textId="408A735A" w:rsidR="6693C641" w:rsidRDefault="6693C641" w:rsidP="6693C641">
          <w:pPr>
            <w:pStyle w:val="Header"/>
            <w:ind w:left="-115"/>
          </w:pPr>
        </w:p>
      </w:tc>
      <w:tc>
        <w:tcPr>
          <w:tcW w:w="3110" w:type="dxa"/>
        </w:tcPr>
        <w:p w14:paraId="779E81C2" w14:textId="69F9D530" w:rsidR="6693C641" w:rsidRDefault="6693C641" w:rsidP="6693C641">
          <w:pPr>
            <w:pStyle w:val="Header"/>
            <w:jc w:val="center"/>
          </w:pPr>
        </w:p>
      </w:tc>
      <w:tc>
        <w:tcPr>
          <w:tcW w:w="3110" w:type="dxa"/>
        </w:tcPr>
        <w:p w14:paraId="43E1529F" w14:textId="0B781F74" w:rsidR="6693C641" w:rsidRDefault="6693C641" w:rsidP="6693C641">
          <w:pPr>
            <w:pStyle w:val="Header"/>
            <w:ind w:right="-115"/>
            <w:jc w:val="right"/>
          </w:pPr>
        </w:p>
      </w:tc>
    </w:tr>
  </w:tbl>
  <w:p w14:paraId="45E6219A" w14:textId="78E4B4E8" w:rsidR="6693C641" w:rsidRDefault="6693C641" w:rsidP="6693C6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B3B91" w14:textId="16B6EACC" w:rsidR="00735196" w:rsidRDefault="00E442D8" w:rsidP="00735196">
    <w:pPr>
      <w:pStyle w:val="Header"/>
      <w:tabs>
        <w:tab w:val="clear" w:pos="8306"/>
        <w:tab w:val="right" w:pos="9072"/>
      </w:tabs>
      <w:spacing w:line="240" w:lineRule="auto"/>
      <w:jc w:val="center"/>
      <w:rPr>
        <w:sz w:val="28"/>
        <w:szCs w:val="28"/>
      </w:rPr>
    </w:pPr>
    <w:r w:rsidRPr="009A2B2C">
      <w:rPr>
        <w:rStyle w:val="Heading1Char"/>
        <w:noProof/>
      </w:rPr>
      <w:drawing>
        <wp:anchor distT="0" distB="0" distL="114300" distR="114300" simplePos="0" relativeHeight="251658240" behindDoc="1" locked="0" layoutInCell="1" allowOverlap="1" wp14:anchorId="28CE91E7" wp14:editId="025A5DC5">
          <wp:simplePos x="0" y="0"/>
          <wp:positionH relativeFrom="column">
            <wp:posOffset>4681855</wp:posOffset>
          </wp:positionH>
          <wp:positionV relativeFrom="paragraph">
            <wp:posOffset>-274320</wp:posOffset>
          </wp:positionV>
          <wp:extent cx="1097280" cy="1097280"/>
          <wp:effectExtent l="0" t="0" r="0" b="0"/>
          <wp:wrapNone/>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sidR="00735196" w:rsidRPr="009A2B2C">
      <w:rPr>
        <w:rStyle w:val="Heading1Char"/>
      </w:rPr>
      <w:t>Job</w:t>
    </w:r>
    <w:r w:rsidR="00735196" w:rsidRPr="00735196">
      <w:rPr>
        <w:sz w:val="28"/>
        <w:szCs w:val="28"/>
      </w:rPr>
      <w:t xml:space="preserve"> </w:t>
    </w:r>
    <w:r w:rsidR="00735196" w:rsidRPr="00F44662">
      <w:rPr>
        <w:rStyle w:val="Heading1Char"/>
      </w:rPr>
      <w:t>Description</w:t>
    </w:r>
  </w:p>
  <w:p w14:paraId="62F9169F" w14:textId="77777777" w:rsidR="00735196" w:rsidRDefault="00735196" w:rsidP="00735196">
    <w:pPr>
      <w:pStyle w:val="Header"/>
      <w:tabs>
        <w:tab w:val="clear" w:pos="8306"/>
        <w:tab w:val="right" w:pos="9072"/>
      </w:tabs>
      <w:spacing w:line="240" w:lineRule="auto"/>
      <w:jc w:val="center"/>
      <w:rPr>
        <w:sz w:val="28"/>
        <w:szCs w:val="28"/>
      </w:rPr>
    </w:pPr>
  </w:p>
  <w:p w14:paraId="08E5AFCD" w14:textId="77777777" w:rsidR="002B1D38" w:rsidRDefault="002B1D38" w:rsidP="00735196">
    <w:pPr>
      <w:pStyle w:val="Header"/>
      <w:tabs>
        <w:tab w:val="clear" w:pos="8306"/>
        <w:tab w:val="right" w:pos="9072"/>
      </w:tabs>
      <w:spacing w:line="240" w:lineRule="auto"/>
      <w:jc w:val="center"/>
      <w:rPr>
        <w:sz w:val="28"/>
        <w:szCs w:val="28"/>
      </w:rPr>
    </w:pPr>
  </w:p>
  <w:p w14:paraId="6E95FD5F" w14:textId="77777777" w:rsidR="002B1D38" w:rsidRDefault="002B1D38" w:rsidP="00735196">
    <w:pPr>
      <w:pStyle w:val="Header"/>
      <w:tabs>
        <w:tab w:val="clear" w:pos="8306"/>
        <w:tab w:val="right" w:pos="9072"/>
      </w:tabs>
      <w:spacing w:line="240" w:lineRule="auto"/>
      <w:jc w:val="center"/>
      <w:rPr>
        <w:sz w:val="28"/>
        <w:szCs w:val="28"/>
      </w:rPr>
    </w:pPr>
  </w:p>
  <w:p w14:paraId="0B2624AB" w14:textId="77777777" w:rsidR="00750A98" w:rsidRPr="00315799" w:rsidRDefault="00750A98" w:rsidP="00735196">
    <w:pPr>
      <w:pStyle w:val="Header"/>
      <w:spacing w:line="240" w:lineRule="auto"/>
      <w:jc w:val="center"/>
    </w:pPr>
    <w:r w:rsidRPr="00315799">
      <w:rPr>
        <w:b/>
      </w:rPr>
      <w:t>_____________________________________________</w:t>
    </w:r>
    <w:r>
      <w:rPr>
        <w:b/>
      </w:rPr>
      <w:t>______</w:t>
    </w:r>
    <w:r w:rsidRPr="00315799">
      <w:rPr>
        <w:b/>
      </w:rPr>
      <w:t>______________________</w:t>
    </w:r>
  </w:p>
</w:hdr>
</file>

<file path=word/intelligence2.xml><?xml version="1.0" encoding="utf-8"?>
<int2:intelligence xmlns:int2="http://schemas.microsoft.com/office/intelligence/2020/intelligence" xmlns:oel="http://schemas.microsoft.com/office/2019/extlst">
  <int2:observations>
    <int2:textHash int2:hashCode="pVEkToHrnMUuhl" int2:id="JSYib7w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C5611"/>
    <w:multiLevelType w:val="hybridMultilevel"/>
    <w:tmpl w:val="119CE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646405"/>
    <w:multiLevelType w:val="hybridMultilevel"/>
    <w:tmpl w:val="B7442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081014"/>
    <w:multiLevelType w:val="hybridMultilevel"/>
    <w:tmpl w:val="21B6B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8B1949"/>
    <w:multiLevelType w:val="hybridMultilevel"/>
    <w:tmpl w:val="81F64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A29657"/>
    <w:multiLevelType w:val="hybridMultilevel"/>
    <w:tmpl w:val="CD1C51AE"/>
    <w:lvl w:ilvl="0" w:tplc="0A06F698">
      <w:start w:val="1"/>
      <w:numFmt w:val="decimal"/>
      <w:lvlText w:val="%1."/>
      <w:lvlJc w:val="left"/>
      <w:pPr>
        <w:ind w:left="720" w:hanging="360"/>
      </w:pPr>
    </w:lvl>
    <w:lvl w:ilvl="1" w:tplc="AC583D6E">
      <w:start w:val="1"/>
      <w:numFmt w:val="lowerLetter"/>
      <w:lvlText w:val="%2."/>
      <w:lvlJc w:val="left"/>
      <w:pPr>
        <w:ind w:left="1440" w:hanging="360"/>
      </w:pPr>
    </w:lvl>
    <w:lvl w:ilvl="2" w:tplc="15689418">
      <w:start w:val="1"/>
      <w:numFmt w:val="lowerRoman"/>
      <w:lvlText w:val="%3."/>
      <w:lvlJc w:val="right"/>
      <w:pPr>
        <w:ind w:left="2160" w:hanging="180"/>
      </w:pPr>
    </w:lvl>
    <w:lvl w:ilvl="3" w:tplc="C2969F08">
      <w:start w:val="1"/>
      <w:numFmt w:val="decimal"/>
      <w:lvlText w:val="%4."/>
      <w:lvlJc w:val="left"/>
      <w:pPr>
        <w:ind w:left="2880" w:hanging="360"/>
      </w:pPr>
    </w:lvl>
    <w:lvl w:ilvl="4" w:tplc="5C940C2A">
      <w:start w:val="1"/>
      <w:numFmt w:val="lowerLetter"/>
      <w:lvlText w:val="%5."/>
      <w:lvlJc w:val="left"/>
      <w:pPr>
        <w:ind w:left="3600" w:hanging="360"/>
      </w:pPr>
    </w:lvl>
    <w:lvl w:ilvl="5" w:tplc="1FFE9380">
      <w:start w:val="1"/>
      <w:numFmt w:val="lowerRoman"/>
      <w:lvlText w:val="%6."/>
      <w:lvlJc w:val="right"/>
      <w:pPr>
        <w:ind w:left="4320" w:hanging="180"/>
      </w:pPr>
    </w:lvl>
    <w:lvl w:ilvl="6" w:tplc="2B303278">
      <w:start w:val="1"/>
      <w:numFmt w:val="decimal"/>
      <w:lvlText w:val="%7."/>
      <w:lvlJc w:val="left"/>
      <w:pPr>
        <w:ind w:left="5040" w:hanging="360"/>
      </w:pPr>
    </w:lvl>
    <w:lvl w:ilvl="7" w:tplc="912825CC">
      <w:start w:val="1"/>
      <w:numFmt w:val="lowerLetter"/>
      <w:lvlText w:val="%8."/>
      <w:lvlJc w:val="left"/>
      <w:pPr>
        <w:ind w:left="5760" w:hanging="360"/>
      </w:pPr>
    </w:lvl>
    <w:lvl w:ilvl="8" w:tplc="5D26FD40">
      <w:start w:val="1"/>
      <w:numFmt w:val="lowerRoman"/>
      <w:lvlText w:val="%9."/>
      <w:lvlJc w:val="right"/>
      <w:pPr>
        <w:ind w:left="6480" w:hanging="180"/>
      </w:pPr>
    </w:lvl>
  </w:abstractNum>
  <w:abstractNum w:abstractNumId="5"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6" w15:restartNumberingAfterBreak="0">
    <w:nsid w:val="2AA07BB5"/>
    <w:multiLevelType w:val="hybridMultilevel"/>
    <w:tmpl w:val="68BECD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CCE07C5"/>
    <w:multiLevelType w:val="hybridMultilevel"/>
    <w:tmpl w:val="94B20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7451BD"/>
    <w:multiLevelType w:val="hybridMultilevel"/>
    <w:tmpl w:val="175A34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F55134B"/>
    <w:multiLevelType w:val="hybridMultilevel"/>
    <w:tmpl w:val="B12A2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6B2830"/>
    <w:multiLevelType w:val="hybridMultilevel"/>
    <w:tmpl w:val="E3365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EA3111"/>
    <w:multiLevelType w:val="hybridMultilevel"/>
    <w:tmpl w:val="31061500"/>
    <w:lvl w:ilvl="0" w:tplc="C93EF068">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87F102B"/>
    <w:multiLevelType w:val="hybridMultilevel"/>
    <w:tmpl w:val="E72C2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4504B2"/>
    <w:multiLevelType w:val="hybridMultilevel"/>
    <w:tmpl w:val="85F44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0765E9"/>
    <w:multiLevelType w:val="hybridMultilevel"/>
    <w:tmpl w:val="D17C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A07A3E"/>
    <w:multiLevelType w:val="hybridMultilevel"/>
    <w:tmpl w:val="62749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A21471"/>
    <w:multiLevelType w:val="hybridMultilevel"/>
    <w:tmpl w:val="C22EF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7E6026"/>
    <w:multiLevelType w:val="hybridMultilevel"/>
    <w:tmpl w:val="6A826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1C31E0"/>
    <w:multiLevelType w:val="hybridMultilevel"/>
    <w:tmpl w:val="1AB63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966DBB"/>
    <w:multiLevelType w:val="hybridMultilevel"/>
    <w:tmpl w:val="C0A4F798"/>
    <w:lvl w:ilvl="0" w:tplc="08090001">
      <w:start w:val="1"/>
      <w:numFmt w:val="bullet"/>
      <w:lvlText w:val=""/>
      <w:lvlJc w:val="left"/>
      <w:pPr>
        <w:ind w:left="426" w:hanging="360"/>
      </w:pPr>
      <w:rPr>
        <w:rFonts w:ascii="Symbol" w:hAnsi="Symbol"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20" w15:restartNumberingAfterBreak="0">
    <w:nsid w:val="60557AC5"/>
    <w:multiLevelType w:val="hybridMultilevel"/>
    <w:tmpl w:val="57B2B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A4398C"/>
    <w:multiLevelType w:val="hybridMultilevel"/>
    <w:tmpl w:val="DADA7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E84655"/>
    <w:multiLevelType w:val="hybridMultilevel"/>
    <w:tmpl w:val="CEFAF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8E3B27"/>
    <w:multiLevelType w:val="hybridMultilevel"/>
    <w:tmpl w:val="F80EB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9B133E"/>
    <w:multiLevelType w:val="hybridMultilevel"/>
    <w:tmpl w:val="6FCA2AE6"/>
    <w:lvl w:ilvl="0" w:tplc="1654E74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D4F1D89"/>
    <w:multiLevelType w:val="hybridMultilevel"/>
    <w:tmpl w:val="8AB0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6170847">
    <w:abstractNumId w:val="4"/>
  </w:num>
  <w:num w:numId="2" w16cid:durableId="1285694671">
    <w:abstractNumId w:val="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1435640">
    <w:abstractNumId w:val="12"/>
  </w:num>
  <w:num w:numId="4" w16cid:durableId="837816530">
    <w:abstractNumId w:val="14"/>
  </w:num>
  <w:num w:numId="5" w16cid:durableId="892814531">
    <w:abstractNumId w:val="19"/>
  </w:num>
  <w:num w:numId="6" w16cid:durableId="1748650736">
    <w:abstractNumId w:val="11"/>
  </w:num>
  <w:num w:numId="7" w16cid:durableId="147675525">
    <w:abstractNumId w:val="18"/>
  </w:num>
  <w:num w:numId="8" w16cid:durableId="1366254224">
    <w:abstractNumId w:val="25"/>
  </w:num>
  <w:num w:numId="9" w16cid:durableId="1653942136">
    <w:abstractNumId w:val="13"/>
  </w:num>
  <w:num w:numId="10" w16cid:durableId="298849387">
    <w:abstractNumId w:val="22"/>
  </w:num>
  <w:num w:numId="11" w16cid:durableId="148056182">
    <w:abstractNumId w:val="24"/>
  </w:num>
  <w:num w:numId="12" w16cid:durableId="1269898305">
    <w:abstractNumId w:val="24"/>
  </w:num>
  <w:num w:numId="13" w16cid:durableId="1738015008">
    <w:abstractNumId w:val="23"/>
  </w:num>
  <w:num w:numId="14" w16cid:durableId="1427774699">
    <w:abstractNumId w:val="16"/>
  </w:num>
  <w:num w:numId="15" w16cid:durableId="730661869">
    <w:abstractNumId w:val="2"/>
  </w:num>
  <w:num w:numId="16" w16cid:durableId="314265640">
    <w:abstractNumId w:val="17"/>
  </w:num>
  <w:num w:numId="17" w16cid:durableId="1678656608">
    <w:abstractNumId w:val="15"/>
  </w:num>
  <w:num w:numId="18" w16cid:durableId="1499536530">
    <w:abstractNumId w:val="0"/>
  </w:num>
  <w:num w:numId="19" w16cid:durableId="1945305939">
    <w:abstractNumId w:val="3"/>
  </w:num>
  <w:num w:numId="20" w16cid:durableId="1755783063">
    <w:abstractNumId w:val="21"/>
  </w:num>
  <w:num w:numId="21" w16cid:durableId="1841895166">
    <w:abstractNumId w:val="20"/>
  </w:num>
  <w:num w:numId="22" w16cid:durableId="814032630">
    <w:abstractNumId w:val="10"/>
  </w:num>
  <w:num w:numId="23" w16cid:durableId="92211746">
    <w:abstractNumId w:val="7"/>
  </w:num>
  <w:num w:numId="24" w16cid:durableId="690838443">
    <w:abstractNumId w:val="6"/>
  </w:num>
  <w:num w:numId="25" w16cid:durableId="1902785287">
    <w:abstractNumId w:val="1"/>
  </w:num>
  <w:num w:numId="26" w16cid:durableId="974025463">
    <w:abstractNumId w:val="8"/>
  </w:num>
  <w:num w:numId="27" w16cid:durableId="81952537">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2D3"/>
    <w:rsid w:val="00003BDC"/>
    <w:rsid w:val="00007242"/>
    <w:rsid w:val="000166D1"/>
    <w:rsid w:val="0002123D"/>
    <w:rsid w:val="000216DD"/>
    <w:rsid w:val="00022F92"/>
    <w:rsid w:val="0002559D"/>
    <w:rsid w:val="00025FAE"/>
    <w:rsid w:val="0003153D"/>
    <w:rsid w:val="000339A3"/>
    <w:rsid w:val="00035D42"/>
    <w:rsid w:val="00036D35"/>
    <w:rsid w:val="0004220D"/>
    <w:rsid w:val="00042B03"/>
    <w:rsid w:val="00042F4A"/>
    <w:rsid w:val="00043286"/>
    <w:rsid w:val="00043D30"/>
    <w:rsid w:val="00045B94"/>
    <w:rsid w:val="000512ED"/>
    <w:rsid w:val="00054AF8"/>
    <w:rsid w:val="00056B0F"/>
    <w:rsid w:val="00056C3E"/>
    <w:rsid w:val="000573DF"/>
    <w:rsid w:val="000674E8"/>
    <w:rsid w:val="00070267"/>
    <w:rsid w:val="000702CC"/>
    <w:rsid w:val="000751D4"/>
    <w:rsid w:val="0007690B"/>
    <w:rsid w:val="00076A68"/>
    <w:rsid w:val="000770E5"/>
    <w:rsid w:val="000802EC"/>
    <w:rsid w:val="00082FD2"/>
    <w:rsid w:val="000832C3"/>
    <w:rsid w:val="00084176"/>
    <w:rsid w:val="00085AE1"/>
    <w:rsid w:val="000863D6"/>
    <w:rsid w:val="000907BB"/>
    <w:rsid w:val="00092ECD"/>
    <w:rsid w:val="0009519B"/>
    <w:rsid w:val="000960C0"/>
    <w:rsid w:val="000A0DD2"/>
    <w:rsid w:val="000A0ECD"/>
    <w:rsid w:val="000A172F"/>
    <w:rsid w:val="000A1F5A"/>
    <w:rsid w:val="000A3DAC"/>
    <w:rsid w:val="000A73DB"/>
    <w:rsid w:val="000B2317"/>
    <w:rsid w:val="000B3580"/>
    <w:rsid w:val="000B43A9"/>
    <w:rsid w:val="000B63D6"/>
    <w:rsid w:val="000C16B1"/>
    <w:rsid w:val="000D07A9"/>
    <w:rsid w:val="000D2155"/>
    <w:rsid w:val="000F2751"/>
    <w:rsid w:val="000F547A"/>
    <w:rsid w:val="000F6E43"/>
    <w:rsid w:val="00105CAD"/>
    <w:rsid w:val="001069FA"/>
    <w:rsid w:val="00113FF4"/>
    <w:rsid w:val="00115386"/>
    <w:rsid w:val="001170BB"/>
    <w:rsid w:val="001176BE"/>
    <w:rsid w:val="00120561"/>
    <w:rsid w:val="00121E03"/>
    <w:rsid w:val="001236F7"/>
    <w:rsid w:val="001239CD"/>
    <w:rsid w:val="001246A4"/>
    <w:rsid w:val="00126C79"/>
    <w:rsid w:val="0013428D"/>
    <w:rsid w:val="00134549"/>
    <w:rsid w:val="00134EE7"/>
    <w:rsid w:val="00137ADE"/>
    <w:rsid w:val="0014157B"/>
    <w:rsid w:val="001417C5"/>
    <w:rsid w:val="00142FC5"/>
    <w:rsid w:val="00144A3F"/>
    <w:rsid w:val="00144EC4"/>
    <w:rsid w:val="00146CC2"/>
    <w:rsid w:val="0014707D"/>
    <w:rsid w:val="00147104"/>
    <w:rsid w:val="00150A4E"/>
    <w:rsid w:val="00150E32"/>
    <w:rsid w:val="0015375E"/>
    <w:rsid w:val="00156895"/>
    <w:rsid w:val="0016419D"/>
    <w:rsid w:val="0016547A"/>
    <w:rsid w:val="00170F84"/>
    <w:rsid w:val="00174CD1"/>
    <w:rsid w:val="00184C02"/>
    <w:rsid w:val="00186C59"/>
    <w:rsid w:val="00190888"/>
    <w:rsid w:val="00197EDD"/>
    <w:rsid w:val="001A1B1A"/>
    <w:rsid w:val="001B00EE"/>
    <w:rsid w:val="001B0B27"/>
    <w:rsid w:val="001B3316"/>
    <w:rsid w:val="001B587D"/>
    <w:rsid w:val="001C3733"/>
    <w:rsid w:val="001C4C25"/>
    <w:rsid w:val="001C5B33"/>
    <w:rsid w:val="001D5F6A"/>
    <w:rsid w:val="001E0A34"/>
    <w:rsid w:val="001E0BD5"/>
    <w:rsid w:val="001E62FF"/>
    <w:rsid w:val="001F2C73"/>
    <w:rsid w:val="00200754"/>
    <w:rsid w:val="0020146D"/>
    <w:rsid w:val="00202592"/>
    <w:rsid w:val="0020363F"/>
    <w:rsid w:val="00210019"/>
    <w:rsid w:val="00221DC6"/>
    <w:rsid w:val="002224EA"/>
    <w:rsid w:val="002236EE"/>
    <w:rsid w:val="00225BCC"/>
    <w:rsid w:val="00225D7B"/>
    <w:rsid w:val="002313D7"/>
    <w:rsid w:val="002334E7"/>
    <w:rsid w:val="00237F2B"/>
    <w:rsid w:val="002420E2"/>
    <w:rsid w:val="0024330C"/>
    <w:rsid w:val="00243E3D"/>
    <w:rsid w:val="00250752"/>
    <w:rsid w:val="00251306"/>
    <w:rsid w:val="0025750D"/>
    <w:rsid w:val="0026083A"/>
    <w:rsid w:val="00263A90"/>
    <w:rsid w:val="00264D09"/>
    <w:rsid w:val="00266B59"/>
    <w:rsid w:val="00273B9A"/>
    <w:rsid w:val="00274DF2"/>
    <w:rsid w:val="0027589E"/>
    <w:rsid w:val="002758E2"/>
    <w:rsid w:val="00284115"/>
    <w:rsid w:val="00285F7D"/>
    <w:rsid w:val="00287004"/>
    <w:rsid w:val="00290BB8"/>
    <w:rsid w:val="00291957"/>
    <w:rsid w:val="002924A5"/>
    <w:rsid w:val="0029366D"/>
    <w:rsid w:val="00293A4D"/>
    <w:rsid w:val="00293EF2"/>
    <w:rsid w:val="002A2A18"/>
    <w:rsid w:val="002A44C8"/>
    <w:rsid w:val="002A4715"/>
    <w:rsid w:val="002A512A"/>
    <w:rsid w:val="002A5B1D"/>
    <w:rsid w:val="002A6F76"/>
    <w:rsid w:val="002A6F79"/>
    <w:rsid w:val="002B1D38"/>
    <w:rsid w:val="002B64D2"/>
    <w:rsid w:val="002B681F"/>
    <w:rsid w:val="002B7854"/>
    <w:rsid w:val="002C0CD6"/>
    <w:rsid w:val="002C1B3A"/>
    <w:rsid w:val="002C2E5E"/>
    <w:rsid w:val="002C2F9C"/>
    <w:rsid w:val="002C3627"/>
    <w:rsid w:val="002C4587"/>
    <w:rsid w:val="002C512A"/>
    <w:rsid w:val="002C67FB"/>
    <w:rsid w:val="002D6523"/>
    <w:rsid w:val="002E0915"/>
    <w:rsid w:val="002E0D96"/>
    <w:rsid w:val="002E4C18"/>
    <w:rsid w:val="002E741B"/>
    <w:rsid w:val="002E7B97"/>
    <w:rsid w:val="002F1C3B"/>
    <w:rsid w:val="002F1EEA"/>
    <w:rsid w:val="002F44A9"/>
    <w:rsid w:val="002F490A"/>
    <w:rsid w:val="002F5AC8"/>
    <w:rsid w:val="003132C3"/>
    <w:rsid w:val="0031345E"/>
    <w:rsid w:val="00315799"/>
    <w:rsid w:val="0031730E"/>
    <w:rsid w:val="0032054F"/>
    <w:rsid w:val="00321E9C"/>
    <w:rsid w:val="00322209"/>
    <w:rsid w:val="00322411"/>
    <w:rsid w:val="003251FB"/>
    <w:rsid w:val="003306A9"/>
    <w:rsid w:val="00331A91"/>
    <w:rsid w:val="00337058"/>
    <w:rsid w:val="00341595"/>
    <w:rsid w:val="003422D3"/>
    <w:rsid w:val="0034494D"/>
    <w:rsid w:val="0034612D"/>
    <w:rsid w:val="0035230D"/>
    <w:rsid w:val="00355878"/>
    <w:rsid w:val="00356DEE"/>
    <w:rsid w:val="00360A4F"/>
    <w:rsid w:val="00360C48"/>
    <w:rsid w:val="00360C77"/>
    <w:rsid w:val="00361ADB"/>
    <w:rsid w:val="00363BA6"/>
    <w:rsid w:val="0036445C"/>
    <w:rsid w:val="003647DB"/>
    <w:rsid w:val="00366DA8"/>
    <w:rsid w:val="00367279"/>
    <w:rsid w:val="00372E56"/>
    <w:rsid w:val="00373A02"/>
    <w:rsid w:val="003800D1"/>
    <w:rsid w:val="003814A6"/>
    <w:rsid w:val="00390CF5"/>
    <w:rsid w:val="0039512B"/>
    <w:rsid w:val="00396295"/>
    <w:rsid w:val="00397B44"/>
    <w:rsid w:val="003A25BA"/>
    <w:rsid w:val="003A27ED"/>
    <w:rsid w:val="003A31EB"/>
    <w:rsid w:val="003A44C7"/>
    <w:rsid w:val="003A4CFA"/>
    <w:rsid w:val="003B3A25"/>
    <w:rsid w:val="003B76F1"/>
    <w:rsid w:val="003C3401"/>
    <w:rsid w:val="003C402B"/>
    <w:rsid w:val="003C6CD4"/>
    <w:rsid w:val="003C72D7"/>
    <w:rsid w:val="003C7628"/>
    <w:rsid w:val="003C79F4"/>
    <w:rsid w:val="003D67C5"/>
    <w:rsid w:val="003D705B"/>
    <w:rsid w:val="003E08C3"/>
    <w:rsid w:val="003F04F6"/>
    <w:rsid w:val="003F30E7"/>
    <w:rsid w:val="003F7EF7"/>
    <w:rsid w:val="00402102"/>
    <w:rsid w:val="00404D6A"/>
    <w:rsid w:val="00410B77"/>
    <w:rsid w:val="00411AE0"/>
    <w:rsid w:val="00422A79"/>
    <w:rsid w:val="0042462D"/>
    <w:rsid w:val="004305B3"/>
    <w:rsid w:val="00431770"/>
    <w:rsid w:val="0043311B"/>
    <w:rsid w:val="00434FFE"/>
    <w:rsid w:val="00435469"/>
    <w:rsid w:val="004403DF"/>
    <w:rsid w:val="00443966"/>
    <w:rsid w:val="00443B0B"/>
    <w:rsid w:val="00443B5F"/>
    <w:rsid w:val="00444A12"/>
    <w:rsid w:val="00445EA7"/>
    <w:rsid w:val="004477C4"/>
    <w:rsid w:val="00456896"/>
    <w:rsid w:val="0045779A"/>
    <w:rsid w:val="004578FF"/>
    <w:rsid w:val="00461F02"/>
    <w:rsid w:val="00463E30"/>
    <w:rsid w:val="004645CA"/>
    <w:rsid w:val="0046749C"/>
    <w:rsid w:val="004729A6"/>
    <w:rsid w:val="0047346E"/>
    <w:rsid w:val="00474F00"/>
    <w:rsid w:val="00477BED"/>
    <w:rsid w:val="004810BC"/>
    <w:rsid w:val="004810E2"/>
    <w:rsid w:val="00481E85"/>
    <w:rsid w:val="004822B0"/>
    <w:rsid w:val="00483FB7"/>
    <w:rsid w:val="00484208"/>
    <w:rsid w:val="004926EE"/>
    <w:rsid w:val="00493413"/>
    <w:rsid w:val="00494FEF"/>
    <w:rsid w:val="00496D7B"/>
    <w:rsid w:val="0049780E"/>
    <w:rsid w:val="004A27A4"/>
    <w:rsid w:val="004A365E"/>
    <w:rsid w:val="004A455A"/>
    <w:rsid w:val="004A49E8"/>
    <w:rsid w:val="004A5B8B"/>
    <w:rsid w:val="004A64ED"/>
    <w:rsid w:val="004B615D"/>
    <w:rsid w:val="004C14C4"/>
    <w:rsid w:val="004C2869"/>
    <w:rsid w:val="004C2F93"/>
    <w:rsid w:val="004C38FE"/>
    <w:rsid w:val="004C5332"/>
    <w:rsid w:val="004C57E0"/>
    <w:rsid w:val="004C5A80"/>
    <w:rsid w:val="004C6B27"/>
    <w:rsid w:val="004C7E44"/>
    <w:rsid w:val="004D02CC"/>
    <w:rsid w:val="004D0A65"/>
    <w:rsid w:val="004D1E43"/>
    <w:rsid w:val="004D3C89"/>
    <w:rsid w:val="004D4641"/>
    <w:rsid w:val="004D75BE"/>
    <w:rsid w:val="004E32EF"/>
    <w:rsid w:val="004E3BD4"/>
    <w:rsid w:val="004E58D8"/>
    <w:rsid w:val="004E6372"/>
    <w:rsid w:val="004F0892"/>
    <w:rsid w:val="004F2A8F"/>
    <w:rsid w:val="004F6AF7"/>
    <w:rsid w:val="00500A54"/>
    <w:rsid w:val="00502027"/>
    <w:rsid w:val="0050365B"/>
    <w:rsid w:val="005143CF"/>
    <w:rsid w:val="00515342"/>
    <w:rsid w:val="00516EBF"/>
    <w:rsid w:val="005179E9"/>
    <w:rsid w:val="00520FE2"/>
    <w:rsid w:val="005221F8"/>
    <w:rsid w:val="00522907"/>
    <w:rsid w:val="00522E85"/>
    <w:rsid w:val="0052334C"/>
    <w:rsid w:val="005261A5"/>
    <w:rsid w:val="0053444B"/>
    <w:rsid w:val="0053703D"/>
    <w:rsid w:val="005377A6"/>
    <w:rsid w:val="005405B4"/>
    <w:rsid w:val="00541ED2"/>
    <w:rsid w:val="005423C6"/>
    <w:rsid w:val="00542720"/>
    <w:rsid w:val="00560EFF"/>
    <w:rsid w:val="0056735C"/>
    <w:rsid w:val="00572069"/>
    <w:rsid w:val="00573E5D"/>
    <w:rsid w:val="005752CE"/>
    <w:rsid w:val="005775B8"/>
    <w:rsid w:val="005777A2"/>
    <w:rsid w:val="0058232E"/>
    <w:rsid w:val="0058260A"/>
    <w:rsid w:val="00585539"/>
    <w:rsid w:val="005857F4"/>
    <w:rsid w:val="00591B4E"/>
    <w:rsid w:val="005A11A2"/>
    <w:rsid w:val="005A4D23"/>
    <w:rsid w:val="005A7F75"/>
    <w:rsid w:val="005B1757"/>
    <w:rsid w:val="005B2113"/>
    <w:rsid w:val="005B2B73"/>
    <w:rsid w:val="005B53B1"/>
    <w:rsid w:val="005B584B"/>
    <w:rsid w:val="005C2F56"/>
    <w:rsid w:val="005C4575"/>
    <w:rsid w:val="005C64F1"/>
    <w:rsid w:val="005C6CD3"/>
    <w:rsid w:val="005D25FB"/>
    <w:rsid w:val="005E0EB1"/>
    <w:rsid w:val="005E3124"/>
    <w:rsid w:val="005E3FAD"/>
    <w:rsid w:val="005E496E"/>
    <w:rsid w:val="005F0337"/>
    <w:rsid w:val="005F55F0"/>
    <w:rsid w:val="005F7A62"/>
    <w:rsid w:val="00600661"/>
    <w:rsid w:val="00602C5B"/>
    <w:rsid w:val="00602CBF"/>
    <w:rsid w:val="0060354F"/>
    <w:rsid w:val="006104F2"/>
    <w:rsid w:val="00612840"/>
    <w:rsid w:val="00616E49"/>
    <w:rsid w:val="00624151"/>
    <w:rsid w:val="00624981"/>
    <w:rsid w:val="00636837"/>
    <w:rsid w:val="006414D6"/>
    <w:rsid w:val="006427B2"/>
    <w:rsid w:val="00642EA2"/>
    <w:rsid w:val="006434F5"/>
    <w:rsid w:val="0064615B"/>
    <w:rsid w:val="00646F62"/>
    <w:rsid w:val="00650A98"/>
    <w:rsid w:val="006678BC"/>
    <w:rsid w:val="006763CD"/>
    <w:rsid w:val="00677142"/>
    <w:rsid w:val="00687A05"/>
    <w:rsid w:val="00696CA8"/>
    <w:rsid w:val="006A1D70"/>
    <w:rsid w:val="006A4C31"/>
    <w:rsid w:val="006A638E"/>
    <w:rsid w:val="006B388E"/>
    <w:rsid w:val="006B719A"/>
    <w:rsid w:val="006C394C"/>
    <w:rsid w:val="006C533D"/>
    <w:rsid w:val="006C62D1"/>
    <w:rsid w:val="006C6543"/>
    <w:rsid w:val="006D01B1"/>
    <w:rsid w:val="006D1C12"/>
    <w:rsid w:val="006E01BA"/>
    <w:rsid w:val="006E155E"/>
    <w:rsid w:val="006E1A4C"/>
    <w:rsid w:val="006E78B9"/>
    <w:rsid w:val="006F038A"/>
    <w:rsid w:val="006F39AF"/>
    <w:rsid w:val="006F3B09"/>
    <w:rsid w:val="006F3EE9"/>
    <w:rsid w:val="0070104D"/>
    <w:rsid w:val="007014F6"/>
    <w:rsid w:val="00707A0F"/>
    <w:rsid w:val="00712614"/>
    <w:rsid w:val="00713754"/>
    <w:rsid w:val="00714845"/>
    <w:rsid w:val="00716AA7"/>
    <w:rsid w:val="00717904"/>
    <w:rsid w:val="00720252"/>
    <w:rsid w:val="00720EAB"/>
    <w:rsid w:val="0072197C"/>
    <w:rsid w:val="007226F5"/>
    <w:rsid w:val="00724584"/>
    <w:rsid w:val="00725887"/>
    <w:rsid w:val="007265C9"/>
    <w:rsid w:val="007300A0"/>
    <w:rsid w:val="0073342F"/>
    <w:rsid w:val="00735196"/>
    <w:rsid w:val="007370BA"/>
    <w:rsid w:val="007408C8"/>
    <w:rsid w:val="00742B5A"/>
    <w:rsid w:val="00750A98"/>
    <w:rsid w:val="007520BE"/>
    <w:rsid w:val="0075346D"/>
    <w:rsid w:val="00753876"/>
    <w:rsid w:val="007545FF"/>
    <w:rsid w:val="00764655"/>
    <w:rsid w:val="00765406"/>
    <w:rsid w:val="0076580E"/>
    <w:rsid w:val="0077037E"/>
    <w:rsid w:val="0077039D"/>
    <w:rsid w:val="00771046"/>
    <w:rsid w:val="00773078"/>
    <w:rsid w:val="00773170"/>
    <w:rsid w:val="00776273"/>
    <w:rsid w:val="00777742"/>
    <w:rsid w:val="00784231"/>
    <w:rsid w:val="007850C9"/>
    <w:rsid w:val="0078519E"/>
    <w:rsid w:val="007865CE"/>
    <w:rsid w:val="00790540"/>
    <w:rsid w:val="00790F9D"/>
    <w:rsid w:val="0079556A"/>
    <w:rsid w:val="007A1FF0"/>
    <w:rsid w:val="007A6144"/>
    <w:rsid w:val="007A6809"/>
    <w:rsid w:val="007A6BF8"/>
    <w:rsid w:val="007B218C"/>
    <w:rsid w:val="007B2AEB"/>
    <w:rsid w:val="007B34AA"/>
    <w:rsid w:val="007B5A54"/>
    <w:rsid w:val="007B61B5"/>
    <w:rsid w:val="007B710E"/>
    <w:rsid w:val="007C2FCA"/>
    <w:rsid w:val="007C5153"/>
    <w:rsid w:val="007D3411"/>
    <w:rsid w:val="007D3E9F"/>
    <w:rsid w:val="007E2190"/>
    <w:rsid w:val="007E3D42"/>
    <w:rsid w:val="007E58EB"/>
    <w:rsid w:val="007F498E"/>
    <w:rsid w:val="007F6283"/>
    <w:rsid w:val="00802FA3"/>
    <w:rsid w:val="00803EDE"/>
    <w:rsid w:val="00804520"/>
    <w:rsid w:val="00805CFC"/>
    <w:rsid w:val="0080764F"/>
    <w:rsid w:val="00813753"/>
    <w:rsid w:val="00814AD8"/>
    <w:rsid w:val="00820A50"/>
    <w:rsid w:val="008213FE"/>
    <w:rsid w:val="008229A1"/>
    <w:rsid w:val="008302D6"/>
    <w:rsid w:val="008321E4"/>
    <w:rsid w:val="008333F8"/>
    <w:rsid w:val="008336AA"/>
    <w:rsid w:val="00835F00"/>
    <w:rsid w:val="008420DB"/>
    <w:rsid w:val="008426C8"/>
    <w:rsid w:val="00847DFC"/>
    <w:rsid w:val="00854AB3"/>
    <w:rsid w:val="00860D8D"/>
    <w:rsid w:val="00863296"/>
    <w:rsid w:val="0086423D"/>
    <w:rsid w:val="00865CE1"/>
    <w:rsid w:val="00866B9F"/>
    <w:rsid w:val="0087243F"/>
    <w:rsid w:val="00872655"/>
    <w:rsid w:val="00875A73"/>
    <w:rsid w:val="00877459"/>
    <w:rsid w:val="00886EB7"/>
    <w:rsid w:val="008901AA"/>
    <w:rsid w:val="008920C4"/>
    <w:rsid w:val="00893C1B"/>
    <w:rsid w:val="008960C3"/>
    <w:rsid w:val="008A3B2D"/>
    <w:rsid w:val="008A3B64"/>
    <w:rsid w:val="008A5F59"/>
    <w:rsid w:val="008B0812"/>
    <w:rsid w:val="008B0BC5"/>
    <w:rsid w:val="008C04E1"/>
    <w:rsid w:val="008C4640"/>
    <w:rsid w:val="008C4DB2"/>
    <w:rsid w:val="008C7103"/>
    <w:rsid w:val="008E0FCB"/>
    <w:rsid w:val="008E162C"/>
    <w:rsid w:val="008E1F83"/>
    <w:rsid w:val="008F2034"/>
    <w:rsid w:val="008F3F55"/>
    <w:rsid w:val="008F5600"/>
    <w:rsid w:val="008F6F49"/>
    <w:rsid w:val="00902C85"/>
    <w:rsid w:val="0090312A"/>
    <w:rsid w:val="00905C88"/>
    <w:rsid w:val="00905E03"/>
    <w:rsid w:val="00906666"/>
    <w:rsid w:val="00912B02"/>
    <w:rsid w:val="009141D5"/>
    <w:rsid w:val="009143E2"/>
    <w:rsid w:val="009147EA"/>
    <w:rsid w:val="00915F2C"/>
    <w:rsid w:val="00920DA3"/>
    <w:rsid w:val="00921D08"/>
    <w:rsid w:val="0092572E"/>
    <w:rsid w:val="0092655D"/>
    <w:rsid w:val="00926B88"/>
    <w:rsid w:val="00926BE3"/>
    <w:rsid w:val="00927313"/>
    <w:rsid w:val="009307DF"/>
    <w:rsid w:val="00934C7C"/>
    <w:rsid w:val="00937848"/>
    <w:rsid w:val="00941228"/>
    <w:rsid w:val="009435FC"/>
    <w:rsid w:val="00943DA3"/>
    <w:rsid w:val="00944D2E"/>
    <w:rsid w:val="00945560"/>
    <w:rsid w:val="009553C8"/>
    <w:rsid w:val="00957F48"/>
    <w:rsid w:val="00961D85"/>
    <w:rsid w:val="0096284E"/>
    <w:rsid w:val="00962F9C"/>
    <w:rsid w:val="0096326F"/>
    <w:rsid w:val="00965FF3"/>
    <w:rsid w:val="00971A39"/>
    <w:rsid w:val="00972738"/>
    <w:rsid w:val="00973106"/>
    <w:rsid w:val="00973D05"/>
    <w:rsid w:val="00981BA2"/>
    <w:rsid w:val="00985A85"/>
    <w:rsid w:val="00985F0E"/>
    <w:rsid w:val="0099048C"/>
    <w:rsid w:val="009907C7"/>
    <w:rsid w:val="00991BF4"/>
    <w:rsid w:val="009A147E"/>
    <w:rsid w:val="009A2B2C"/>
    <w:rsid w:val="009A49D7"/>
    <w:rsid w:val="009B0BE6"/>
    <w:rsid w:val="009B7F99"/>
    <w:rsid w:val="009C3D3C"/>
    <w:rsid w:val="009C44AB"/>
    <w:rsid w:val="009C6323"/>
    <w:rsid w:val="009C65A1"/>
    <w:rsid w:val="009D1659"/>
    <w:rsid w:val="009D1749"/>
    <w:rsid w:val="009D27B9"/>
    <w:rsid w:val="009D3413"/>
    <w:rsid w:val="009D3471"/>
    <w:rsid w:val="009D5743"/>
    <w:rsid w:val="009D6555"/>
    <w:rsid w:val="009E0482"/>
    <w:rsid w:val="009E0D1A"/>
    <w:rsid w:val="009E1A40"/>
    <w:rsid w:val="009E771B"/>
    <w:rsid w:val="009F1738"/>
    <w:rsid w:val="009F23F8"/>
    <w:rsid w:val="009F2B14"/>
    <w:rsid w:val="009F51BC"/>
    <w:rsid w:val="009F5B1D"/>
    <w:rsid w:val="009F5DE2"/>
    <w:rsid w:val="00A0148E"/>
    <w:rsid w:val="00A03D85"/>
    <w:rsid w:val="00A10DBB"/>
    <w:rsid w:val="00A14243"/>
    <w:rsid w:val="00A21665"/>
    <w:rsid w:val="00A26254"/>
    <w:rsid w:val="00A27DB4"/>
    <w:rsid w:val="00A32EC9"/>
    <w:rsid w:val="00A352A7"/>
    <w:rsid w:val="00A43AAD"/>
    <w:rsid w:val="00A4629A"/>
    <w:rsid w:val="00A472C0"/>
    <w:rsid w:val="00A4745F"/>
    <w:rsid w:val="00A53900"/>
    <w:rsid w:val="00A542C7"/>
    <w:rsid w:val="00A601D6"/>
    <w:rsid w:val="00A603AC"/>
    <w:rsid w:val="00A64D2C"/>
    <w:rsid w:val="00A6744E"/>
    <w:rsid w:val="00A73136"/>
    <w:rsid w:val="00A73C1D"/>
    <w:rsid w:val="00A74521"/>
    <w:rsid w:val="00A74C09"/>
    <w:rsid w:val="00A750BD"/>
    <w:rsid w:val="00A75140"/>
    <w:rsid w:val="00A75415"/>
    <w:rsid w:val="00A75CA8"/>
    <w:rsid w:val="00A83D3B"/>
    <w:rsid w:val="00A849F6"/>
    <w:rsid w:val="00A84A9F"/>
    <w:rsid w:val="00A86387"/>
    <w:rsid w:val="00A8677F"/>
    <w:rsid w:val="00A86944"/>
    <w:rsid w:val="00A9251E"/>
    <w:rsid w:val="00A92C61"/>
    <w:rsid w:val="00A9560D"/>
    <w:rsid w:val="00AA183D"/>
    <w:rsid w:val="00AA768A"/>
    <w:rsid w:val="00AB4895"/>
    <w:rsid w:val="00AB73F7"/>
    <w:rsid w:val="00AC0F97"/>
    <w:rsid w:val="00AC10E9"/>
    <w:rsid w:val="00AC1646"/>
    <w:rsid w:val="00AC245E"/>
    <w:rsid w:val="00AC3DD2"/>
    <w:rsid w:val="00AD3587"/>
    <w:rsid w:val="00AD4CB3"/>
    <w:rsid w:val="00AD5CB0"/>
    <w:rsid w:val="00AE2307"/>
    <w:rsid w:val="00AE315B"/>
    <w:rsid w:val="00AE66D6"/>
    <w:rsid w:val="00AE6887"/>
    <w:rsid w:val="00AF0B96"/>
    <w:rsid w:val="00AF3D73"/>
    <w:rsid w:val="00AF3FD7"/>
    <w:rsid w:val="00AF5E04"/>
    <w:rsid w:val="00AF6C50"/>
    <w:rsid w:val="00B00296"/>
    <w:rsid w:val="00B04AAA"/>
    <w:rsid w:val="00B06785"/>
    <w:rsid w:val="00B077BD"/>
    <w:rsid w:val="00B11BF9"/>
    <w:rsid w:val="00B11DB4"/>
    <w:rsid w:val="00B176D5"/>
    <w:rsid w:val="00B177E5"/>
    <w:rsid w:val="00B20585"/>
    <w:rsid w:val="00B231B3"/>
    <w:rsid w:val="00B23EC8"/>
    <w:rsid w:val="00B3172C"/>
    <w:rsid w:val="00B31BD5"/>
    <w:rsid w:val="00B340BC"/>
    <w:rsid w:val="00B3736A"/>
    <w:rsid w:val="00B41CCE"/>
    <w:rsid w:val="00B43491"/>
    <w:rsid w:val="00B43C14"/>
    <w:rsid w:val="00B4FE6B"/>
    <w:rsid w:val="00B51494"/>
    <w:rsid w:val="00B51AC6"/>
    <w:rsid w:val="00B51E42"/>
    <w:rsid w:val="00B716B0"/>
    <w:rsid w:val="00B73289"/>
    <w:rsid w:val="00B73AF6"/>
    <w:rsid w:val="00B74278"/>
    <w:rsid w:val="00B80195"/>
    <w:rsid w:val="00B81B51"/>
    <w:rsid w:val="00B82257"/>
    <w:rsid w:val="00B82768"/>
    <w:rsid w:val="00B84839"/>
    <w:rsid w:val="00B84969"/>
    <w:rsid w:val="00B91348"/>
    <w:rsid w:val="00B91B46"/>
    <w:rsid w:val="00B953FA"/>
    <w:rsid w:val="00BA19F5"/>
    <w:rsid w:val="00BA4695"/>
    <w:rsid w:val="00BA7005"/>
    <w:rsid w:val="00BB038F"/>
    <w:rsid w:val="00BB6FD7"/>
    <w:rsid w:val="00BB78E5"/>
    <w:rsid w:val="00BC1E3B"/>
    <w:rsid w:val="00BC4304"/>
    <w:rsid w:val="00BC4698"/>
    <w:rsid w:val="00BC7885"/>
    <w:rsid w:val="00BD3282"/>
    <w:rsid w:val="00BD3490"/>
    <w:rsid w:val="00BD35D8"/>
    <w:rsid w:val="00BD52E5"/>
    <w:rsid w:val="00BD6C15"/>
    <w:rsid w:val="00BE1C1A"/>
    <w:rsid w:val="00BE1E4E"/>
    <w:rsid w:val="00BE6286"/>
    <w:rsid w:val="00BE6D9C"/>
    <w:rsid w:val="00BF3A7F"/>
    <w:rsid w:val="00BF3B22"/>
    <w:rsid w:val="00BF437A"/>
    <w:rsid w:val="00C0373D"/>
    <w:rsid w:val="00C03809"/>
    <w:rsid w:val="00C04FE4"/>
    <w:rsid w:val="00C052AD"/>
    <w:rsid w:val="00C05978"/>
    <w:rsid w:val="00C060B9"/>
    <w:rsid w:val="00C06AFF"/>
    <w:rsid w:val="00C100D4"/>
    <w:rsid w:val="00C12303"/>
    <w:rsid w:val="00C13B97"/>
    <w:rsid w:val="00C17D41"/>
    <w:rsid w:val="00C224D3"/>
    <w:rsid w:val="00C228D4"/>
    <w:rsid w:val="00C23501"/>
    <w:rsid w:val="00C248D5"/>
    <w:rsid w:val="00C24B2F"/>
    <w:rsid w:val="00C26DD8"/>
    <w:rsid w:val="00C31223"/>
    <w:rsid w:val="00C320F2"/>
    <w:rsid w:val="00C33AA2"/>
    <w:rsid w:val="00C35C14"/>
    <w:rsid w:val="00C3753D"/>
    <w:rsid w:val="00C37AE2"/>
    <w:rsid w:val="00C4114F"/>
    <w:rsid w:val="00C41428"/>
    <w:rsid w:val="00C436D5"/>
    <w:rsid w:val="00C44918"/>
    <w:rsid w:val="00C464D3"/>
    <w:rsid w:val="00C5053D"/>
    <w:rsid w:val="00C51289"/>
    <w:rsid w:val="00C56034"/>
    <w:rsid w:val="00C57027"/>
    <w:rsid w:val="00C57FB9"/>
    <w:rsid w:val="00C60463"/>
    <w:rsid w:val="00C61B3A"/>
    <w:rsid w:val="00C62168"/>
    <w:rsid w:val="00C64F66"/>
    <w:rsid w:val="00C72F66"/>
    <w:rsid w:val="00C775DE"/>
    <w:rsid w:val="00C8742C"/>
    <w:rsid w:val="00C87BF1"/>
    <w:rsid w:val="00C9489F"/>
    <w:rsid w:val="00C97C73"/>
    <w:rsid w:val="00CA2117"/>
    <w:rsid w:val="00CA37A5"/>
    <w:rsid w:val="00CA3B97"/>
    <w:rsid w:val="00CA4DE8"/>
    <w:rsid w:val="00CA530D"/>
    <w:rsid w:val="00CA62DE"/>
    <w:rsid w:val="00CB1CD6"/>
    <w:rsid w:val="00CB29DB"/>
    <w:rsid w:val="00CC0474"/>
    <w:rsid w:val="00CD24FF"/>
    <w:rsid w:val="00CD259D"/>
    <w:rsid w:val="00CD4969"/>
    <w:rsid w:val="00CD4EEB"/>
    <w:rsid w:val="00CD4F2F"/>
    <w:rsid w:val="00CD6D5A"/>
    <w:rsid w:val="00CE154C"/>
    <w:rsid w:val="00CE2D62"/>
    <w:rsid w:val="00CE432B"/>
    <w:rsid w:val="00CE5DDC"/>
    <w:rsid w:val="00CE6F35"/>
    <w:rsid w:val="00CF08D3"/>
    <w:rsid w:val="00CF46B1"/>
    <w:rsid w:val="00D0002C"/>
    <w:rsid w:val="00D02A8B"/>
    <w:rsid w:val="00D061E0"/>
    <w:rsid w:val="00D06D1A"/>
    <w:rsid w:val="00D07C67"/>
    <w:rsid w:val="00D116F8"/>
    <w:rsid w:val="00D15B0E"/>
    <w:rsid w:val="00D2047E"/>
    <w:rsid w:val="00D21F62"/>
    <w:rsid w:val="00D22566"/>
    <w:rsid w:val="00D24BA0"/>
    <w:rsid w:val="00D2505F"/>
    <w:rsid w:val="00D305C0"/>
    <w:rsid w:val="00D37FA6"/>
    <w:rsid w:val="00D40E23"/>
    <w:rsid w:val="00D43C26"/>
    <w:rsid w:val="00D43F02"/>
    <w:rsid w:val="00D4723A"/>
    <w:rsid w:val="00D47971"/>
    <w:rsid w:val="00D47EE2"/>
    <w:rsid w:val="00D5345E"/>
    <w:rsid w:val="00D53579"/>
    <w:rsid w:val="00D5408E"/>
    <w:rsid w:val="00D540D0"/>
    <w:rsid w:val="00D55AD3"/>
    <w:rsid w:val="00D56331"/>
    <w:rsid w:val="00D575C9"/>
    <w:rsid w:val="00D61D82"/>
    <w:rsid w:val="00D62F0F"/>
    <w:rsid w:val="00D63DF3"/>
    <w:rsid w:val="00D71B5A"/>
    <w:rsid w:val="00D725CF"/>
    <w:rsid w:val="00D730A1"/>
    <w:rsid w:val="00D75144"/>
    <w:rsid w:val="00D763BF"/>
    <w:rsid w:val="00D8136A"/>
    <w:rsid w:val="00D81E3A"/>
    <w:rsid w:val="00D874D8"/>
    <w:rsid w:val="00D95018"/>
    <w:rsid w:val="00D95E9D"/>
    <w:rsid w:val="00DA08DA"/>
    <w:rsid w:val="00DA31C8"/>
    <w:rsid w:val="00DA6B8C"/>
    <w:rsid w:val="00DB0C26"/>
    <w:rsid w:val="00DB294C"/>
    <w:rsid w:val="00DB38AF"/>
    <w:rsid w:val="00DB4C95"/>
    <w:rsid w:val="00DC0151"/>
    <w:rsid w:val="00DC09FC"/>
    <w:rsid w:val="00DD0A51"/>
    <w:rsid w:val="00DD536C"/>
    <w:rsid w:val="00DD7227"/>
    <w:rsid w:val="00DE00AF"/>
    <w:rsid w:val="00DE3F3D"/>
    <w:rsid w:val="00DE477E"/>
    <w:rsid w:val="00DF6420"/>
    <w:rsid w:val="00DF6F3D"/>
    <w:rsid w:val="00E00B66"/>
    <w:rsid w:val="00E04919"/>
    <w:rsid w:val="00E069D4"/>
    <w:rsid w:val="00E10738"/>
    <w:rsid w:val="00E123EE"/>
    <w:rsid w:val="00E1512B"/>
    <w:rsid w:val="00E15315"/>
    <w:rsid w:val="00E1750E"/>
    <w:rsid w:val="00E242F5"/>
    <w:rsid w:val="00E25171"/>
    <w:rsid w:val="00E27509"/>
    <w:rsid w:val="00E276C1"/>
    <w:rsid w:val="00E329D4"/>
    <w:rsid w:val="00E333FE"/>
    <w:rsid w:val="00E33E48"/>
    <w:rsid w:val="00E351F3"/>
    <w:rsid w:val="00E37293"/>
    <w:rsid w:val="00E442D8"/>
    <w:rsid w:val="00E47F20"/>
    <w:rsid w:val="00E53AAC"/>
    <w:rsid w:val="00E53FFD"/>
    <w:rsid w:val="00E5406B"/>
    <w:rsid w:val="00E56DC1"/>
    <w:rsid w:val="00E57701"/>
    <w:rsid w:val="00E608DA"/>
    <w:rsid w:val="00E60C3F"/>
    <w:rsid w:val="00E612D2"/>
    <w:rsid w:val="00E61766"/>
    <w:rsid w:val="00E63D8E"/>
    <w:rsid w:val="00E6554C"/>
    <w:rsid w:val="00E6666F"/>
    <w:rsid w:val="00E667FA"/>
    <w:rsid w:val="00E71F9C"/>
    <w:rsid w:val="00E727E7"/>
    <w:rsid w:val="00E85030"/>
    <w:rsid w:val="00E85583"/>
    <w:rsid w:val="00E8609C"/>
    <w:rsid w:val="00E86A70"/>
    <w:rsid w:val="00E86ED6"/>
    <w:rsid w:val="00E870C9"/>
    <w:rsid w:val="00E910FC"/>
    <w:rsid w:val="00E9251C"/>
    <w:rsid w:val="00E94172"/>
    <w:rsid w:val="00E949E4"/>
    <w:rsid w:val="00EA2ABE"/>
    <w:rsid w:val="00EA3A86"/>
    <w:rsid w:val="00EA528D"/>
    <w:rsid w:val="00EA73CA"/>
    <w:rsid w:val="00EB01F7"/>
    <w:rsid w:val="00EB6005"/>
    <w:rsid w:val="00EB60AA"/>
    <w:rsid w:val="00EB6611"/>
    <w:rsid w:val="00EC53AF"/>
    <w:rsid w:val="00EC7FFE"/>
    <w:rsid w:val="00ED2CC1"/>
    <w:rsid w:val="00ED4A79"/>
    <w:rsid w:val="00ED5C40"/>
    <w:rsid w:val="00ED76CF"/>
    <w:rsid w:val="00ED7BAD"/>
    <w:rsid w:val="00ED7E1D"/>
    <w:rsid w:val="00ED7EB1"/>
    <w:rsid w:val="00EE116A"/>
    <w:rsid w:val="00EE63B8"/>
    <w:rsid w:val="00EF34E1"/>
    <w:rsid w:val="00F042FE"/>
    <w:rsid w:val="00F06FCE"/>
    <w:rsid w:val="00F166DD"/>
    <w:rsid w:val="00F167B4"/>
    <w:rsid w:val="00F16BCD"/>
    <w:rsid w:val="00F21498"/>
    <w:rsid w:val="00F21582"/>
    <w:rsid w:val="00F32E18"/>
    <w:rsid w:val="00F3499C"/>
    <w:rsid w:val="00F34F5A"/>
    <w:rsid w:val="00F35607"/>
    <w:rsid w:val="00F3780C"/>
    <w:rsid w:val="00F40F71"/>
    <w:rsid w:val="00F42D11"/>
    <w:rsid w:val="00F42DF9"/>
    <w:rsid w:val="00F43A30"/>
    <w:rsid w:val="00F44662"/>
    <w:rsid w:val="00F501FF"/>
    <w:rsid w:val="00F52FED"/>
    <w:rsid w:val="00F5388F"/>
    <w:rsid w:val="00F54B9C"/>
    <w:rsid w:val="00F551F3"/>
    <w:rsid w:val="00F56D5C"/>
    <w:rsid w:val="00F60086"/>
    <w:rsid w:val="00F647F4"/>
    <w:rsid w:val="00F669BC"/>
    <w:rsid w:val="00F67DDC"/>
    <w:rsid w:val="00F71388"/>
    <w:rsid w:val="00F730D2"/>
    <w:rsid w:val="00F75C9C"/>
    <w:rsid w:val="00F7772C"/>
    <w:rsid w:val="00F779EC"/>
    <w:rsid w:val="00F80870"/>
    <w:rsid w:val="00F82495"/>
    <w:rsid w:val="00F8656A"/>
    <w:rsid w:val="00F90143"/>
    <w:rsid w:val="00F90FF6"/>
    <w:rsid w:val="00F943D9"/>
    <w:rsid w:val="00FA2023"/>
    <w:rsid w:val="00FA38B3"/>
    <w:rsid w:val="00FB1AC2"/>
    <w:rsid w:val="00FB43BA"/>
    <w:rsid w:val="00FB48F4"/>
    <w:rsid w:val="00FB7AE1"/>
    <w:rsid w:val="00FC4352"/>
    <w:rsid w:val="00FC5CA2"/>
    <w:rsid w:val="00FC642C"/>
    <w:rsid w:val="00FC66F7"/>
    <w:rsid w:val="00FC683A"/>
    <w:rsid w:val="00FD5552"/>
    <w:rsid w:val="00FD5B66"/>
    <w:rsid w:val="00FE044A"/>
    <w:rsid w:val="00FE2805"/>
    <w:rsid w:val="00FE4358"/>
    <w:rsid w:val="00FF07C8"/>
    <w:rsid w:val="00FF11D9"/>
    <w:rsid w:val="00FF1994"/>
    <w:rsid w:val="02A735E4"/>
    <w:rsid w:val="0305AAB5"/>
    <w:rsid w:val="0445CBA6"/>
    <w:rsid w:val="056877A4"/>
    <w:rsid w:val="0656EEA9"/>
    <w:rsid w:val="06CA8E41"/>
    <w:rsid w:val="07783A59"/>
    <w:rsid w:val="0B2B7D7C"/>
    <w:rsid w:val="0B84660A"/>
    <w:rsid w:val="0C9F2769"/>
    <w:rsid w:val="0E3C9804"/>
    <w:rsid w:val="0EBED69C"/>
    <w:rsid w:val="10891B72"/>
    <w:rsid w:val="1188A18D"/>
    <w:rsid w:val="119A2F3A"/>
    <w:rsid w:val="12314EBC"/>
    <w:rsid w:val="12D0E14A"/>
    <w:rsid w:val="135E81BD"/>
    <w:rsid w:val="148D8D55"/>
    <w:rsid w:val="15B72254"/>
    <w:rsid w:val="170F17BC"/>
    <w:rsid w:val="170FEF66"/>
    <w:rsid w:val="1871424F"/>
    <w:rsid w:val="1884D2FF"/>
    <w:rsid w:val="1ED28F61"/>
    <w:rsid w:val="1EF3EBB2"/>
    <w:rsid w:val="1FB711B0"/>
    <w:rsid w:val="208D606D"/>
    <w:rsid w:val="20C6D5D8"/>
    <w:rsid w:val="2392E8EC"/>
    <w:rsid w:val="25A5B096"/>
    <w:rsid w:val="26B9EFA0"/>
    <w:rsid w:val="27277C3B"/>
    <w:rsid w:val="28BBC193"/>
    <w:rsid w:val="29F8245F"/>
    <w:rsid w:val="29FE29EA"/>
    <w:rsid w:val="2A24414F"/>
    <w:rsid w:val="2A74E6DF"/>
    <w:rsid w:val="2AB86141"/>
    <w:rsid w:val="2C8DC8C7"/>
    <w:rsid w:val="2D00E35B"/>
    <w:rsid w:val="2E38925E"/>
    <w:rsid w:val="2ECB5CA3"/>
    <w:rsid w:val="30A06E9A"/>
    <w:rsid w:val="3138DCD4"/>
    <w:rsid w:val="31BFDEC2"/>
    <w:rsid w:val="32171074"/>
    <w:rsid w:val="32D57107"/>
    <w:rsid w:val="335981AF"/>
    <w:rsid w:val="34BE4C09"/>
    <w:rsid w:val="3658C32F"/>
    <w:rsid w:val="3785BAEA"/>
    <w:rsid w:val="391E3036"/>
    <w:rsid w:val="392ED0B8"/>
    <w:rsid w:val="3A1E1B55"/>
    <w:rsid w:val="3D2C2AA9"/>
    <w:rsid w:val="3D9808DD"/>
    <w:rsid w:val="3E34E3A9"/>
    <w:rsid w:val="3EC018EC"/>
    <w:rsid w:val="4176DEC0"/>
    <w:rsid w:val="41D709D6"/>
    <w:rsid w:val="42A11374"/>
    <w:rsid w:val="46E46E04"/>
    <w:rsid w:val="47AD664D"/>
    <w:rsid w:val="48B0CC85"/>
    <w:rsid w:val="4962E03B"/>
    <w:rsid w:val="4A8F78D6"/>
    <w:rsid w:val="4AAF3D77"/>
    <w:rsid w:val="4C4B61FD"/>
    <w:rsid w:val="4D344089"/>
    <w:rsid w:val="4D47FACF"/>
    <w:rsid w:val="50920EC3"/>
    <w:rsid w:val="5221FDFA"/>
    <w:rsid w:val="53A9B838"/>
    <w:rsid w:val="53C126E2"/>
    <w:rsid w:val="5402E43B"/>
    <w:rsid w:val="545508B2"/>
    <w:rsid w:val="5475BE1D"/>
    <w:rsid w:val="554FD584"/>
    <w:rsid w:val="56CE649A"/>
    <w:rsid w:val="5822E39C"/>
    <w:rsid w:val="5992E2FB"/>
    <w:rsid w:val="5A2BE38D"/>
    <w:rsid w:val="5A74FD18"/>
    <w:rsid w:val="5BF4C26D"/>
    <w:rsid w:val="5C57009B"/>
    <w:rsid w:val="5CCD37AE"/>
    <w:rsid w:val="603FCFF0"/>
    <w:rsid w:val="60BA8B71"/>
    <w:rsid w:val="641FAE60"/>
    <w:rsid w:val="659CF87F"/>
    <w:rsid w:val="6684961A"/>
    <w:rsid w:val="6693C641"/>
    <w:rsid w:val="67A2901E"/>
    <w:rsid w:val="67C7B2A2"/>
    <w:rsid w:val="69416E11"/>
    <w:rsid w:val="6A3EFA40"/>
    <w:rsid w:val="6AA9C85A"/>
    <w:rsid w:val="6C606E8C"/>
    <w:rsid w:val="6FE26E7D"/>
    <w:rsid w:val="7073BDCF"/>
    <w:rsid w:val="71CAC148"/>
    <w:rsid w:val="722D46DA"/>
    <w:rsid w:val="74F90174"/>
    <w:rsid w:val="77420255"/>
    <w:rsid w:val="77D6D684"/>
    <w:rsid w:val="78C6A5A1"/>
    <w:rsid w:val="792365AF"/>
    <w:rsid w:val="7A380850"/>
    <w:rsid w:val="7AA5FF57"/>
    <w:rsid w:val="7B18ED1E"/>
    <w:rsid w:val="7B51600F"/>
    <w:rsid w:val="7BAA8AC4"/>
    <w:rsid w:val="7E7D3F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95842C"/>
  <w15:chartTrackingRefBased/>
  <w15:docId w15:val="{E5107F30-F340-4F97-948C-167F3620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662"/>
    <w:pPr>
      <w:spacing w:after="120" w:line="264" w:lineRule="auto"/>
    </w:pPr>
  </w:style>
  <w:style w:type="paragraph" w:styleId="Heading1">
    <w:name w:val="heading 1"/>
    <w:basedOn w:val="Normal"/>
    <w:next w:val="Normal"/>
    <w:link w:val="Heading1Char"/>
    <w:uiPriority w:val="9"/>
    <w:qFormat/>
    <w:rsid w:val="00F44662"/>
    <w:pPr>
      <w:keepNext/>
      <w:keepLines/>
      <w:spacing w:before="320" w:after="0" w:line="240" w:lineRule="auto"/>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unhideWhenUsed/>
    <w:qFormat/>
    <w:rsid w:val="00F44662"/>
    <w:pPr>
      <w:keepNext/>
      <w:keepLines/>
      <w:spacing w:before="80" w:after="0" w:line="240" w:lineRule="auto"/>
      <w:outlineLvl w:val="1"/>
    </w:pPr>
    <w:rPr>
      <w:rFonts w:ascii="Calibri Light" w:eastAsia="SimSun" w:hAnsi="Calibri Light"/>
      <w:color w:val="404040"/>
      <w:sz w:val="28"/>
      <w:szCs w:val="28"/>
    </w:rPr>
  </w:style>
  <w:style w:type="paragraph" w:styleId="Heading3">
    <w:name w:val="heading 3"/>
    <w:basedOn w:val="Normal"/>
    <w:next w:val="Normal"/>
    <w:link w:val="Heading3Char"/>
    <w:uiPriority w:val="9"/>
    <w:unhideWhenUsed/>
    <w:qFormat/>
    <w:rsid w:val="00F44662"/>
    <w:pPr>
      <w:keepNext/>
      <w:keepLines/>
      <w:spacing w:before="40" w:after="0" w:line="240" w:lineRule="auto"/>
      <w:outlineLvl w:val="2"/>
    </w:pPr>
    <w:rPr>
      <w:rFonts w:ascii="Calibri Light" w:eastAsia="SimSun" w:hAnsi="Calibri Light"/>
      <w:color w:val="44546A"/>
      <w:sz w:val="24"/>
      <w:szCs w:val="24"/>
    </w:rPr>
  </w:style>
  <w:style w:type="paragraph" w:styleId="Heading4">
    <w:name w:val="heading 4"/>
    <w:basedOn w:val="Normal"/>
    <w:next w:val="Normal"/>
    <w:link w:val="Heading4Char"/>
    <w:uiPriority w:val="9"/>
    <w:unhideWhenUsed/>
    <w:qFormat/>
    <w:rsid w:val="00F44662"/>
    <w:pPr>
      <w:keepNext/>
      <w:keepLines/>
      <w:spacing w:before="40" w:after="0"/>
      <w:outlineLvl w:val="3"/>
    </w:pPr>
    <w:rPr>
      <w:rFonts w:ascii="Calibri Light" w:eastAsia="SimSun" w:hAnsi="Calibri Light"/>
      <w:sz w:val="22"/>
      <w:szCs w:val="22"/>
    </w:rPr>
  </w:style>
  <w:style w:type="paragraph" w:styleId="Heading5">
    <w:name w:val="heading 5"/>
    <w:basedOn w:val="Normal"/>
    <w:next w:val="Normal"/>
    <w:link w:val="Heading5Char"/>
    <w:uiPriority w:val="9"/>
    <w:semiHidden/>
    <w:unhideWhenUsed/>
    <w:qFormat/>
    <w:rsid w:val="00F44662"/>
    <w:pPr>
      <w:keepNext/>
      <w:keepLines/>
      <w:spacing w:before="40" w:after="0"/>
      <w:outlineLvl w:val="4"/>
    </w:pPr>
    <w:rPr>
      <w:rFonts w:ascii="Calibri Light" w:eastAsia="SimSun" w:hAnsi="Calibri Light"/>
      <w:color w:val="44546A"/>
      <w:sz w:val="22"/>
      <w:szCs w:val="22"/>
    </w:rPr>
  </w:style>
  <w:style w:type="paragraph" w:styleId="Heading6">
    <w:name w:val="heading 6"/>
    <w:basedOn w:val="Normal"/>
    <w:next w:val="Normal"/>
    <w:link w:val="Heading6Char"/>
    <w:uiPriority w:val="9"/>
    <w:semiHidden/>
    <w:unhideWhenUsed/>
    <w:qFormat/>
    <w:rsid w:val="00F44662"/>
    <w:pPr>
      <w:keepNext/>
      <w:keepLines/>
      <w:spacing w:before="40" w:after="0"/>
      <w:outlineLvl w:val="5"/>
    </w:pPr>
    <w:rPr>
      <w:rFonts w:ascii="Calibri Light" w:eastAsia="SimSun" w:hAnsi="Calibri Light"/>
      <w:i/>
      <w:iCs/>
      <w:color w:val="44546A"/>
      <w:sz w:val="21"/>
      <w:szCs w:val="21"/>
    </w:rPr>
  </w:style>
  <w:style w:type="paragraph" w:styleId="Heading7">
    <w:name w:val="heading 7"/>
    <w:basedOn w:val="Normal"/>
    <w:next w:val="Normal"/>
    <w:link w:val="Heading7Char"/>
    <w:uiPriority w:val="9"/>
    <w:semiHidden/>
    <w:unhideWhenUsed/>
    <w:qFormat/>
    <w:rsid w:val="00F44662"/>
    <w:pPr>
      <w:keepNext/>
      <w:keepLines/>
      <w:spacing w:before="40" w:after="0"/>
      <w:outlineLvl w:val="6"/>
    </w:pPr>
    <w:rPr>
      <w:rFonts w:ascii="Calibri Light" w:eastAsia="SimSun" w:hAnsi="Calibri Light"/>
      <w:i/>
      <w:iCs/>
      <w:color w:val="1F4E79"/>
      <w:sz w:val="21"/>
      <w:szCs w:val="21"/>
    </w:rPr>
  </w:style>
  <w:style w:type="paragraph" w:styleId="Heading8">
    <w:name w:val="heading 8"/>
    <w:basedOn w:val="Normal"/>
    <w:next w:val="Normal"/>
    <w:link w:val="Heading8Char"/>
    <w:uiPriority w:val="9"/>
    <w:semiHidden/>
    <w:unhideWhenUsed/>
    <w:qFormat/>
    <w:rsid w:val="00F44662"/>
    <w:pPr>
      <w:keepNext/>
      <w:keepLines/>
      <w:spacing w:before="40" w:after="0"/>
      <w:outlineLvl w:val="7"/>
    </w:pPr>
    <w:rPr>
      <w:rFonts w:ascii="Calibri Light" w:eastAsia="SimSun" w:hAnsi="Calibri Light"/>
      <w:b/>
      <w:bCs/>
      <w:color w:val="44546A"/>
    </w:rPr>
  </w:style>
  <w:style w:type="paragraph" w:styleId="Heading9">
    <w:name w:val="heading 9"/>
    <w:basedOn w:val="Normal"/>
    <w:next w:val="Normal"/>
    <w:link w:val="Heading9Char"/>
    <w:uiPriority w:val="9"/>
    <w:semiHidden/>
    <w:unhideWhenUsed/>
    <w:qFormat/>
    <w:rsid w:val="00F44662"/>
    <w:pPr>
      <w:keepNext/>
      <w:keepLines/>
      <w:spacing w:before="40" w:after="0"/>
      <w:outlineLvl w:val="8"/>
    </w:pPr>
    <w:rPr>
      <w:rFonts w:ascii="Calibri Light" w:eastAsia="SimSun" w:hAnsi="Calibri Light"/>
      <w:b/>
      <w:bCs/>
      <w:i/>
      <w:iCs/>
      <w:color w:val="44546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F44662"/>
    <w:rPr>
      <w:rFonts w:ascii="Calibri Light" w:eastAsia="SimSun" w:hAnsi="Calibri Light" w:cs="Times New Roman"/>
      <w:color w:val="404040"/>
      <w:sz w:val="28"/>
      <w:szCs w:val="28"/>
    </w:rPr>
  </w:style>
  <w:style w:type="paragraph" w:styleId="Header">
    <w:name w:val="header"/>
    <w:basedOn w:val="Normal"/>
    <w:uiPriority w:val="99"/>
    <w:rsid w:val="00585539"/>
    <w:pPr>
      <w:tabs>
        <w:tab w:val="center" w:pos="4153"/>
        <w:tab w:val="right" w:pos="8306"/>
      </w:tabs>
    </w:pPr>
  </w:style>
  <w:style w:type="character" w:customStyle="1" w:styleId="HeaderChar">
    <w:name w:val="Header Char"/>
    <w:uiPriority w:val="99"/>
    <w:locked/>
    <w:rsid w:val="00585539"/>
    <w:rPr>
      <w:rFonts w:ascii="Times New Roman" w:hAnsi="Times New Roman" w:cs="Times New Roman"/>
      <w:noProof w:val="0"/>
      <w:sz w:val="24"/>
      <w:szCs w:val="24"/>
      <w:lang w:eastAsia="en-GB"/>
    </w:rPr>
  </w:style>
  <w:style w:type="paragraph" w:styleId="Footer">
    <w:name w:val="footer"/>
    <w:basedOn w:val="Normal"/>
    <w:uiPriority w:val="99"/>
    <w:rsid w:val="00585539"/>
    <w:pPr>
      <w:tabs>
        <w:tab w:val="center" w:pos="4153"/>
        <w:tab w:val="right" w:pos="8306"/>
      </w:tabs>
    </w:pPr>
  </w:style>
  <w:style w:type="character" w:customStyle="1" w:styleId="FooterChar">
    <w:name w:val="Footer Char"/>
    <w:uiPriority w:val="99"/>
    <w:locked/>
    <w:rsid w:val="00585539"/>
    <w:rPr>
      <w:rFonts w:ascii="Times New Roman" w:hAnsi="Times New Roman" w:cs="Times New Roman"/>
      <w:noProof w:val="0"/>
      <w:sz w:val="24"/>
      <w:szCs w:val="24"/>
      <w:lang w:eastAsia="en-GB"/>
    </w:rPr>
  </w:style>
  <w:style w:type="paragraph" w:styleId="Title">
    <w:name w:val="Title"/>
    <w:basedOn w:val="Normal"/>
    <w:next w:val="Normal"/>
    <w:link w:val="TitleChar"/>
    <w:uiPriority w:val="10"/>
    <w:qFormat/>
    <w:rsid w:val="00F44662"/>
    <w:pPr>
      <w:spacing w:after="0" w:line="240" w:lineRule="auto"/>
      <w:contextualSpacing/>
    </w:pPr>
    <w:rPr>
      <w:rFonts w:ascii="Calibri Light" w:eastAsia="SimSun" w:hAnsi="Calibri Light"/>
      <w:color w:val="5B9BD5"/>
      <w:spacing w:val="-10"/>
      <w:sz w:val="56"/>
      <w:szCs w:val="56"/>
    </w:rPr>
  </w:style>
  <w:style w:type="character" w:customStyle="1" w:styleId="TitleChar">
    <w:name w:val="Title Char"/>
    <w:link w:val="Title"/>
    <w:uiPriority w:val="10"/>
    <w:locked/>
    <w:rsid w:val="00F44662"/>
    <w:rPr>
      <w:rFonts w:ascii="Calibri Light" w:eastAsia="SimSun" w:hAnsi="Calibri Light" w:cs="Times New Roman"/>
      <w:color w:val="5B9BD5"/>
      <w:spacing w:val="-10"/>
      <w:sz w:val="56"/>
      <w:szCs w:val="56"/>
    </w:rPr>
  </w:style>
  <w:style w:type="paragraph" w:customStyle="1" w:styleId="BodyText1">
    <w:name w:val="Body Text1"/>
    <w:basedOn w:val="Normal"/>
    <w:rsid w:val="00585539"/>
    <w:pPr>
      <w:tabs>
        <w:tab w:val="left" w:pos="2552"/>
      </w:tabs>
      <w:spacing w:before="100"/>
    </w:pPr>
    <w:rPr>
      <w:lang w:eastAsia="en-US"/>
    </w:rPr>
  </w:style>
  <w:style w:type="character" w:customStyle="1" w:styleId="BodytextChar">
    <w:name w:val="Body text Char"/>
    <w:locked/>
    <w:rsid w:val="00585539"/>
    <w:rPr>
      <w:rFonts w:ascii="Arial" w:hAnsi="Arial" w:cs="Times New Roman"/>
      <w:sz w:val="24"/>
      <w:szCs w:val="24"/>
    </w:rPr>
  </w:style>
  <w:style w:type="paragraph" w:customStyle="1" w:styleId="Contact">
    <w:name w:val="Contact"/>
    <w:basedOn w:val="BodyText1"/>
    <w:rsid w:val="00585539"/>
    <w:pPr>
      <w:tabs>
        <w:tab w:val="clear" w:pos="2552"/>
      </w:tabs>
      <w:spacing w:before="0" w:after="60"/>
      <w:ind w:left="397"/>
    </w:pPr>
    <w:rPr>
      <w:lang w:eastAsia="en-GB"/>
    </w:rPr>
  </w:style>
  <w:style w:type="paragraph" w:customStyle="1" w:styleId="Ahead">
    <w:name w:val="A head"/>
    <w:basedOn w:val="Normal"/>
    <w:rsid w:val="00585539"/>
    <w:pPr>
      <w:keepNext/>
      <w:spacing w:before="600"/>
      <w:outlineLvl w:val="0"/>
    </w:pPr>
    <w:rPr>
      <w:b/>
      <w:bCs/>
      <w:color w:val="083863"/>
      <w:kern w:val="32"/>
      <w:sz w:val="40"/>
      <w:lang w:eastAsia="en-US"/>
    </w:rPr>
  </w:style>
  <w:style w:type="paragraph" w:customStyle="1" w:styleId="Bhead">
    <w:name w:val="B head"/>
    <w:basedOn w:val="Normal"/>
    <w:rsid w:val="00585539"/>
    <w:pPr>
      <w:keepNext/>
      <w:spacing w:before="200"/>
      <w:outlineLvl w:val="0"/>
    </w:pPr>
    <w:rPr>
      <w:color w:val="083863"/>
      <w:kern w:val="32"/>
      <w:sz w:val="36"/>
      <w:lang w:eastAsia="en-US"/>
    </w:rPr>
  </w:style>
  <w:style w:type="paragraph" w:customStyle="1" w:styleId="Chead">
    <w:name w:val="C head"/>
    <w:basedOn w:val="Normal"/>
    <w:rsid w:val="00585539"/>
    <w:pPr>
      <w:keepNext/>
      <w:spacing w:before="100"/>
      <w:outlineLvl w:val="0"/>
    </w:pPr>
    <w:rPr>
      <w:kern w:val="32"/>
      <w:sz w:val="28"/>
      <w:lang w:eastAsia="en-US"/>
    </w:rPr>
  </w:style>
  <w:style w:type="paragraph" w:customStyle="1" w:styleId="Tabletext">
    <w:name w:val="Table text"/>
    <w:basedOn w:val="BodyText1"/>
    <w:rsid w:val="00585539"/>
    <w:pPr>
      <w:tabs>
        <w:tab w:val="clear" w:pos="2552"/>
      </w:tabs>
      <w:spacing w:after="100"/>
    </w:pPr>
    <w:rPr>
      <w:b/>
    </w:rPr>
  </w:style>
  <w:style w:type="character" w:styleId="PageNumber">
    <w:name w:val="page number"/>
    <w:semiHidden/>
    <w:rsid w:val="00585539"/>
    <w:rPr>
      <w:rFonts w:cs="Times New Roman"/>
    </w:rPr>
  </w:style>
  <w:style w:type="character" w:styleId="Hyperlink">
    <w:name w:val="Hyperlink"/>
    <w:uiPriority w:val="99"/>
    <w:rsid w:val="00585539"/>
    <w:rPr>
      <w:rFonts w:cs="Times New Roman"/>
      <w:color w:val="0000FF"/>
      <w:u w:val="single"/>
    </w:rPr>
  </w:style>
  <w:style w:type="paragraph" w:styleId="BlockText">
    <w:name w:val="Block Text"/>
    <w:basedOn w:val="Normal"/>
    <w:semiHidden/>
    <w:rsid w:val="00585539"/>
    <w:pPr>
      <w:ind w:left="720" w:right="283"/>
    </w:pPr>
    <w:rPr>
      <w:lang w:eastAsia="en-US"/>
    </w:rPr>
  </w:style>
  <w:style w:type="paragraph" w:customStyle="1" w:styleId="Default">
    <w:name w:val="Default"/>
    <w:rsid w:val="00585539"/>
    <w:pPr>
      <w:autoSpaceDE w:val="0"/>
      <w:autoSpaceDN w:val="0"/>
      <w:adjustRightInd w:val="0"/>
      <w:spacing w:after="120" w:line="264" w:lineRule="auto"/>
    </w:pPr>
    <w:rPr>
      <w:rFonts w:ascii="Arial" w:hAnsi="Arial" w:cs="Arial"/>
      <w:color w:val="000000"/>
      <w:sz w:val="24"/>
      <w:szCs w:val="24"/>
      <w:lang w:eastAsia="en-US"/>
    </w:rPr>
  </w:style>
  <w:style w:type="paragraph" w:styleId="NormalWeb">
    <w:name w:val="Normal (Web)"/>
    <w:basedOn w:val="Default"/>
    <w:next w:val="Default"/>
    <w:uiPriority w:val="99"/>
    <w:rsid w:val="00585539"/>
    <w:rPr>
      <w:color w:val="auto"/>
    </w:rPr>
  </w:style>
  <w:style w:type="paragraph" w:styleId="BalloonText">
    <w:name w:val="Balloon Text"/>
    <w:basedOn w:val="Normal"/>
    <w:semiHidden/>
    <w:unhideWhenUsed/>
    <w:rsid w:val="00585539"/>
    <w:rPr>
      <w:rFonts w:ascii="Tahoma" w:hAnsi="Tahoma" w:cs="Tahoma"/>
      <w:sz w:val="16"/>
      <w:szCs w:val="16"/>
    </w:rPr>
  </w:style>
  <w:style w:type="character" w:customStyle="1" w:styleId="BalloonTextChar">
    <w:name w:val="Balloon Text Char"/>
    <w:semiHidden/>
    <w:locked/>
    <w:rsid w:val="00585539"/>
    <w:rPr>
      <w:rFonts w:ascii="Tahoma" w:hAnsi="Tahoma" w:cs="Tahoma"/>
      <w:noProof w:val="0"/>
      <w:sz w:val="16"/>
      <w:szCs w:val="16"/>
      <w:lang w:eastAsia="en-GB"/>
    </w:rPr>
  </w:style>
  <w:style w:type="character" w:styleId="CommentReference">
    <w:name w:val="annotation reference"/>
    <w:uiPriority w:val="99"/>
    <w:semiHidden/>
    <w:unhideWhenUsed/>
    <w:rsid w:val="00585539"/>
    <w:rPr>
      <w:rFonts w:cs="Times New Roman"/>
      <w:sz w:val="16"/>
      <w:szCs w:val="16"/>
    </w:rPr>
  </w:style>
  <w:style w:type="paragraph" w:styleId="CommentText">
    <w:name w:val="annotation text"/>
    <w:basedOn w:val="Normal"/>
    <w:uiPriority w:val="99"/>
    <w:unhideWhenUsed/>
    <w:rsid w:val="00585539"/>
  </w:style>
  <w:style w:type="character" w:customStyle="1" w:styleId="CommentTextChar">
    <w:name w:val="Comment Text Char"/>
    <w:uiPriority w:val="99"/>
    <w:semiHidden/>
    <w:locked/>
    <w:rsid w:val="00585539"/>
    <w:rPr>
      <w:rFonts w:ascii="Times New Roman" w:hAnsi="Times New Roman" w:cs="Times New Roman"/>
      <w:noProof w:val="0"/>
      <w:sz w:val="20"/>
      <w:szCs w:val="20"/>
      <w:lang w:eastAsia="en-GB"/>
    </w:rPr>
  </w:style>
  <w:style w:type="paragraph" w:styleId="CommentSubject">
    <w:name w:val="annotation subject"/>
    <w:basedOn w:val="CommentText"/>
    <w:next w:val="CommentText"/>
    <w:semiHidden/>
    <w:unhideWhenUsed/>
    <w:rsid w:val="00585539"/>
    <w:rPr>
      <w:b/>
      <w:bCs/>
    </w:rPr>
  </w:style>
  <w:style w:type="character" w:customStyle="1" w:styleId="CommentSubjectChar">
    <w:name w:val="Comment Subject Char"/>
    <w:semiHidden/>
    <w:locked/>
    <w:rsid w:val="00585539"/>
    <w:rPr>
      <w:rFonts w:ascii="Times New Roman" w:hAnsi="Times New Roman" w:cs="Times New Roman"/>
      <w:b/>
      <w:bCs/>
      <w:noProof w:val="0"/>
      <w:sz w:val="20"/>
      <w:szCs w:val="20"/>
      <w:lang w:eastAsia="en-GB"/>
    </w:rPr>
  </w:style>
  <w:style w:type="character" w:customStyle="1" w:styleId="caps">
    <w:name w:val="caps"/>
    <w:rsid w:val="00585539"/>
    <w:rPr>
      <w:rFonts w:cs="Times New Roman"/>
    </w:rPr>
  </w:style>
  <w:style w:type="paragraph" w:styleId="ListParagraph">
    <w:name w:val="List Paragraph"/>
    <w:basedOn w:val="Normal"/>
    <w:uiPriority w:val="34"/>
    <w:qFormat/>
    <w:rsid w:val="00585539"/>
    <w:pPr>
      <w:ind w:left="720"/>
      <w:contextualSpacing/>
    </w:pPr>
  </w:style>
  <w:style w:type="character" w:styleId="FollowedHyperlink">
    <w:name w:val="FollowedHyperlink"/>
    <w:semiHidden/>
    <w:unhideWhenUsed/>
    <w:rsid w:val="00585539"/>
    <w:rPr>
      <w:rFonts w:cs="Times New Roman"/>
      <w:color w:val="800080"/>
      <w:u w:val="single"/>
    </w:rPr>
  </w:style>
  <w:style w:type="character" w:customStyle="1" w:styleId="Heading3Char">
    <w:name w:val="Heading 3 Char"/>
    <w:link w:val="Heading3"/>
    <w:uiPriority w:val="9"/>
    <w:rsid w:val="00F44662"/>
    <w:rPr>
      <w:rFonts w:ascii="Calibri Light" w:eastAsia="SimSun" w:hAnsi="Calibri Light" w:cs="Times New Roman"/>
      <w:color w:val="44546A"/>
      <w:sz w:val="24"/>
      <w:szCs w:val="24"/>
    </w:rPr>
  </w:style>
  <w:style w:type="paragraph" w:styleId="ListBullet">
    <w:name w:val="List Bullet"/>
    <w:basedOn w:val="Normal"/>
    <w:semiHidden/>
    <w:rsid w:val="00D37FA6"/>
    <w:pPr>
      <w:numPr>
        <w:numId w:val="2"/>
      </w:numPr>
      <w:tabs>
        <w:tab w:val="right" w:pos="9029"/>
      </w:tabs>
      <w:spacing w:after="240"/>
    </w:pPr>
    <w:rPr>
      <w:lang w:eastAsia="en-US"/>
    </w:rPr>
  </w:style>
  <w:style w:type="paragraph" w:styleId="ListBullet2">
    <w:name w:val="List Bullet 2"/>
    <w:basedOn w:val="Normal"/>
    <w:semiHidden/>
    <w:rsid w:val="00D37FA6"/>
    <w:pPr>
      <w:numPr>
        <w:ilvl w:val="2"/>
        <w:numId w:val="2"/>
      </w:numPr>
      <w:tabs>
        <w:tab w:val="right" w:pos="9029"/>
      </w:tabs>
      <w:spacing w:after="240"/>
    </w:pPr>
    <w:rPr>
      <w:lang w:eastAsia="en-US"/>
    </w:rPr>
  </w:style>
  <w:style w:type="paragraph" w:styleId="ListContinue">
    <w:name w:val="List Continue"/>
    <w:basedOn w:val="Normal"/>
    <w:semiHidden/>
    <w:rsid w:val="00D37FA6"/>
    <w:pPr>
      <w:numPr>
        <w:ilvl w:val="1"/>
        <w:numId w:val="2"/>
      </w:numPr>
      <w:tabs>
        <w:tab w:val="right" w:pos="9029"/>
      </w:tabs>
      <w:spacing w:after="240"/>
    </w:pPr>
    <w:rPr>
      <w:lang w:eastAsia="en-US"/>
    </w:rPr>
  </w:style>
  <w:style w:type="paragraph" w:styleId="ListContinue2">
    <w:name w:val="List Continue 2"/>
    <w:basedOn w:val="Normal"/>
    <w:semiHidden/>
    <w:rsid w:val="00D37FA6"/>
    <w:pPr>
      <w:numPr>
        <w:ilvl w:val="3"/>
        <w:numId w:val="2"/>
      </w:numPr>
      <w:tabs>
        <w:tab w:val="right" w:pos="9029"/>
      </w:tabs>
      <w:spacing w:after="240"/>
    </w:pPr>
    <w:rPr>
      <w:lang w:eastAsia="en-US"/>
    </w:rPr>
  </w:style>
  <w:style w:type="character" w:styleId="Emphasis">
    <w:name w:val="Emphasis"/>
    <w:uiPriority w:val="20"/>
    <w:qFormat/>
    <w:rsid w:val="00F44662"/>
    <w:rPr>
      <w:i/>
      <w:iCs/>
    </w:rPr>
  </w:style>
  <w:style w:type="character" w:styleId="Strong">
    <w:name w:val="Strong"/>
    <w:uiPriority w:val="22"/>
    <w:qFormat/>
    <w:rsid w:val="00F44662"/>
    <w:rPr>
      <w:b/>
      <w:bCs/>
    </w:rPr>
  </w:style>
  <w:style w:type="paragraph" w:customStyle="1" w:styleId="Normal1">
    <w:name w:val="Normal1"/>
    <w:basedOn w:val="Normal"/>
    <w:rsid w:val="00D37FA6"/>
    <w:pPr>
      <w:spacing w:before="100" w:beforeAutospacing="1" w:after="100" w:afterAutospacing="1"/>
    </w:pPr>
  </w:style>
  <w:style w:type="character" w:customStyle="1" w:styleId="Heading1Char">
    <w:name w:val="Heading 1 Char"/>
    <w:link w:val="Heading1"/>
    <w:uiPriority w:val="9"/>
    <w:rsid w:val="00F44662"/>
    <w:rPr>
      <w:rFonts w:ascii="Calibri Light" w:eastAsia="SimSun" w:hAnsi="Calibri Light" w:cs="Times New Roman"/>
      <w:color w:val="2E74B5"/>
      <w:sz w:val="32"/>
      <w:szCs w:val="32"/>
    </w:rPr>
  </w:style>
  <w:style w:type="character" w:customStyle="1" w:styleId="Heading4Char">
    <w:name w:val="Heading 4 Char"/>
    <w:link w:val="Heading4"/>
    <w:uiPriority w:val="9"/>
    <w:rsid w:val="00F44662"/>
    <w:rPr>
      <w:rFonts w:ascii="Calibri Light" w:eastAsia="SimSun" w:hAnsi="Calibri Light" w:cs="Times New Roman"/>
      <w:sz w:val="22"/>
      <w:szCs w:val="22"/>
    </w:rPr>
  </w:style>
  <w:style w:type="paragraph" w:styleId="DocumentMap">
    <w:name w:val="Document Map"/>
    <w:basedOn w:val="Normal"/>
    <w:link w:val="DocumentMapChar"/>
    <w:uiPriority w:val="99"/>
    <w:semiHidden/>
    <w:unhideWhenUsed/>
    <w:rsid w:val="005B2B73"/>
    <w:pPr>
      <w:spacing w:line="240" w:lineRule="auto"/>
    </w:pPr>
    <w:rPr>
      <w:rFonts w:ascii="Tahoma" w:hAnsi="Tahoma" w:cs="Tahoma"/>
      <w:sz w:val="16"/>
      <w:szCs w:val="16"/>
    </w:rPr>
  </w:style>
  <w:style w:type="character" w:customStyle="1" w:styleId="DocumentMapChar">
    <w:name w:val="Document Map Char"/>
    <w:link w:val="DocumentMap"/>
    <w:uiPriority w:val="99"/>
    <w:semiHidden/>
    <w:rsid w:val="005B2B73"/>
    <w:rPr>
      <w:rFonts w:ascii="Tahoma" w:hAnsi="Tahoma" w:cs="Tahoma"/>
      <w:sz w:val="16"/>
      <w:szCs w:val="16"/>
    </w:rPr>
  </w:style>
  <w:style w:type="character" w:customStyle="1" w:styleId="Heading5Char">
    <w:name w:val="Heading 5 Char"/>
    <w:link w:val="Heading5"/>
    <w:uiPriority w:val="9"/>
    <w:semiHidden/>
    <w:rsid w:val="00F44662"/>
    <w:rPr>
      <w:rFonts w:ascii="Calibri Light" w:eastAsia="SimSun" w:hAnsi="Calibri Light" w:cs="Times New Roman"/>
      <w:color w:val="44546A"/>
      <w:sz w:val="22"/>
      <w:szCs w:val="22"/>
    </w:rPr>
  </w:style>
  <w:style w:type="character" w:customStyle="1" w:styleId="Heading6Char">
    <w:name w:val="Heading 6 Char"/>
    <w:link w:val="Heading6"/>
    <w:uiPriority w:val="9"/>
    <w:semiHidden/>
    <w:rsid w:val="00F44662"/>
    <w:rPr>
      <w:rFonts w:ascii="Calibri Light" w:eastAsia="SimSun" w:hAnsi="Calibri Light" w:cs="Times New Roman"/>
      <w:i/>
      <w:iCs/>
      <w:color w:val="44546A"/>
      <w:sz w:val="21"/>
      <w:szCs w:val="21"/>
    </w:rPr>
  </w:style>
  <w:style w:type="character" w:customStyle="1" w:styleId="Heading7Char">
    <w:name w:val="Heading 7 Char"/>
    <w:link w:val="Heading7"/>
    <w:uiPriority w:val="9"/>
    <w:semiHidden/>
    <w:rsid w:val="00F44662"/>
    <w:rPr>
      <w:rFonts w:ascii="Calibri Light" w:eastAsia="SimSun" w:hAnsi="Calibri Light" w:cs="Times New Roman"/>
      <w:i/>
      <w:iCs/>
      <w:color w:val="1F4E79"/>
      <w:sz w:val="21"/>
      <w:szCs w:val="21"/>
    </w:rPr>
  </w:style>
  <w:style w:type="character" w:customStyle="1" w:styleId="Heading8Char">
    <w:name w:val="Heading 8 Char"/>
    <w:link w:val="Heading8"/>
    <w:uiPriority w:val="9"/>
    <w:semiHidden/>
    <w:rsid w:val="00F44662"/>
    <w:rPr>
      <w:rFonts w:ascii="Calibri Light" w:eastAsia="SimSun" w:hAnsi="Calibri Light" w:cs="Times New Roman"/>
      <w:b/>
      <w:bCs/>
      <w:color w:val="44546A"/>
    </w:rPr>
  </w:style>
  <w:style w:type="character" w:customStyle="1" w:styleId="Heading9Char">
    <w:name w:val="Heading 9 Char"/>
    <w:link w:val="Heading9"/>
    <w:uiPriority w:val="9"/>
    <w:semiHidden/>
    <w:rsid w:val="00F44662"/>
    <w:rPr>
      <w:rFonts w:ascii="Calibri Light" w:eastAsia="SimSun" w:hAnsi="Calibri Light" w:cs="Times New Roman"/>
      <w:b/>
      <w:bCs/>
      <w:i/>
      <w:iCs/>
      <w:color w:val="44546A"/>
    </w:rPr>
  </w:style>
  <w:style w:type="paragraph" w:styleId="Caption">
    <w:name w:val="caption"/>
    <w:basedOn w:val="Normal"/>
    <w:next w:val="Normal"/>
    <w:uiPriority w:val="35"/>
    <w:semiHidden/>
    <w:unhideWhenUsed/>
    <w:qFormat/>
    <w:rsid w:val="00F44662"/>
    <w:pPr>
      <w:spacing w:line="240" w:lineRule="auto"/>
    </w:pPr>
    <w:rPr>
      <w:b/>
      <w:bCs/>
      <w:smallCaps/>
      <w:color w:val="595959"/>
      <w:spacing w:val="6"/>
    </w:rPr>
  </w:style>
  <w:style w:type="paragraph" w:styleId="Subtitle">
    <w:name w:val="Subtitle"/>
    <w:basedOn w:val="Normal"/>
    <w:next w:val="Normal"/>
    <w:link w:val="SubtitleChar"/>
    <w:uiPriority w:val="11"/>
    <w:qFormat/>
    <w:rsid w:val="00F44662"/>
    <w:pPr>
      <w:numPr>
        <w:ilvl w:val="1"/>
      </w:numPr>
      <w:spacing w:line="240" w:lineRule="auto"/>
    </w:pPr>
    <w:rPr>
      <w:rFonts w:ascii="Calibri Light" w:eastAsia="SimSun" w:hAnsi="Calibri Light"/>
      <w:sz w:val="24"/>
      <w:szCs w:val="24"/>
    </w:rPr>
  </w:style>
  <w:style w:type="character" w:customStyle="1" w:styleId="SubtitleChar">
    <w:name w:val="Subtitle Char"/>
    <w:link w:val="Subtitle"/>
    <w:uiPriority w:val="11"/>
    <w:rsid w:val="00F44662"/>
    <w:rPr>
      <w:rFonts w:ascii="Calibri Light" w:eastAsia="SimSun" w:hAnsi="Calibri Light" w:cs="Times New Roman"/>
      <w:sz w:val="24"/>
      <w:szCs w:val="24"/>
    </w:rPr>
  </w:style>
  <w:style w:type="paragraph" w:styleId="NoSpacing">
    <w:name w:val="No Spacing"/>
    <w:uiPriority w:val="1"/>
    <w:qFormat/>
    <w:rsid w:val="00F44662"/>
  </w:style>
  <w:style w:type="paragraph" w:styleId="Quote">
    <w:name w:val="Quote"/>
    <w:basedOn w:val="Normal"/>
    <w:next w:val="Normal"/>
    <w:link w:val="QuoteChar"/>
    <w:uiPriority w:val="29"/>
    <w:qFormat/>
    <w:rsid w:val="00F44662"/>
    <w:pPr>
      <w:spacing w:before="160"/>
      <w:ind w:left="720" w:right="720"/>
    </w:pPr>
    <w:rPr>
      <w:i/>
      <w:iCs/>
      <w:color w:val="404040"/>
    </w:rPr>
  </w:style>
  <w:style w:type="character" w:customStyle="1" w:styleId="QuoteChar">
    <w:name w:val="Quote Char"/>
    <w:link w:val="Quote"/>
    <w:uiPriority w:val="29"/>
    <w:rsid w:val="00F44662"/>
    <w:rPr>
      <w:i/>
      <w:iCs/>
      <w:color w:val="404040"/>
    </w:rPr>
  </w:style>
  <w:style w:type="paragraph" w:styleId="IntenseQuote">
    <w:name w:val="Intense Quote"/>
    <w:basedOn w:val="Normal"/>
    <w:next w:val="Normal"/>
    <w:link w:val="IntenseQuoteChar"/>
    <w:uiPriority w:val="30"/>
    <w:qFormat/>
    <w:rsid w:val="00F44662"/>
    <w:pPr>
      <w:pBdr>
        <w:left w:val="single" w:sz="18" w:space="12" w:color="5B9BD5"/>
      </w:pBdr>
      <w:spacing w:before="100" w:beforeAutospacing="1" w:line="300" w:lineRule="auto"/>
      <w:ind w:left="1224" w:right="1224"/>
    </w:pPr>
    <w:rPr>
      <w:rFonts w:ascii="Calibri Light" w:eastAsia="SimSun" w:hAnsi="Calibri Light"/>
      <w:color w:val="5B9BD5"/>
      <w:sz w:val="28"/>
      <w:szCs w:val="28"/>
    </w:rPr>
  </w:style>
  <w:style w:type="character" w:customStyle="1" w:styleId="IntenseQuoteChar">
    <w:name w:val="Intense Quote Char"/>
    <w:link w:val="IntenseQuote"/>
    <w:uiPriority w:val="30"/>
    <w:rsid w:val="00F44662"/>
    <w:rPr>
      <w:rFonts w:ascii="Calibri Light" w:eastAsia="SimSun" w:hAnsi="Calibri Light" w:cs="Times New Roman"/>
      <w:color w:val="5B9BD5"/>
      <w:sz w:val="28"/>
      <w:szCs w:val="28"/>
    </w:rPr>
  </w:style>
  <w:style w:type="character" w:styleId="SubtleEmphasis">
    <w:name w:val="Subtle Emphasis"/>
    <w:uiPriority w:val="19"/>
    <w:qFormat/>
    <w:rsid w:val="00F44662"/>
    <w:rPr>
      <w:i/>
      <w:iCs/>
      <w:color w:val="404040"/>
    </w:rPr>
  </w:style>
  <w:style w:type="character" w:styleId="IntenseEmphasis">
    <w:name w:val="Intense Emphasis"/>
    <w:uiPriority w:val="21"/>
    <w:qFormat/>
    <w:rsid w:val="00F44662"/>
    <w:rPr>
      <w:b/>
      <w:bCs/>
      <w:i/>
      <w:iCs/>
    </w:rPr>
  </w:style>
  <w:style w:type="character" w:styleId="SubtleReference">
    <w:name w:val="Subtle Reference"/>
    <w:uiPriority w:val="31"/>
    <w:qFormat/>
    <w:rsid w:val="00F44662"/>
    <w:rPr>
      <w:smallCaps/>
      <w:color w:val="404040"/>
      <w:u w:val="single" w:color="7F7F7F"/>
    </w:rPr>
  </w:style>
  <w:style w:type="character" w:styleId="IntenseReference">
    <w:name w:val="Intense Reference"/>
    <w:uiPriority w:val="32"/>
    <w:qFormat/>
    <w:rsid w:val="00F44662"/>
    <w:rPr>
      <w:b/>
      <w:bCs/>
      <w:smallCaps/>
      <w:spacing w:val="5"/>
      <w:u w:val="single"/>
    </w:rPr>
  </w:style>
  <w:style w:type="character" w:styleId="BookTitle">
    <w:name w:val="Book Title"/>
    <w:uiPriority w:val="33"/>
    <w:qFormat/>
    <w:rsid w:val="00F44662"/>
    <w:rPr>
      <w:b/>
      <w:bCs/>
      <w:smallCaps/>
    </w:rPr>
  </w:style>
  <w:style w:type="paragraph" w:styleId="TOCHeading">
    <w:name w:val="TOC Heading"/>
    <w:basedOn w:val="Heading1"/>
    <w:next w:val="Normal"/>
    <w:uiPriority w:val="39"/>
    <w:semiHidden/>
    <w:unhideWhenUsed/>
    <w:qFormat/>
    <w:rsid w:val="00F44662"/>
    <w:pPr>
      <w:outlineLvl w:val="9"/>
    </w:pPr>
  </w:style>
  <w:style w:type="character" w:customStyle="1" w:styleId="UnresolvedMention1">
    <w:name w:val="Unresolved Mention1"/>
    <w:uiPriority w:val="99"/>
    <w:semiHidden/>
    <w:unhideWhenUsed/>
    <w:rsid w:val="00784231"/>
    <w:rPr>
      <w:color w:val="605E5C"/>
      <w:shd w:val="clear" w:color="auto" w:fill="E1DFDD"/>
    </w:rPr>
  </w:style>
  <w:style w:type="paragraph" w:styleId="Revision">
    <w:name w:val="Revision"/>
    <w:hidden/>
    <w:uiPriority w:val="99"/>
    <w:semiHidden/>
    <w:rsid w:val="0096284E"/>
  </w:style>
  <w:style w:type="character" w:customStyle="1" w:styleId="UnresolvedMention2">
    <w:name w:val="Unresolved Mention2"/>
    <w:basedOn w:val="DefaultParagraphFont"/>
    <w:uiPriority w:val="99"/>
    <w:semiHidden/>
    <w:unhideWhenUsed/>
    <w:rsid w:val="009A2B2C"/>
    <w:rPr>
      <w:color w:val="605E5C"/>
      <w:shd w:val="clear" w:color="auto" w:fill="E1DFDD"/>
    </w:rPr>
  </w:style>
  <w:style w:type="character" w:styleId="UnresolvedMention">
    <w:name w:val="Unresolved Mention"/>
    <w:basedOn w:val="DefaultParagraphFont"/>
    <w:uiPriority w:val="99"/>
    <w:semiHidden/>
    <w:unhideWhenUsed/>
    <w:rsid w:val="005E3124"/>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7080">
      <w:bodyDiv w:val="1"/>
      <w:marLeft w:val="0"/>
      <w:marRight w:val="0"/>
      <w:marTop w:val="0"/>
      <w:marBottom w:val="0"/>
      <w:divBdr>
        <w:top w:val="none" w:sz="0" w:space="0" w:color="auto"/>
        <w:left w:val="none" w:sz="0" w:space="0" w:color="auto"/>
        <w:bottom w:val="none" w:sz="0" w:space="0" w:color="auto"/>
        <w:right w:val="none" w:sz="0" w:space="0" w:color="auto"/>
      </w:divBdr>
    </w:div>
    <w:div w:id="56244078">
      <w:bodyDiv w:val="1"/>
      <w:marLeft w:val="0"/>
      <w:marRight w:val="0"/>
      <w:marTop w:val="0"/>
      <w:marBottom w:val="0"/>
      <w:divBdr>
        <w:top w:val="none" w:sz="0" w:space="0" w:color="auto"/>
        <w:left w:val="none" w:sz="0" w:space="0" w:color="auto"/>
        <w:bottom w:val="none" w:sz="0" w:space="0" w:color="auto"/>
        <w:right w:val="none" w:sz="0" w:space="0" w:color="auto"/>
      </w:divBdr>
    </w:div>
    <w:div w:id="66616896">
      <w:bodyDiv w:val="1"/>
      <w:marLeft w:val="0"/>
      <w:marRight w:val="0"/>
      <w:marTop w:val="0"/>
      <w:marBottom w:val="0"/>
      <w:divBdr>
        <w:top w:val="none" w:sz="0" w:space="0" w:color="auto"/>
        <w:left w:val="none" w:sz="0" w:space="0" w:color="auto"/>
        <w:bottom w:val="none" w:sz="0" w:space="0" w:color="auto"/>
        <w:right w:val="none" w:sz="0" w:space="0" w:color="auto"/>
      </w:divBdr>
    </w:div>
    <w:div w:id="139814781">
      <w:bodyDiv w:val="1"/>
      <w:marLeft w:val="0"/>
      <w:marRight w:val="0"/>
      <w:marTop w:val="0"/>
      <w:marBottom w:val="0"/>
      <w:divBdr>
        <w:top w:val="none" w:sz="0" w:space="0" w:color="auto"/>
        <w:left w:val="none" w:sz="0" w:space="0" w:color="auto"/>
        <w:bottom w:val="none" w:sz="0" w:space="0" w:color="auto"/>
        <w:right w:val="none" w:sz="0" w:space="0" w:color="auto"/>
      </w:divBdr>
    </w:div>
    <w:div w:id="554121251">
      <w:bodyDiv w:val="1"/>
      <w:marLeft w:val="0"/>
      <w:marRight w:val="0"/>
      <w:marTop w:val="0"/>
      <w:marBottom w:val="0"/>
      <w:divBdr>
        <w:top w:val="none" w:sz="0" w:space="0" w:color="auto"/>
        <w:left w:val="none" w:sz="0" w:space="0" w:color="auto"/>
        <w:bottom w:val="none" w:sz="0" w:space="0" w:color="auto"/>
        <w:right w:val="none" w:sz="0" w:space="0" w:color="auto"/>
      </w:divBdr>
      <w:divsChild>
        <w:div w:id="1547334294">
          <w:marLeft w:val="0"/>
          <w:marRight w:val="0"/>
          <w:marTop w:val="0"/>
          <w:marBottom w:val="0"/>
          <w:divBdr>
            <w:top w:val="none" w:sz="0" w:space="0" w:color="auto"/>
            <w:left w:val="none" w:sz="0" w:space="0" w:color="auto"/>
            <w:bottom w:val="none" w:sz="0" w:space="0" w:color="auto"/>
            <w:right w:val="none" w:sz="0" w:space="0" w:color="auto"/>
          </w:divBdr>
          <w:divsChild>
            <w:div w:id="121531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932004">
      <w:bodyDiv w:val="1"/>
      <w:marLeft w:val="0"/>
      <w:marRight w:val="0"/>
      <w:marTop w:val="0"/>
      <w:marBottom w:val="0"/>
      <w:divBdr>
        <w:top w:val="none" w:sz="0" w:space="0" w:color="auto"/>
        <w:left w:val="none" w:sz="0" w:space="0" w:color="auto"/>
        <w:bottom w:val="none" w:sz="0" w:space="0" w:color="auto"/>
        <w:right w:val="none" w:sz="0" w:space="0" w:color="auto"/>
      </w:divBdr>
    </w:div>
    <w:div w:id="660624088">
      <w:bodyDiv w:val="1"/>
      <w:marLeft w:val="0"/>
      <w:marRight w:val="0"/>
      <w:marTop w:val="0"/>
      <w:marBottom w:val="0"/>
      <w:divBdr>
        <w:top w:val="none" w:sz="0" w:space="0" w:color="auto"/>
        <w:left w:val="none" w:sz="0" w:space="0" w:color="auto"/>
        <w:bottom w:val="none" w:sz="0" w:space="0" w:color="auto"/>
        <w:right w:val="none" w:sz="0" w:space="0" w:color="auto"/>
      </w:divBdr>
    </w:div>
    <w:div w:id="676857126">
      <w:bodyDiv w:val="1"/>
      <w:marLeft w:val="0"/>
      <w:marRight w:val="0"/>
      <w:marTop w:val="0"/>
      <w:marBottom w:val="0"/>
      <w:divBdr>
        <w:top w:val="none" w:sz="0" w:space="0" w:color="auto"/>
        <w:left w:val="none" w:sz="0" w:space="0" w:color="auto"/>
        <w:bottom w:val="none" w:sz="0" w:space="0" w:color="auto"/>
        <w:right w:val="none" w:sz="0" w:space="0" w:color="auto"/>
      </w:divBdr>
    </w:div>
    <w:div w:id="699206131">
      <w:bodyDiv w:val="1"/>
      <w:marLeft w:val="0"/>
      <w:marRight w:val="0"/>
      <w:marTop w:val="0"/>
      <w:marBottom w:val="0"/>
      <w:divBdr>
        <w:top w:val="none" w:sz="0" w:space="0" w:color="auto"/>
        <w:left w:val="none" w:sz="0" w:space="0" w:color="auto"/>
        <w:bottom w:val="none" w:sz="0" w:space="0" w:color="auto"/>
        <w:right w:val="none" w:sz="0" w:space="0" w:color="auto"/>
      </w:divBdr>
    </w:div>
    <w:div w:id="1133910107">
      <w:bodyDiv w:val="1"/>
      <w:marLeft w:val="0"/>
      <w:marRight w:val="0"/>
      <w:marTop w:val="0"/>
      <w:marBottom w:val="0"/>
      <w:divBdr>
        <w:top w:val="none" w:sz="0" w:space="0" w:color="auto"/>
        <w:left w:val="none" w:sz="0" w:space="0" w:color="auto"/>
        <w:bottom w:val="none" w:sz="0" w:space="0" w:color="auto"/>
        <w:right w:val="none" w:sz="0" w:space="0" w:color="auto"/>
      </w:divBdr>
    </w:div>
    <w:div w:id="1197889484">
      <w:bodyDiv w:val="1"/>
      <w:marLeft w:val="0"/>
      <w:marRight w:val="0"/>
      <w:marTop w:val="0"/>
      <w:marBottom w:val="0"/>
      <w:divBdr>
        <w:top w:val="none" w:sz="0" w:space="0" w:color="auto"/>
        <w:left w:val="none" w:sz="0" w:space="0" w:color="auto"/>
        <w:bottom w:val="none" w:sz="0" w:space="0" w:color="auto"/>
        <w:right w:val="none" w:sz="0" w:space="0" w:color="auto"/>
      </w:divBdr>
      <w:divsChild>
        <w:div w:id="1237857572">
          <w:marLeft w:val="0"/>
          <w:marRight w:val="0"/>
          <w:marTop w:val="0"/>
          <w:marBottom w:val="225"/>
          <w:divBdr>
            <w:top w:val="none" w:sz="0" w:space="0" w:color="auto"/>
            <w:left w:val="none" w:sz="0" w:space="0" w:color="auto"/>
            <w:bottom w:val="none" w:sz="0" w:space="0" w:color="auto"/>
            <w:right w:val="none" w:sz="0" w:space="0" w:color="auto"/>
          </w:divBdr>
          <w:divsChild>
            <w:div w:id="923758602">
              <w:marLeft w:val="0"/>
              <w:marRight w:val="0"/>
              <w:marTop w:val="90"/>
              <w:marBottom w:val="0"/>
              <w:divBdr>
                <w:top w:val="none" w:sz="0" w:space="0" w:color="auto"/>
                <w:left w:val="none" w:sz="0" w:space="0" w:color="auto"/>
                <w:bottom w:val="none" w:sz="0" w:space="0" w:color="auto"/>
                <w:right w:val="none" w:sz="0" w:space="0" w:color="auto"/>
              </w:divBdr>
              <w:divsChild>
                <w:div w:id="1134568018">
                  <w:marLeft w:val="0"/>
                  <w:marRight w:val="0"/>
                  <w:marTop w:val="0"/>
                  <w:marBottom w:val="0"/>
                  <w:divBdr>
                    <w:top w:val="none" w:sz="0" w:space="0" w:color="auto"/>
                    <w:left w:val="none" w:sz="0" w:space="0" w:color="auto"/>
                    <w:bottom w:val="none" w:sz="0" w:space="0" w:color="auto"/>
                    <w:right w:val="none" w:sz="0" w:space="0" w:color="auto"/>
                  </w:divBdr>
                  <w:divsChild>
                    <w:div w:id="815218871">
                      <w:marLeft w:val="0"/>
                      <w:marRight w:val="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219775">
      <w:bodyDiv w:val="1"/>
      <w:marLeft w:val="0"/>
      <w:marRight w:val="0"/>
      <w:marTop w:val="0"/>
      <w:marBottom w:val="0"/>
      <w:divBdr>
        <w:top w:val="none" w:sz="0" w:space="0" w:color="auto"/>
        <w:left w:val="none" w:sz="0" w:space="0" w:color="auto"/>
        <w:bottom w:val="none" w:sz="0" w:space="0" w:color="auto"/>
        <w:right w:val="none" w:sz="0" w:space="0" w:color="auto"/>
      </w:divBdr>
    </w:div>
    <w:div w:id="1388841671">
      <w:bodyDiv w:val="1"/>
      <w:marLeft w:val="0"/>
      <w:marRight w:val="0"/>
      <w:marTop w:val="0"/>
      <w:marBottom w:val="0"/>
      <w:divBdr>
        <w:top w:val="none" w:sz="0" w:space="0" w:color="auto"/>
        <w:left w:val="none" w:sz="0" w:space="0" w:color="auto"/>
        <w:bottom w:val="none" w:sz="0" w:space="0" w:color="auto"/>
        <w:right w:val="none" w:sz="0" w:space="0" w:color="auto"/>
      </w:divBdr>
    </w:div>
    <w:div w:id="1556547485">
      <w:bodyDiv w:val="1"/>
      <w:marLeft w:val="0"/>
      <w:marRight w:val="0"/>
      <w:marTop w:val="0"/>
      <w:marBottom w:val="0"/>
      <w:divBdr>
        <w:top w:val="none" w:sz="0" w:space="0" w:color="auto"/>
        <w:left w:val="none" w:sz="0" w:space="0" w:color="auto"/>
        <w:bottom w:val="none" w:sz="0" w:space="0" w:color="auto"/>
        <w:right w:val="none" w:sz="0" w:space="0" w:color="auto"/>
      </w:divBdr>
    </w:div>
    <w:div w:id="1606037466">
      <w:bodyDiv w:val="1"/>
      <w:marLeft w:val="0"/>
      <w:marRight w:val="0"/>
      <w:marTop w:val="0"/>
      <w:marBottom w:val="0"/>
      <w:divBdr>
        <w:top w:val="none" w:sz="0" w:space="0" w:color="auto"/>
        <w:left w:val="none" w:sz="0" w:space="0" w:color="auto"/>
        <w:bottom w:val="none" w:sz="0" w:space="0" w:color="auto"/>
        <w:right w:val="none" w:sz="0" w:space="0" w:color="auto"/>
      </w:divBdr>
    </w:div>
    <w:div w:id="1638296309">
      <w:bodyDiv w:val="1"/>
      <w:marLeft w:val="0"/>
      <w:marRight w:val="0"/>
      <w:marTop w:val="0"/>
      <w:marBottom w:val="0"/>
      <w:divBdr>
        <w:top w:val="none" w:sz="0" w:space="0" w:color="auto"/>
        <w:left w:val="none" w:sz="0" w:space="0" w:color="auto"/>
        <w:bottom w:val="none" w:sz="0" w:space="0" w:color="auto"/>
        <w:right w:val="none" w:sz="0" w:space="0" w:color="auto"/>
      </w:divBdr>
    </w:div>
    <w:div w:id="1769545846">
      <w:bodyDiv w:val="1"/>
      <w:marLeft w:val="0"/>
      <w:marRight w:val="0"/>
      <w:marTop w:val="0"/>
      <w:marBottom w:val="0"/>
      <w:divBdr>
        <w:top w:val="none" w:sz="0" w:space="0" w:color="auto"/>
        <w:left w:val="none" w:sz="0" w:space="0" w:color="auto"/>
        <w:bottom w:val="none" w:sz="0" w:space="0" w:color="auto"/>
        <w:right w:val="none" w:sz="0" w:space="0" w:color="auto"/>
      </w:divBdr>
    </w:div>
    <w:div w:id="1786390983">
      <w:bodyDiv w:val="1"/>
      <w:marLeft w:val="0"/>
      <w:marRight w:val="0"/>
      <w:marTop w:val="0"/>
      <w:marBottom w:val="0"/>
      <w:divBdr>
        <w:top w:val="none" w:sz="0" w:space="0" w:color="auto"/>
        <w:left w:val="none" w:sz="0" w:space="0" w:color="auto"/>
        <w:bottom w:val="none" w:sz="0" w:space="0" w:color="auto"/>
        <w:right w:val="none" w:sz="0" w:space="0" w:color="auto"/>
      </w:divBdr>
    </w:div>
    <w:div w:id="196912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ox.ac.uk/about/organisation/strategic-plan-2018-23" TargetMode="External"/><Relationship Id="rId18" Type="http://schemas.openxmlformats.org/officeDocument/2006/relationships/hyperlink" Target="http://www.recruit.ox.ac.uk/" TargetMode="External"/><Relationship Id="rId26" Type="http://schemas.openxmlformats.org/officeDocument/2006/relationships/hyperlink" Target="http://www.club.ox.ac.uk" TargetMode="External"/><Relationship Id="rId39" Type="http://schemas.openxmlformats.org/officeDocument/2006/relationships/footer" Target="footer1.xml"/><Relationship Id="rId21" Type="http://schemas.openxmlformats.org/officeDocument/2006/relationships/hyperlink" Target="https://hr.admin.ox.ac.uk/the-ejra" TargetMode="External"/><Relationship Id="rId34" Type="http://schemas.openxmlformats.org/officeDocument/2006/relationships/hyperlink" Target="https://edu.admin.ox.ac.uk/networks" TargetMode="External"/><Relationship Id="rId42"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unioxfordnexus.sharepoint.com/sites/OXINTRANET-working-here/SitePages/internal-mobility-principles.aspx?web=1" TargetMode="External"/><Relationship Id="rId29" Type="http://schemas.openxmlformats.org/officeDocument/2006/relationships/hyperlink" Target="https://staffimmigration.admin.ox.ac.uk/visa-loan-schem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obs.ox.ac.uk/pre-employment-checks" TargetMode="External"/><Relationship Id="rId24" Type="http://schemas.openxmlformats.org/officeDocument/2006/relationships/hyperlink" Target="https://hr.admin.ox.ac.uk/staff-benefits" TargetMode="External"/><Relationship Id="rId32" Type="http://schemas.openxmlformats.org/officeDocument/2006/relationships/hyperlink" Target="https://edu.admin.ox.ac.uk/disability-support" TargetMode="External"/><Relationship Id="rId37" Type="http://schemas.openxmlformats.org/officeDocument/2006/relationships/hyperlink" Target="https://www.ox.ac.uk/research/support-researchers/connecting-other-researchers/oxford-research-staff-society" TargetMode="External"/><Relationship Id="rId40" Type="http://schemas.openxmlformats.org/officeDocument/2006/relationships/footer" Target="footer2.xml"/><Relationship Id="rId45"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jobs.ox.ac.uk/how-to-apply" TargetMode="External"/><Relationship Id="rId23" Type="http://schemas.openxmlformats.org/officeDocument/2006/relationships/hyperlink" Target="https://travel.admin.ox.ac.uk/bus-rail" TargetMode="External"/><Relationship Id="rId28" Type="http://schemas.openxmlformats.org/officeDocument/2006/relationships/hyperlink" Target="https://jobs.ox.ac.uk/lifeinoxford" TargetMode="External"/><Relationship Id="rId36" Type="http://schemas.openxmlformats.org/officeDocument/2006/relationships/hyperlink" Target="https://www.ox.ac.uk/research/support-researchers/researcher-hub" TargetMode="External"/><Relationship Id="rId10" Type="http://schemas.openxmlformats.org/officeDocument/2006/relationships/endnotes" Target="endnotes.xml"/><Relationship Id="rId19" Type="http://schemas.openxmlformats.org/officeDocument/2006/relationships/hyperlink" Target="https://compliance.admin.ox.ac.uk/job-applicant-privacy-policy" TargetMode="External"/><Relationship Id="rId31" Type="http://schemas.openxmlformats.org/officeDocument/2006/relationships/hyperlink" Target="https://childcare.admin.ox.ac.uk/"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min.ox.ac.uk/uassections/" TargetMode="External"/><Relationship Id="rId22" Type="http://schemas.openxmlformats.org/officeDocument/2006/relationships/hyperlink" Target="https://hr.admin.ox.ac.uk/the-ejra" TargetMode="External"/><Relationship Id="rId27" Type="http://schemas.openxmlformats.org/officeDocument/2006/relationships/hyperlink" Target="https://www.sport.ox.ac.uk/" TargetMode="External"/><Relationship Id="rId30" Type="http://schemas.openxmlformats.org/officeDocument/2006/relationships/hyperlink" Target="https://hr.web.ox.ac.uk/family-leave" TargetMode="External"/><Relationship Id="rId35" Type="http://schemas.openxmlformats.org/officeDocument/2006/relationships/hyperlink" Target="http://www.newcomers.ox.ac.uk"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ox.ac.uk/about/organisation" TargetMode="External"/><Relationship Id="rId17" Type="http://schemas.openxmlformats.org/officeDocument/2006/relationships/hyperlink" Target="https://staff.web.ox.ac.uk/recruitment-support-faqs" TargetMode="External"/><Relationship Id="rId25" Type="http://schemas.openxmlformats.org/officeDocument/2006/relationships/hyperlink" Target="https://staff.admin.ox.ac.uk/thriving-at-oxford" TargetMode="External"/><Relationship Id="rId33" Type="http://schemas.openxmlformats.org/officeDocument/2006/relationships/hyperlink" Target="https://hr.admin.ox.ac.uk/menopause-guidance" TargetMode="External"/><Relationship Id="rId38" Type="http://schemas.openxmlformats.org/officeDocument/2006/relationships/header" Target="header1.xml"/><Relationship Id="rId20" Type="http://schemas.openxmlformats.org/officeDocument/2006/relationships/hyperlink" Target="https://compliance.admin.ox.ac.uk/data-protection-policy" TargetMode="External"/><Relationship Id="rId41" Type="http://schemas.openxmlformats.org/officeDocument/2006/relationships/header" Target="header2.xml"/></Relationships>
</file>

<file path=word/_rels/footer3.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image" Target="cid:image006.jpg@01D8EDD5.B07C4220" TargetMode="External"/><Relationship Id="rId18" Type="http://schemas.openxmlformats.org/officeDocument/2006/relationships/hyperlink" Target="http://www.admin.ox.ac.uk/eop/gender/athenaswan/" TargetMode="External"/><Relationship Id="rId3" Type="http://schemas.openxmlformats.org/officeDocument/2006/relationships/image" Target="media/image3.jpeg"/><Relationship Id="rId21" Type="http://schemas.openxmlformats.org/officeDocument/2006/relationships/image" Target="media/image10.png"/><Relationship Id="rId7" Type="http://schemas.openxmlformats.org/officeDocument/2006/relationships/image" Target="media/image6.jpeg"/><Relationship Id="rId12" Type="http://schemas.openxmlformats.org/officeDocument/2006/relationships/image" Target="media/image50.jpeg"/><Relationship Id="rId17" Type="http://schemas.openxmlformats.org/officeDocument/2006/relationships/image" Target="media/image8.jpeg"/><Relationship Id="rId2" Type="http://schemas.openxmlformats.org/officeDocument/2006/relationships/hyperlink" Target="https://www.admin.ox.ac.uk/eop/race/raceequalitychartermark/" TargetMode="External"/><Relationship Id="rId16" Type="http://schemas.openxmlformats.org/officeDocument/2006/relationships/hyperlink" Target="http://www.admin.ox.ac.uk/personnel/staffinfo/resstaff/hrexcellence/" TargetMode="External"/><Relationship Id="rId20" Type="http://schemas.openxmlformats.org/officeDocument/2006/relationships/hyperlink" Target="https://www.admin.ox.ac.uk/eop/disab/mindfulemployer/" TargetMode="External"/><Relationship Id="rId1" Type="http://schemas.openxmlformats.org/officeDocument/2006/relationships/image" Target="media/image2.png"/><Relationship Id="rId6" Type="http://schemas.openxmlformats.org/officeDocument/2006/relationships/image" Target="cid:image006.jpg@01D8EDD5.B07C4220" TargetMode="External"/><Relationship Id="rId11" Type="http://schemas.openxmlformats.org/officeDocument/2006/relationships/image" Target="media/image40.jpeg"/><Relationship Id="rId5" Type="http://schemas.openxmlformats.org/officeDocument/2006/relationships/image" Target="media/image5.jpeg"/><Relationship Id="rId15" Type="http://schemas.openxmlformats.org/officeDocument/2006/relationships/image" Target="media/image7.jpeg"/><Relationship Id="rId10" Type="http://schemas.openxmlformats.org/officeDocument/2006/relationships/image" Target="media/image30.jpeg"/><Relationship Id="rId19" Type="http://schemas.openxmlformats.org/officeDocument/2006/relationships/image" Target="media/image9.png"/><Relationship Id="rId4" Type="http://schemas.openxmlformats.org/officeDocument/2006/relationships/image" Target="media/image4.jpeg"/><Relationship Id="rId9" Type="http://schemas.openxmlformats.org/officeDocument/2006/relationships/hyperlink" Target="https://www.admin.ox.ac.uk/eop/race/raceequalitychartermark/" TargetMode="External"/><Relationship Id="rId14" Type="http://schemas.openxmlformats.org/officeDocument/2006/relationships/image" Target="media/image60.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d59da4-9843-4a66-b3e7-82b0f81839c7">
      <Terms xmlns="http://schemas.microsoft.com/office/infopath/2007/PartnerControls"/>
    </lcf76f155ced4ddcb4097134ff3c332f>
    <TaxCatchAll xmlns="508ed22b-852c-46f5-95f3-b55caa8266ee" xsi:nil="true"/>
    <Department xmlns="dbd59da4-9843-4a66-b3e7-82b0f81839c7" xsi:nil="true"/>
    <ContractType xmlns="dbd59da4-9843-4a66-b3e7-82b0f81839c7" xsi:nil="true"/>
    <LeadRecruiterCoordinator xmlns="dbd59da4-9843-4a66-b3e7-82b0f81839c7">
      <UserInfo>
        <DisplayName/>
        <AccountId xsi:nil="true"/>
        <AccountType/>
      </UserInfo>
    </LeadRecruiterCoordinator>
    <RTWType xmlns="dbd59da4-9843-4a66-b3e7-82b0f81839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7139AF50B51C4E946939A5BBCCD9D4" ma:contentTypeVersion="17" ma:contentTypeDescription="Create a new document." ma:contentTypeScope="" ma:versionID="7f27cba81a7685aab7f5a5949b417105">
  <xsd:schema xmlns:xsd="http://www.w3.org/2001/XMLSchema" xmlns:xs="http://www.w3.org/2001/XMLSchema" xmlns:p="http://schemas.microsoft.com/office/2006/metadata/properties" xmlns:ns2="dbd59da4-9843-4a66-b3e7-82b0f81839c7" xmlns:ns3="508ed22b-852c-46f5-95f3-b55caa8266ee" targetNamespace="http://schemas.microsoft.com/office/2006/metadata/properties" ma:root="true" ma:fieldsID="fe314b81158364affaf1507e301cf847" ns2:_="" ns3:_="">
    <xsd:import namespace="dbd59da4-9843-4a66-b3e7-82b0f81839c7"/>
    <xsd:import namespace="508ed22b-852c-46f5-95f3-b55caa8266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Department" minOccurs="0"/>
                <xsd:element ref="ns2:LeadRecruiterCoordinator" minOccurs="0"/>
                <xsd:element ref="ns2:ContractType" minOccurs="0"/>
                <xsd:element ref="ns2:RTW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d59da4-9843-4a66-b3e7-82b0f81839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Department" ma:index="20" nillable="true" ma:displayName="Department" ma:format="Dropdown" ma:internalName="Department">
      <xsd:simpleType>
        <xsd:union memberTypes="dms:Text">
          <xsd:simpleType>
            <xsd:restriction base="dms:Choice">
              <xsd:enumeration value="AAD - Academic Registrars Office"/>
              <xsd:enumeration value="AAD - Careers Service"/>
              <xsd:enumeration value="AAD - Centre for Teaching and Learning"/>
              <xsd:enumeration value="AAD - Education Policy Support"/>
              <xsd:enumeration value="AAD - Graduate Admissions and Recruitment"/>
              <xsd:enumeration value="AAD - Language Centre"/>
              <xsd:enumeration value="AAD - Student Fees and Funding"/>
              <xsd:enumeration value="AAD - Student Registry"/>
              <xsd:enumeration value="AAD - Student Systems"/>
              <xsd:enumeration value="AAD - Student Welfare and Support Services"/>
              <xsd:enumeration value="AAD - Undergraduate Admissions and Outreach"/>
              <xsd:enumeration value="Assurance"/>
              <xsd:enumeration value="Development and Alumni Engagement"/>
              <xsd:enumeration value="Estates Services"/>
              <xsd:enumeration value="Finance Division"/>
              <xsd:enumeration value="People Department"/>
              <xsd:enumeration value="International Engagement"/>
              <xsd:enumeration value="Digital &amp; Information Services - IT Services"/>
              <xsd:enumeration value="Digital &amp; Information Services - Digital Governance Unit"/>
              <xsd:enumeration value="Digital &amp; Information Services - Office of the CDIO"/>
              <xsd:enumeration value="Digital &amp; Information Services - Cyber Security"/>
              <xsd:enumeration value="Digital &amp; Information Services - Data Office"/>
              <xsd:enumeration value="Legal Services"/>
              <xsd:enumeration value="Planning and Council Secretariat"/>
              <xsd:enumeration value="Proctors' Office"/>
              <xsd:enumeration value="Public Affairs Directorate"/>
              <xsd:enumeration value="Research Services"/>
              <xsd:enumeration value="Vice-Chancellor's and Registrars Office"/>
              <xsd:enumeration value="GLAM"/>
              <xsd:enumeration value="Natural History Museum"/>
              <xsd:enumeration value="Ad-Hoc"/>
              <xsd:enumeration value="AAD - Sports Department"/>
              <xsd:enumeration value="People - Equality and Diversity Unit"/>
              <xsd:enumeration value="People - Safety Office"/>
            </xsd:restriction>
          </xsd:simpleType>
        </xsd:union>
      </xsd:simpleType>
    </xsd:element>
    <xsd:element name="LeadRecruiterCoordinator" ma:index="21" nillable="true" ma:displayName="Lead Recruiter &amp; Coordinator" ma:format="Dropdown" ma:list="UserInfo" ma:SharePointGroup="0" ma:internalName="LeadRecruiterCoordinato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ractType" ma:index="22" nillable="true" ma:displayName="Contract Type" ma:format="Dropdown" ma:internalName="ContractType">
      <xsd:simpleType>
        <xsd:restriction base="dms:Choice">
          <xsd:enumeration value="Permanent"/>
          <xsd:enumeration value="Fixed Term"/>
          <xsd:enumeration value="Secondment"/>
          <xsd:enumeration value="Temporary"/>
        </xsd:restriction>
      </xsd:simpleType>
    </xsd:element>
    <xsd:element name="RTWType" ma:index="23" nillable="true" ma:displayName="RTW Type" ma:format="Dropdown" ma:internalName="RTWType">
      <xsd:simpleType>
        <xsd:restriction base="dms:Choice">
          <xsd:enumeration value="List A"/>
          <xsd:enumeration value="List B"/>
          <xsd:enumeration value="List B Sponsored"/>
        </xsd:restriction>
      </xsd:simpleType>
    </xsd:element>
  </xsd:schema>
  <xsd:schema xmlns:xsd="http://www.w3.org/2001/XMLSchema" xmlns:xs="http://www.w3.org/2001/XMLSchema" xmlns:dms="http://schemas.microsoft.com/office/2006/documentManagement/types" xmlns:pc="http://schemas.microsoft.com/office/infopath/2007/PartnerControls" targetNamespace="508ed22b-852c-46f5-95f3-b55caa8266e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2029f5e-f57a-4d23-86d0-7e665cc30913}" ma:internalName="TaxCatchAll" ma:showField="CatchAllData" ma:web="508ed22b-852c-46f5-95f3-b55caa8266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3197D2-A60B-4FE4-9377-9509CF074D78}">
  <ds:schemaRefs>
    <ds:schemaRef ds:uri="http://schemas.microsoft.com/office/2006/metadata/properties"/>
    <ds:schemaRef ds:uri="http://schemas.microsoft.com/office/infopath/2007/PartnerControls"/>
    <ds:schemaRef ds:uri="e9f59d5d-d6a2-44ce-8ade-c9d74e41f2c3"/>
    <ds:schemaRef ds:uri="77278aec-b619-41dd-8e24-15224e704bec"/>
  </ds:schemaRefs>
</ds:datastoreItem>
</file>

<file path=customXml/itemProps2.xml><?xml version="1.0" encoding="utf-8"?>
<ds:datastoreItem xmlns:ds="http://schemas.openxmlformats.org/officeDocument/2006/customXml" ds:itemID="{34C5A4D7-B39F-4DD1-925C-43B89DD5C6D7}">
  <ds:schemaRefs>
    <ds:schemaRef ds:uri="http://schemas.microsoft.com/sharepoint/v3/contenttype/forms"/>
  </ds:schemaRefs>
</ds:datastoreItem>
</file>

<file path=customXml/itemProps3.xml><?xml version="1.0" encoding="utf-8"?>
<ds:datastoreItem xmlns:ds="http://schemas.openxmlformats.org/officeDocument/2006/customXml" ds:itemID="{C8C2BBF5-E4C2-4B88-B8EA-80F4DF406AB3}"/>
</file>

<file path=customXml/itemProps4.xml><?xml version="1.0" encoding="utf-8"?>
<ds:datastoreItem xmlns:ds="http://schemas.openxmlformats.org/officeDocument/2006/customXml" ds:itemID="{55989CD9-3EC1-4858-8346-ED6132EC1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4001</Words>
  <Characters>22806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Job description and person specificationselection criteria</vt:lpstr>
    </vt:vector>
  </TitlesOfParts>
  <Company>University of Oxford</Company>
  <LinksUpToDate>false</LinksUpToDate>
  <CharactersWithSpaces>26754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specificationselection criteria</dc:title>
  <dc:subject/>
  <dc:creator>Bunkham</dc:creator>
  <cp:keywords/>
  <dc:description/>
  <cp:lastModifiedBy>Rob Green</cp:lastModifiedBy>
  <cp:revision>3</cp:revision>
  <cp:lastPrinted>2019-04-29T12:58:00Z</cp:lastPrinted>
  <dcterms:created xsi:type="dcterms:W3CDTF">2026-10-27T11:29:00Z</dcterms:created>
  <dcterms:modified xsi:type="dcterms:W3CDTF">2026-10-27T11:51:00Z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0x010100737139AF50B51C4E946939A5BBCCD9D4</vt:lpwstr>
  </property>
  <property fmtid="{D5CDD505-2E9C-101B-9397-08002B2CF9AE}" pid="3" name="MediaServiceImageTags">
    <vt:lpwstr/>
  </property>
  <property fmtid="{D5CDD505-2E9C-101B-9397-08002B2CF9AE}" pid="4" name="GrammarlyDocumentId">
    <vt:lpwstr>f5e4ab15-c085-45b2-a309-96692c50f873</vt:lpwstr>
  </property>
</Properties>
</file>