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7AB89" w14:textId="78F1DA2C" w:rsidR="00585539" w:rsidRPr="00735196" w:rsidRDefault="00585539" w:rsidP="009A2B2C">
      <w:pPr>
        <w:pStyle w:val="Heading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585539" w:rsidRPr="00035BDA" w14:paraId="1B5218BB" w14:textId="77777777" w:rsidTr="5240BFEB">
        <w:tc>
          <w:tcPr>
            <w:tcW w:w="2518" w:type="dxa"/>
            <w:tcBorders>
              <w:left w:val="nil"/>
            </w:tcBorders>
            <w:shd w:val="clear" w:color="auto" w:fill="D9D9D9" w:themeFill="background1" w:themeFillShade="D9"/>
            <w:vAlign w:val="center"/>
          </w:tcPr>
          <w:p w14:paraId="423C57EC" w14:textId="77777777" w:rsidR="00585539" w:rsidRPr="00035BDA" w:rsidRDefault="00D81E3A" w:rsidP="00A9251E">
            <w:pPr>
              <w:pStyle w:val="Tabletext"/>
              <w:rPr>
                <w:rFonts w:ascii="Arial" w:hAnsi="Arial" w:cs="Arial"/>
                <w:sz w:val="22"/>
                <w:szCs w:val="22"/>
              </w:rPr>
            </w:pPr>
            <w:r w:rsidRPr="00035BDA">
              <w:rPr>
                <w:rFonts w:ascii="Arial" w:hAnsi="Arial" w:cs="Arial"/>
                <w:sz w:val="22"/>
                <w:szCs w:val="22"/>
              </w:rPr>
              <w:t>Job title</w:t>
            </w:r>
          </w:p>
        </w:tc>
        <w:tc>
          <w:tcPr>
            <w:tcW w:w="6804" w:type="dxa"/>
            <w:tcBorders>
              <w:right w:val="nil"/>
            </w:tcBorders>
            <w:vAlign w:val="center"/>
          </w:tcPr>
          <w:p w14:paraId="2005D892" w14:textId="2E47E6AB" w:rsidR="00585539" w:rsidRPr="00035BDA" w:rsidRDefault="004E05F5" w:rsidP="009A2B2C">
            <w:pPr>
              <w:rPr>
                <w:rFonts w:ascii="Arial" w:hAnsi="Arial" w:cs="Arial"/>
                <w:sz w:val="22"/>
                <w:szCs w:val="22"/>
              </w:rPr>
            </w:pPr>
            <w:r w:rsidRPr="00035BDA">
              <w:rPr>
                <w:rFonts w:ascii="Arial" w:hAnsi="Arial" w:cs="Arial"/>
                <w:sz w:val="22"/>
                <w:szCs w:val="22"/>
              </w:rPr>
              <w:t xml:space="preserve">Head of </w:t>
            </w:r>
            <w:r w:rsidR="007B058C">
              <w:rPr>
                <w:rFonts w:ascii="Arial" w:hAnsi="Arial" w:cs="Arial"/>
                <w:sz w:val="22"/>
                <w:szCs w:val="22"/>
              </w:rPr>
              <w:t xml:space="preserve">Strategic </w:t>
            </w:r>
            <w:r w:rsidRPr="00035BDA">
              <w:rPr>
                <w:rFonts w:ascii="Arial" w:hAnsi="Arial" w:cs="Arial"/>
                <w:sz w:val="22"/>
                <w:szCs w:val="22"/>
              </w:rPr>
              <w:t>Operations</w:t>
            </w:r>
          </w:p>
        </w:tc>
      </w:tr>
      <w:tr w:rsidR="00585539" w:rsidRPr="00035BDA" w14:paraId="12F1AB3B" w14:textId="77777777" w:rsidTr="5240BFEB">
        <w:tc>
          <w:tcPr>
            <w:tcW w:w="2518" w:type="dxa"/>
            <w:tcBorders>
              <w:left w:val="nil"/>
            </w:tcBorders>
            <w:shd w:val="clear" w:color="auto" w:fill="D9D9D9" w:themeFill="background1" w:themeFillShade="D9"/>
            <w:vAlign w:val="center"/>
          </w:tcPr>
          <w:p w14:paraId="378B808C" w14:textId="77777777" w:rsidR="00585539" w:rsidRPr="00035BDA" w:rsidRDefault="00D81E3A" w:rsidP="00A9251E">
            <w:pPr>
              <w:pStyle w:val="Tabletext"/>
              <w:rPr>
                <w:rFonts w:ascii="Arial" w:hAnsi="Arial" w:cs="Arial"/>
                <w:sz w:val="22"/>
                <w:szCs w:val="22"/>
              </w:rPr>
            </w:pPr>
            <w:r w:rsidRPr="00035BDA">
              <w:rPr>
                <w:rFonts w:ascii="Arial" w:hAnsi="Arial" w:cs="Arial"/>
                <w:sz w:val="22"/>
                <w:szCs w:val="22"/>
              </w:rPr>
              <w:t>Division</w:t>
            </w:r>
          </w:p>
        </w:tc>
        <w:tc>
          <w:tcPr>
            <w:tcW w:w="6804" w:type="dxa"/>
            <w:tcBorders>
              <w:right w:val="nil"/>
            </w:tcBorders>
            <w:vAlign w:val="center"/>
          </w:tcPr>
          <w:p w14:paraId="7DCF40B0" w14:textId="451D435A" w:rsidR="00585539" w:rsidRPr="00035BDA" w:rsidRDefault="004E05F5" w:rsidP="009A2B2C">
            <w:pPr>
              <w:rPr>
                <w:rFonts w:ascii="Arial" w:hAnsi="Arial" w:cs="Arial"/>
                <w:sz w:val="22"/>
                <w:szCs w:val="22"/>
              </w:rPr>
            </w:pPr>
            <w:r w:rsidRPr="00035BDA">
              <w:rPr>
                <w:rFonts w:ascii="Arial" w:hAnsi="Arial" w:cs="Arial"/>
                <w:sz w:val="22"/>
                <w:szCs w:val="22"/>
              </w:rPr>
              <w:t>Medical Sciences</w:t>
            </w:r>
          </w:p>
        </w:tc>
      </w:tr>
      <w:tr w:rsidR="00585539" w:rsidRPr="00035BDA" w14:paraId="7E124433" w14:textId="77777777" w:rsidTr="5240BFEB">
        <w:tc>
          <w:tcPr>
            <w:tcW w:w="2518" w:type="dxa"/>
            <w:tcBorders>
              <w:left w:val="nil"/>
            </w:tcBorders>
            <w:shd w:val="clear" w:color="auto" w:fill="D9D9D9" w:themeFill="background1" w:themeFillShade="D9"/>
            <w:vAlign w:val="center"/>
          </w:tcPr>
          <w:p w14:paraId="5C42C3AF" w14:textId="77777777" w:rsidR="00585539" w:rsidRPr="00035BDA" w:rsidRDefault="00D81E3A" w:rsidP="00A9251E">
            <w:pPr>
              <w:pStyle w:val="Tabletext"/>
              <w:rPr>
                <w:rFonts w:ascii="Arial" w:hAnsi="Arial" w:cs="Arial"/>
                <w:sz w:val="22"/>
                <w:szCs w:val="22"/>
              </w:rPr>
            </w:pPr>
            <w:r w:rsidRPr="00035BDA">
              <w:rPr>
                <w:rFonts w:ascii="Arial" w:hAnsi="Arial" w:cs="Arial"/>
                <w:sz w:val="22"/>
                <w:szCs w:val="22"/>
              </w:rPr>
              <w:t xml:space="preserve">Department </w:t>
            </w:r>
          </w:p>
        </w:tc>
        <w:tc>
          <w:tcPr>
            <w:tcW w:w="6804" w:type="dxa"/>
            <w:tcBorders>
              <w:right w:val="nil"/>
            </w:tcBorders>
            <w:vAlign w:val="center"/>
          </w:tcPr>
          <w:p w14:paraId="0859F4D5" w14:textId="09ACFF8B" w:rsidR="00585539" w:rsidRPr="00035BDA" w:rsidRDefault="004E05F5" w:rsidP="009A2B2C">
            <w:pPr>
              <w:rPr>
                <w:rFonts w:ascii="Arial" w:hAnsi="Arial" w:cs="Arial"/>
                <w:sz w:val="22"/>
                <w:szCs w:val="22"/>
                <w:highlight w:val="yellow"/>
              </w:rPr>
            </w:pPr>
            <w:r w:rsidRPr="00035BDA">
              <w:rPr>
                <w:rFonts w:ascii="Arial" w:hAnsi="Arial" w:cs="Arial"/>
                <w:sz w:val="22"/>
                <w:szCs w:val="22"/>
              </w:rPr>
              <w:t>Biomedical Services</w:t>
            </w:r>
          </w:p>
        </w:tc>
      </w:tr>
      <w:tr w:rsidR="00585539" w:rsidRPr="00035BDA" w14:paraId="2AA24587" w14:textId="77777777" w:rsidTr="5240BFEB">
        <w:tc>
          <w:tcPr>
            <w:tcW w:w="2518" w:type="dxa"/>
            <w:tcBorders>
              <w:left w:val="nil"/>
            </w:tcBorders>
            <w:shd w:val="clear" w:color="auto" w:fill="D9D9D9" w:themeFill="background1" w:themeFillShade="D9"/>
            <w:vAlign w:val="center"/>
          </w:tcPr>
          <w:p w14:paraId="1DCF5AE8" w14:textId="77777777" w:rsidR="00585539" w:rsidRPr="00035BDA" w:rsidRDefault="00D81E3A" w:rsidP="00A9251E">
            <w:pPr>
              <w:pStyle w:val="Tabletext"/>
              <w:rPr>
                <w:rFonts w:ascii="Arial" w:hAnsi="Arial" w:cs="Arial"/>
                <w:sz w:val="22"/>
                <w:szCs w:val="22"/>
              </w:rPr>
            </w:pPr>
            <w:r w:rsidRPr="00035BDA">
              <w:rPr>
                <w:rFonts w:ascii="Arial" w:hAnsi="Arial" w:cs="Arial"/>
                <w:sz w:val="22"/>
                <w:szCs w:val="22"/>
              </w:rPr>
              <w:t>Location</w:t>
            </w:r>
          </w:p>
        </w:tc>
        <w:tc>
          <w:tcPr>
            <w:tcW w:w="6804" w:type="dxa"/>
            <w:tcBorders>
              <w:right w:val="nil"/>
            </w:tcBorders>
            <w:vAlign w:val="center"/>
          </w:tcPr>
          <w:p w14:paraId="36DF2BDB" w14:textId="261C1055" w:rsidR="00585539" w:rsidRPr="00035BDA" w:rsidRDefault="004E05F5" w:rsidP="008B0812">
            <w:pPr>
              <w:pStyle w:val="Tabletext"/>
              <w:spacing w:before="0" w:after="0"/>
              <w:rPr>
                <w:rFonts w:ascii="Arial" w:hAnsi="Arial" w:cs="Arial"/>
                <w:iCs/>
                <w:sz w:val="22"/>
                <w:szCs w:val="22"/>
              </w:rPr>
            </w:pPr>
            <w:r w:rsidRPr="00035BDA">
              <w:rPr>
                <w:rFonts w:ascii="Arial" w:hAnsi="Arial" w:cs="Arial"/>
                <w:b w:val="0"/>
                <w:iCs/>
                <w:sz w:val="22"/>
                <w:szCs w:val="22"/>
              </w:rPr>
              <w:t>Mansfield Road, Oxford OX1 3TA</w:t>
            </w:r>
          </w:p>
        </w:tc>
      </w:tr>
      <w:tr w:rsidR="00585539" w:rsidRPr="00035BDA" w14:paraId="392A026A" w14:textId="77777777" w:rsidTr="5240BFEB">
        <w:tc>
          <w:tcPr>
            <w:tcW w:w="2518" w:type="dxa"/>
            <w:tcBorders>
              <w:left w:val="nil"/>
            </w:tcBorders>
            <w:shd w:val="clear" w:color="auto" w:fill="D9D9D9" w:themeFill="background1" w:themeFillShade="D9"/>
            <w:vAlign w:val="center"/>
          </w:tcPr>
          <w:p w14:paraId="2E522522" w14:textId="77777777" w:rsidR="00585539" w:rsidRPr="00035BDA" w:rsidRDefault="00D81E3A" w:rsidP="00A9251E">
            <w:pPr>
              <w:pStyle w:val="Tabletext"/>
              <w:rPr>
                <w:rFonts w:ascii="Arial" w:hAnsi="Arial" w:cs="Arial"/>
                <w:sz w:val="22"/>
                <w:szCs w:val="22"/>
              </w:rPr>
            </w:pPr>
            <w:r w:rsidRPr="00035BDA">
              <w:rPr>
                <w:rFonts w:ascii="Arial" w:hAnsi="Arial" w:cs="Arial"/>
                <w:sz w:val="22"/>
                <w:szCs w:val="22"/>
              </w:rPr>
              <w:t>Grade and salary</w:t>
            </w:r>
          </w:p>
        </w:tc>
        <w:tc>
          <w:tcPr>
            <w:tcW w:w="6804" w:type="dxa"/>
            <w:tcBorders>
              <w:right w:val="nil"/>
            </w:tcBorders>
            <w:vAlign w:val="center"/>
          </w:tcPr>
          <w:p w14:paraId="20676212" w14:textId="523AD654" w:rsidR="00585539" w:rsidRPr="00035BDA" w:rsidRDefault="00E949E4" w:rsidP="00A9251E">
            <w:pPr>
              <w:pStyle w:val="Tabletext"/>
              <w:rPr>
                <w:rFonts w:ascii="Arial" w:hAnsi="Arial" w:cs="Arial"/>
                <w:b w:val="0"/>
                <w:sz w:val="22"/>
                <w:szCs w:val="22"/>
              </w:rPr>
            </w:pPr>
            <w:r w:rsidRPr="00035BDA">
              <w:rPr>
                <w:rFonts w:ascii="Arial" w:hAnsi="Arial" w:cs="Arial"/>
                <w:b w:val="0"/>
                <w:sz w:val="22"/>
                <w:szCs w:val="22"/>
              </w:rPr>
              <w:t xml:space="preserve">Grade </w:t>
            </w:r>
            <w:r w:rsidR="004E05F5" w:rsidRPr="001D456D">
              <w:rPr>
                <w:rFonts w:ascii="Arial" w:hAnsi="Arial" w:cs="Arial"/>
                <w:b w:val="0"/>
                <w:sz w:val="22"/>
                <w:szCs w:val="22"/>
              </w:rPr>
              <w:t>10</w:t>
            </w:r>
            <w:r w:rsidRPr="001D456D">
              <w:rPr>
                <w:rFonts w:ascii="Arial" w:hAnsi="Arial" w:cs="Arial"/>
                <w:b w:val="0"/>
                <w:sz w:val="22"/>
                <w:szCs w:val="22"/>
              </w:rPr>
              <w:t>: £</w:t>
            </w:r>
            <w:r w:rsidR="001D456D" w:rsidRPr="001D456D">
              <w:rPr>
                <w:rFonts w:ascii="Arial" w:hAnsi="Arial" w:cs="Arial"/>
                <w:b w:val="0"/>
                <w:sz w:val="22"/>
                <w:szCs w:val="22"/>
              </w:rPr>
              <w:t xml:space="preserve">65,336 </w:t>
            </w:r>
            <w:r w:rsidRPr="001D456D">
              <w:rPr>
                <w:rFonts w:ascii="Arial" w:hAnsi="Arial" w:cs="Arial"/>
                <w:b w:val="0"/>
                <w:sz w:val="22"/>
                <w:szCs w:val="22"/>
              </w:rPr>
              <w:t>-</w:t>
            </w:r>
            <w:r w:rsidR="001D456D" w:rsidRPr="001D456D">
              <w:rPr>
                <w:rFonts w:ascii="Arial" w:hAnsi="Arial" w:cs="Arial"/>
                <w:b w:val="0"/>
                <w:sz w:val="22"/>
                <w:szCs w:val="22"/>
              </w:rPr>
              <w:t xml:space="preserve"> </w:t>
            </w:r>
            <w:r w:rsidRPr="001D456D">
              <w:rPr>
                <w:rFonts w:ascii="Arial" w:hAnsi="Arial" w:cs="Arial"/>
                <w:b w:val="0"/>
                <w:sz w:val="22"/>
                <w:szCs w:val="22"/>
              </w:rPr>
              <w:t>£</w:t>
            </w:r>
            <w:r w:rsidR="001D456D" w:rsidRPr="001D456D">
              <w:rPr>
                <w:rFonts w:ascii="Arial" w:hAnsi="Arial" w:cs="Arial"/>
                <w:b w:val="0"/>
                <w:sz w:val="22"/>
                <w:szCs w:val="22"/>
              </w:rPr>
              <w:t>75,439</w:t>
            </w:r>
            <w:r w:rsidRPr="001D456D">
              <w:rPr>
                <w:rFonts w:ascii="Arial" w:hAnsi="Arial" w:cs="Arial"/>
                <w:b w:val="0"/>
                <w:sz w:val="22"/>
                <w:szCs w:val="22"/>
              </w:rPr>
              <w:t xml:space="preserve"> </w:t>
            </w:r>
            <w:r w:rsidRPr="00035BDA">
              <w:rPr>
                <w:rFonts w:ascii="Arial" w:hAnsi="Arial" w:cs="Arial"/>
                <w:b w:val="0"/>
                <w:sz w:val="22"/>
                <w:szCs w:val="22"/>
              </w:rPr>
              <w:t>per annum</w:t>
            </w:r>
            <w:r w:rsidR="001D456D">
              <w:rPr>
                <w:rFonts w:ascii="Arial" w:hAnsi="Arial" w:cs="Arial"/>
                <w:b w:val="0"/>
                <w:sz w:val="22"/>
                <w:szCs w:val="22"/>
              </w:rPr>
              <w:t xml:space="preserve"> including Oxford </w:t>
            </w:r>
            <w:r w:rsidR="00F52472">
              <w:rPr>
                <w:rFonts w:ascii="Arial" w:hAnsi="Arial" w:cs="Arial"/>
                <w:b w:val="0"/>
                <w:sz w:val="22"/>
                <w:szCs w:val="22"/>
              </w:rPr>
              <w:t>U</w:t>
            </w:r>
            <w:r w:rsidR="001D456D">
              <w:rPr>
                <w:rFonts w:ascii="Arial" w:hAnsi="Arial" w:cs="Arial"/>
                <w:b w:val="0"/>
                <w:sz w:val="22"/>
                <w:szCs w:val="22"/>
              </w:rPr>
              <w:t>niversity Weighting.</w:t>
            </w:r>
          </w:p>
        </w:tc>
      </w:tr>
      <w:tr w:rsidR="00585539" w:rsidRPr="00035BDA" w14:paraId="683AD9C5" w14:textId="77777777" w:rsidTr="5240BFEB">
        <w:trPr>
          <w:trHeight w:val="521"/>
        </w:trPr>
        <w:tc>
          <w:tcPr>
            <w:tcW w:w="2518" w:type="dxa"/>
            <w:tcBorders>
              <w:left w:val="nil"/>
            </w:tcBorders>
            <w:shd w:val="clear" w:color="auto" w:fill="D9D9D9" w:themeFill="background1" w:themeFillShade="D9"/>
            <w:vAlign w:val="center"/>
          </w:tcPr>
          <w:p w14:paraId="1BAB66FD" w14:textId="77777777" w:rsidR="00585539" w:rsidRPr="00035BDA" w:rsidRDefault="00D81E3A" w:rsidP="00A9251E">
            <w:pPr>
              <w:pStyle w:val="Tabletext"/>
              <w:rPr>
                <w:rFonts w:ascii="Arial" w:hAnsi="Arial" w:cs="Arial"/>
                <w:sz w:val="22"/>
                <w:szCs w:val="22"/>
              </w:rPr>
            </w:pPr>
            <w:r w:rsidRPr="00035BDA">
              <w:rPr>
                <w:rFonts w:ascii="Arial" w:hAnsi="Arial" w:cs="Arial"/>
                <w:sz w:val="22"/>
                <w:szCs w:val="22"/>
              </w:rPr>
              <w:t>Hours</w:t>
            </w:r>
          </w:p>
        </w:tc>
        <w:tc>
          <w:tcPr>
            <w:tcW w:w="6804" w:type="dxa"/>
            <w:tcBorders>
              <w:right w:val="nil"/>
            </w:tcBorders>
            <w:vAlign w:val="center"/>
          </w:tcPr>
          <w:p w14:paraId="1AA03091" w14:textId="52A68794" w:rsidR="00A74521" w:rsidRPr="00035BDA" w:rsidRDefault="00877459" w:rsidP="00A9251E">
            <w:pPr>
              <w:pStyle w:val="Tabletext"/>
              <w:spacing w:before="0" w:after="0"/>
              <w:rPr>
                <w:rFonts w:ascii="Arial" w:hAnsi="Arial" w:cs="Arial"/>
                <w:b w:val="0"/>
                <w:sz w:val="22"/>
                <w:szCs w:val="22"/>
              </w:rPr>
            </w:pPr>
            <w:r w:rsidRPr="00035BDA">
              <w:rPr>
                <w:rFonts w:ascii="Arial" w:hAnsi="Arial" w:cs="Arial"/>
                <w:b w:val="0"/>
                <w:sz w:val="22"/>
                <w:szCs w:val="22"/>
              </w:rPr>
              <w:t>Full time</w:t>
            </w:r>
            <w:r w:rsidR="00C100D4" w:rsidRPr="00035BDA">
              <w:rPr>
                <w:rFonts w:ascii="Arial" w:hAnsi="Arial" w:cs="Arial"/>
                <w:b w:val="0"/>
                <w:sz w:val="22"/>
                <w:szCs w:val="22"/>
              </w:rPr>
              <w:t xml:space="preserve"> </w:t>
            </w:r>
          </w:p>
          <w:p w14:paraId="60D8622A" w14:textId="67D4329C" w:rsidR="008B0812" w:rsidRPr="00035BDA" w:rsidRDefault="008B0812" w:rsidP="00A9251E">
            <w:pPr>
              <w:pStyle w:val="Tabletext"/>
              <w:spacing w:before="0" w:after="0"/>
              <w:rPr>
                <w:rFonts w:ascii="Arial" w:hAnsi="Arial" w:cs="Arial"/>
                <w:b w:val="0"/>
                <w:i/>
                <w:sz w:val="22"/>
                <w:szCs w:val="22"/>
                <w:highlight w:val="yellow"/>
              </w:rPr>
            </w:pPr>
          </w:p>
        </w:tc>
      </w:tr>
      <w:tr w:rsidR="00585539" w:rsidRPr="00035BDA" w14:paraId="5A78E078" w14:textId="77777777" w:rsidTr="5240BFEB">
        <w:trPr>
          <w:trHeight w:val="1124"/>
        </w:trPr>
        <w:tc>
          <w:tcPr>
            <w:tcW w:w="2518" w:type="dxa"/>
            <w:tcBorders>
              <w:left w:val="nil"/>
            </w:tcBorders>
            <w:shd w:val="clear" w:color="auto" w:fill="D9D9D9" w:themeFill="background1" w:themeFillShade="D9"/>
            <w:vAlign w:val="center"/>
          </w:tcPr>
          <w:p w14:paraId="34C145B7" w14:textId="77777777" w:rsidR="00585539" w:rsidRPr="00035BDA" w:rsidRDefault="00D81E3A" w:rsidP="00A9251E">
            <w:pPr>
              <w:pStyle w:val="Tabletext"/>
              <w:rPr>
                <w:rFonts w:ascii="Arial" w:hAnsi="Arial" w:cs="Arial"/>
                <w:sz w:val="22"/>
                <w:szCs w:val="22"/>
              </w:rPr>
            </w:pPr>
            <w:r w:rsidRPr="00035BDA">
              <w:rPr>
                <w:rFonts w:ascii="Arial" w:hAnsi="Arial" w:cs="Arial"/>
                <w:sz w:val="22"/>
                <w:szCs w:val="22"/>
              </w:rPr>
              <w:t>Contract type</w:t>
            </w:r>
          </w:p>
        </w:tc>
        <w:tc>
          <w:tcPr>
            <w:tcW w:w="6804" w:type="dxa"/>
            <w:tcBorders>
              <w:right w:val="nil"/>
            </w:tcBorders>
            <w:vAlign w:val="center"/>
          </w:tcPr>
          <w:p w14:paraId="08590747" w14:textId="25895552" w:rsidR="008455D8" w:rsidRPr="008455D8" w:rsidRDefault="00D02A8B" w:rsidP="008455D8">
            <w:pPr>
              <w:pStyle w:val="Tabletext"/>
              <w:spacing w:before="0"/>
              <w:rPr>
                <w:rFonts w:ascii="Arial" w:hAnsi="Arial" w:cs="Arial"/>
                <w:b w:val="0"/>
                <w:sz w:val="22"/>
                <w:szCs w:val="22"/>
              </w:rPr>
            </w:pPr>
            <w:r w:rsidRPr="00035BDA">
              <w:rPr>
                <w:rFonts w:ascii="Arial" w:hAnsi="Arial" w:cs="Arial"/>
                <w:b w:val="0"/>
                <w:sz w:val="22"/>
                <w:szCs w:val="22"/>
              </w:rPr>
              <w:t>Permanen</w:t>
            </w:r>
            <w:r w:rsidR="00C100D4" w:rsidRPr="00035BDA">
              <w:rPr>
                <w:rFonts w:ascii="Arial" w:hAnsi="Arial" w:cs="Arial"/>
                <w:b w:val="0"/>
                <w:sz w:val="22"/>
                <w:szCs w:val="22"/>
              </w:rPr>
              <w:t>t</w:t>
            </w:r>
          </w:p>
        </w:tc>
      </w:tr>
      <w:tr w:rsidR="00585539" w:rsidRPr="00035BDA" w14:paraId="77070A14" w14:textId="77777777" w:rsidTr="5240BFEB">
        <w:trPr>
          <w:trHeight w:val="461"/>
        </w:trPr>
        <w:tc>
          <w:tcPr>
            <w:tcW w:w="2518" w:type="dxa"/>
            <w:tcBorders>
              <w:left w:val="nil"/>
            </w:tcBorders>
            <w:shd w:val="clear" w:color="auto" w:fill="D9D9D9" w:themeFill="background1" w:themeFillShade="D9"/>
            <w:vAlign w:val="center"/>
          </w:tcPr>
          <w:p w14:paraId="6A4845D7" w14:textId="77777777" w:rsidR="00585539" w:rsidRPr="00035BDA" w:rsidRDefault="00D81E3A" w:rsidP="00A9251E">
            <w:pPr>
              <w:pStyle w:val="Tabletext"/>
              <w:rPr>
                <w:rFonts w:ascii="Arial" w:hAnsi="Arial" w:cs="Arial"/>
                <w:sz w:val="22"/>
                <w:szCs w:val="22"/>
              </w:rPr>
            </w:pPr>
            <w:r w:rsidRPr="00035BDA">
              <w:rPr>
                <w:rFonts w:ascii="Arial" w:hAnsi="Arial" w:cs="Arial"/>
                <w:sz w:val="22"/>
                <w:szCs w:val="22"/>
              </w:rPr>
              <w:t>Reporting to</w:t>
            </w:r>
          </w:p>
        </w:tc>
        <w:tc>
          <w:tcPr>
            <w:tcW w:w="6804" w:type="dxa"/>
            <w:tcBorders>
              <w:right w:val="nil"/>
            </w:tcBorders>
            <w:vAlign w:val="center"/>
          </w:tcPr>
          <w:p w14:paraId="71AC38AC" w14:textId="37968C41" w:rsidR="00585539" w:rsidRPr="00035BDA" w:rsidRDefault="004E05F5" w:rsidP="5240BFEB">
            <w:pPr>
              <w:rPr>
                <w:rFonts w:ascii="Arial" w:hAnsi="Arial" w:cs="Arial"/>
                <w:sz w:val="22"/>
                <w:szCs w:val="22"/>
                <w:highlight w:val="yellow"/>
              </w:rPr>
            </w:pPr>
            <w:r w:rsidRPr="00035BDA">
              <w:rPr>
                <w:rFonts w:ascii="Arial" w:hAnsi="Arial" w:cs="Arial"/>
                <w:sz w:val="22"/>
                <w:szCs w:val="22"/>
              </w:rPr>
              <w:t>Head of Department</w:t>
            </w:r>
          </w:p>
        </w:tc>
      </w:tr>
      <w:tr w:rsidR="00585539" w:rsidRPr="00035BDA" w14:paraId="39630D26" w14:textId="77777777" w:rsidTr="5240BFEB">
        <w:tc>
          <w:tcPr>
            <w:tcW w:w="2518" w:type="dxa"/>
            <w:tcBorders>
              <w:left w:val="nil"/>
            </w:tcBorders>
            <w:shd w:val="clear" w:color="auto" w:fill="D9D9D9" w:themeFill="background1" w:themeFillShade="D9"/>
            <w:vAlign w:val="center"/>
          </w:tcPr>
          <w:p w14:paraId="641A9B2C" w14:textId="77777777" w:rsidR="00585539" w:rsidRPr="00035BDA" w:rsidRDefault="00D81E3A" w:rsidP="00A9251E">
            <w:pPr>
              <w:pStyle w:val="Tabletext"/>
              <w:rPr>
                <w:rFonts w:ascii="Arial" w:hAnsi="Arial" w:cs="Arial"/>
                <w:sz w:val="22"/>
                <w:szCs w:val="22"/>
              </w:rPr>
            </w:pPr>
            <w:r w:rsidRPr="00035BDA">
              <w:rPr>
                <w:rFonts w:ascii="Arial" w:hAnsi="Arial" w:cs="Arial"/>
                <w:sz w:val="22"/>
                <w:szCs w:val="22"/>
              </w:rPr>
              <w:t>Vacancy reference</w:t>
            </w:r>
          </w:p>
        </w:tc>
        <w:tc>
          <w:tcPr>
            <w:tcW w:w="6804" w:type="dxa"/>
            <w:tcBorders>
              <w:right w:val="nil"/>
            </w:tcBorders>
            <w:vAlign w:val="center"/>
          </w:tcPr>
          <w:p w14:paraId="6BBFD534" w14:textId="5229DF39" w:rsidR="00585539" w:rsidRPr="00035BDA" w:rsidRDefault="004E05F5" w:rsidP="00A9251E">
            <w:pPr>
              <w:pStyle w:val="Tabletext"/>
              <w:rPr>
                <w:rFonts w:ascii="Arial" w:hAnsi="Arial" w:cs="Arial"/>
                <w:b w:val="0"/>
                <w:sz w:val="22"/>
                <w:szCs w:val="22"/>
              </w:rPr>
            </w:pPr>
            <w:r w:rsidRPr="00035BDA">
              <w:rPr>
                <w:rFonts w:ascii="Arial" w:hAnsi="Arial" w:cs="Arial"/>
                <w:b w:val="0"/>
                <w:sz w:val="22"/>
                <w:szCs w:val="22"/>
              </w:rPr>
              <w:t>TBA</w:t>
            </w:r>
          </w:p>
        </w:tc>
      </w:tr>
      <w:tr w:rsidR="00CC0474" w:rsidRPr="00035BDA" w14:paraId="71C7481B" w14:textId="77777777" w:rsidTr="5240BFEB">
        <w:tc>
          <w:tcPr>
            <w:tcW w:w="2518" w:type="dxa"/>
            <w:tcBorders>
              <w:left w:val="nil"/>
            </w:tcBorders>
            <w:shd w:val="clear" w:color="auto" w:fill="D9D9D9" w:themeFill="background1" w:themeFillShade="D9"/>
            <w:vAlign w:val="center"/>
          </w:tcPr>
          <w:p w14:paraId="27FC3BF4" w14:textId="77777777" w:rsidR="00CC0474" w:rsidRPr="00035BDA" w:rsidRDefault="00CC0474" w:rsidP="00A9251E">
            <w:pPr>
              <w:pStyle w:val="Tabletext"/>
              <w:rPr>
                <w:rFonts w:ascii="Arial" w:hAnsi="Arial" w:cs="Arial"/>
                <w:sz w:val="22"/>
                <w:szCs w:val="22"/>
              </w:rPr>
            </w:pPr>
            <w:r w:rsidRPr="00035BDA">
              <w:rPr>
                <w:rFonts w:ascii="Arial" w:hAnsi="Arial" w:cs="Arial"/>
                <w:sz w:val="22"/>
                <w:szCs w:val="22"/>
              </w:rPr>
              <w:t>Additional information</w:t>
            </w:r>
          </w:p>
        </w:tc>
        <w:tc>
          <w:tcPr>
            <w:tcW w:w="6804" w:type="dxa"/>
            <w:tcBorders>
              <w:right w:val="nil"/>
            </w:tcBorders>
            <w:vAlign w:val="center"/>
          </w:tcPr>
          <w:p w14:paraId="59BD262F" w14:textId="77777777" w:rsidR="004E05F5" w:rsidRPr="00035BDA" w:rsidRDefault="004E05F5" w:rsidP="004E05F5">
            <w:pPr>
              <w:rPr>
                <w:rFonts w:ascii="Arial" w:hAnsi="Arial" w:cs="Arial"/>
                <w:sz w:val="22"/>
                <w:szCs w:val="22"/>
              </w:rPr>
            </w:pPr>
            <w:r w:rsidRPr="00035BDA">
              <w:rPr>
                <w:rFonts w:ascii="Arial" w:hAnsi="Arial" w:cs="Arial"/>
                <w:sz w:val="22"/>
                <w:szCs w:val="22"/>
              </w:rPr>
              <w:t>Due to the nature of the work, security screening of all applicants is carried out during the application process.</w:t>
            </w:r>
          </w:p>
          <w:p w14:paraId="1294CE9E" w14:textId="75DFCFB8" w:rsidR="00CC0474" w:rsidRPr="00035BDA" w:rsidRDefault="004E05F5" w:rsidP="004E05F5">
            <w:pPr>
              <w:rPr>
                <w:rFonts w:ascii="Arial" w:hAnsi="Arial" w:cs="Arial"/>
                <w:sz w:val="22"/>
                <w:szCs w:val="22"/>
              </w:rPr>
            </w:pPr>
            <w:r w:rsidRPr="00035BDA">
              <w:rPr>
                <w:rFonts w:ascii="Arial" w:hAnsi="Arial" w:cs="Arial"/>
                <w:sz w:val="22"/>
                <w:szCs w:val="22"/>
              </w:rPr>
              <w:t xml:space="preserve">Whilst you will be assigned to a single facility, you should be aware that you may be required to work in other BMS facilities </w:t>
            </w:r>
          </w:p>
        </w:tc>
      </w:tr>
    </w:tbl>
    <w:p w14:paraId="0526234E" w14:textId="77777777" w:rsidR="00493413" w:rsidRPr="00035BDA" w:rsidRDefault="00493413" w:rsidP="00A9251E">
      <w:pPr>
        <w:rPr>
          <w:rFonts w:ascii="Arial" w:hAnsi="Arial" w:cs="Arial"/>
          <w:sz w:val="22"/>
          <w:szCs w:val="22"/>
        </w:rPr>
      </w:pPr>
    </w:p>
    <w:p w14:paraId="3C7AD008" w14:textId="0771B088" w:rsidR="00F55B37" w:rsidRPr="00035BDA" w:rsidRDefault="00F55B37" w:rsidP="00A9251E">
      <w:pPr>
        <w:rPr>
          <w:rFonts w:ascii="Arial" w:hAnsi="Arial" w:cs="Arial"/>
          <w:sz w:val="22"/>
          <w:szCs w:val="22"/>
        </w:rPr>
      </w:pPr>
      <w:r w:rsidRPr="00035BDA">
        <w:rPr>
          <w:rFonts w:ascii="Arial" w:hAnsi="Arial" w:cs="Arial"/>
          <w:sz w:val="22"/>
          <w:szCs w:val="22"/>
        </w:rPr>
        <w:t>Current staff are encouraged to read the Internal Mobility Principles, which support the mo</w:t>
      </w:r>
      <w:r w:rsidR="003645D5" w:rsidRPr="00035BDA">
        <w:rPr>
          <w:rFonts w:ascii="Arial" w:hAnsi="Arial" w:cs="Arial"/>
          <w:sz w:val="22"/>
          <w:szCs w:val="22"/>
        </w:rPr>
        <w:t>v</w:t>
      </w:r>
      <w:r w:rsidR="009F013A" w:rsidRPr="00035BDA">
        <w:rPr>
          <w:rFonts w:ascii="Arial" w:hAnsi="Arial" w:cs="Arial"/>
          <w:sz w:val="22"/>
          <w:szCs w:val="22"/>
        </w:rPr>
        <w:t>e</w:t>
      </w:r>
      <w:r w:rsidRPr="00035BDA">
        <w:rPr>
          <w:rFonts w:ascii="Arial" w:hAnsi="Arial" w:cs="Arial"/>
          <w:sz w:val="22"/>
          <w:szCs w:val="22"/>
        </w:rPr>
        <w:t>ment of colleagues across</w:t>
      </w:r>
      <w:r w:rsidR="00BB6C9E" w:rsidRPr="00035BDA">
        <w:rPr>
          <w:rFonts w:ascii="Arial" w:hAnsi="Arial" w:cs="Arial"/>
          <w:sz w:val="22"/>
          <w:szCs w:val="22"/>
        </w:rPr>
        <w:t xml:space="preserve"> Profess</w:t>
      </w:r>
      <w:r w:rsidR="00224BB5" w:rsidRPr="00035BDA">
        <w:rPr>
          <w:rFonts w:ascii="Arial" w:hAnsi="Arial" w:cs="Arial"/>
          <w:sz w:val="22"/>
          <w:szCs w:val="22"/>
        </w:rPr>
        <w:t>ional</w:t>
      </w:r>
      <w:r w:rsidR="00BB6C9E" w:rsidRPr="00035BDA">
        <w:rPr>
          <w:rFonts w:ascii="Arial" w:hAnsi="Arial" w:cs="Arial"/>
          <w:sz w:val="22"/>
          <w:szCs w:val="22"/>
        </w:rPr>
        <w:t xml:space="preserve"> Services. Please refer to </w:t>
      </w:r>
      <w:r w:rsidR="00224BB5" w:rsidRPr="00035BDA">
        <w:rPr>
          <w:rFonts w:ascii="Arial" w:hAnsi="Arial" w:cs="Arial"/>
          <w:sz w:val="22"/>
          <w:szCs w:val="22"/>
        </w:rPr>
        <w:t xml:space="preserve">the </w:t>
      </w:r>
      <w:hyperlink w:anchor="_Information_for_internal" w:history="1">
        <w:r w:rsidR="00BB6C9E" w:rsidRPr="00035BDA">
          <w:rPr>
            <w:rStyle w:val="Hyperlink"/>
            <w:rFonts w:ascii="Arial" w:hAnsi="Arial" w:cs="Arial"/>
            <w:sz w:val="22"/>
            <w:szCs w:val="22"/>
          </w:rPr>
          <w:t>Information for internal candidates</w:t>
        </w:r>
      </w:hyperlink>
      <w:r w:rsidR="00BB6C9E" w:rsidRPr="00035BDA">
        <w:rPr>
          <w:rFonts w:ascii="Arial" w:hAnsi="Arial" w:cs="Arial"/>
          <w:sz w:val="22"/>
          <w:szCs w:val="22"/>
        </w:rPr>
        <w:t xml:space="preserve"> section. </w:t>
      </w:r>
    </w:p>
    <w:p w14:paraId="3819CBAE" w14:textId="77777777" w:rsidR="003645D5" w:rsidRPr="00035BDA" w:rsidRDefault="003645D5" w:rsidP="00A9251E">
      <w:pPr>
        <w:pStyle w:val="Heading2"/>
        <w:spacing w:before="0"/>
        <w:rPr>
          <w:rFonts w:ascii="Arial" w:hAnsi="Arial" w:cs="Arial"/>
          <w:iCs/>
          <w:sz w:val="22"/>
          <w:szCs w:val="22"/>
          <w:highlight w:val="cyan"/>
        </w:rPr>
      </w:pPr>
    </w:p>
    <w:p w14:paraId="71814D80" w14:textId="491C4B58" w:rsidR="009D3413" w:rsidRPr="00035BDA" w:rsidRDefault="009D3413" w:rsidP="009A2B2C">
      <w:pPr>
        <w:pStyle w:val="Heading2"/>
        <w:rPr>
          <w:rFonts w:ascii="Arial" w:hAnsi="Arial" w:cs="Arial"/>
          <w:iCs/>
          <w:sz w:val="22"/>
          <w:szCs w:val="22"/>
        </w:rPr>
      </w:pPr>
    </w:p>
    <w:p w14:paraId="5D835A90" w14:textId="13364039" w:rsidR="004E05F5" w:rsidRPr="00035BDA" w:rsidRDefault="004E05F5" w:rsidP="004E05F5">
      <w:pPr>
        <w:rPr>
          <w:rFonts w:ascii="Arial" w:hAnsi="Arial" w:cs="Arial"/>
          <w:sz w:val="22"/>
          <w:szCs w:val="22"/>
        </w:rPr>
      </w:pPr>
    </w:p>
    <w:p w14:paraId="234A927E" w14:textId="77777777" w:rsidR="004E05F5" w:rsidRPr="00035BDA" w:rsidRDefault="004E05F5" w:rsidP="004E05F5">
      <w:pPr>
        <w:rPr>
          <w:rFonts w:ascii="Arial" w:hAnsi="Arial" w:cs="Arial"/>
          <w:sz w:val="22"/>
          <w:szCs w:val="22"/>
        </w:rPr>
      </w:pPr>
    </w:p>
    <w:p w14:paraId="36EA121D" w14:textId="77777777" w:rsidR="004E05F5" w:rsidRPr="00035BDA" w:rsidRDefault="004E05F5" w:rsidP="004E05F5">
      <w:pPr>
        <w:rPr>
          <w:rFonts w:ascii="Arial" w:hAnsi="Arial" w:cs="Arial"/>
          <w:b/>
          <w:bCs/>
          <w:sz w:val="22"/>
          <w:szCs w:val="22"/>
        </w:rPr>
      </w:pPr>
    </w:p>
    <w:p w14:paraId="59683A14" w14:textId="77777777" w:rsidR="004E05F5" w:rsidRPr="00035BDA" w:rsidRDefault="004E05F5" w:rsidP="004E05F5">
      <w:pPr>
        <w:rPr>
          <w:rFonts w:ascii="Arial" w:hAnsi="Arial" w:cs="Arial"/>
          <w:b/>
          <w:bCs/>
          <w:sz w:val="22"/>
          <w:szCs w:val="22"/>
        </w:rPr>
      </w:pPr>
    </w:p>
    <w:p w14:paraId="2212C9C7" w14:textId="77777777" w:rsidR="004F1555" w:rsidRDefault="004F1555" w:rsidP="004E05F5">
      <w:pPr>
        <w:rPr>
          <w:rFonts w:ascii="Arial" w:hAnsi="Arial" w:cs="Arial"/>
          <w:b/>
          <w:bCs/>
          <w:sz w:val="22"/>
          <w:szCs w:val="22"/>
        </w:rPr>
      </w:pPr>
    </w:p>
    <w:p w14:paraId="6298D58B" w14:textId="77777777" w:rsidR="004F1555" w:rsidRDefault="004F1555" w:rsidP="004E05F5">
      <w:pPr>
        <w:rPr>
          <w:rFonts w:ascii="Arial" w:hAnsi="Arial" w:cs="Arial"/>
          <w:b/>
          <w:bCs/>
          <w:sz w:val="22"/>
          <w:szCs w:val="22"/>
        </w:rPr>
      </w:pPr>
    </w:p>
    <w:p w14:paraId="0A31F501" w14:textId="45D39F73" w:rsidR="004E05F5" w:rsidRPr="00035BDA" w:rsidRDefault="004E05F5" w:rsidP="004E05F5">
      <w:pPr>
        <w:rPr>
          <w:rFonts w:ascii="Arial" w:hAnsi="Arial" w:cs="Arial"/>
          <w:b/>
          <w:bCs/>
          <w:sz w:val="22"/>
          <w:szCs w:val="22"/>
        </w:rPr>
      </w:pPr>
      <w:r w:rsidRPr="00035BDA">
        <w:rPr>
          <w:rFonts w:ascii="Arial" w:hAnsi="Arial" w:cs="Arial"/>
          <w:b/>
          <w:bCs/>
          <w:sz w:val="22"/>
          <w:szCs w:val="22"/>
        </w:rPr>
        <w:lastRenderedPageBreak/>
        <w:t>Background and purpose:</w:t>
      </w:r>
    </w:p>
    <w:p w14:paraId="58206860" w14:textId="77777777" w:rsidR="004E05F5" w:rsidRPr="00035BDA" w:rsidRDefault="004E05F5" w:rsidP="004E05F5">
      <w:pPr>
        <w:jc w:val="both"/>
        <w:rPr>
          <w:rFonts w:ascii="Arial" w:hAnsi="Arial" w:cs="Arial"/>
          <w:sz w:val="22"/>
          <w:szCs w:val="22"/>
        </w:rPr>
      </w:pPr>
      <w:r w:rsidRPr="00035BDA">
        <w:rPr>
          <w:rFonts w:ascii="Arial" w:hAnsi="Arial" w:cs="Arial"/>
          <w:sz w:val="22"/>
          <w:szCs w:val="22"/>
        </w:rPr>
        <w:t>The Department of Biomedical Services (BMS) is a service department which manages six animal facilities owned by the University of Oxford. BMS’s primary role is to care for laboratory animals used in Biomedical Research. Research carried out at the University of Oxford is governed by the Animals (Scientific Procedures) Act 1986. BMS supports individuals who are involved in medical research; enabling them to achieve their objectives whilst maintaining high standards of animal welfare in line with Home Office regulations.</w:t>
      </w:r>
    </w:p>
    <w:p w14:paraId="3653FBF7" w14:textId="77777777" w:rsidR="004E05F5" w:rsidRPr="00035BDA" w:rsidRDefault="004E05F5" w:rsidP="004E05F5">
      <w:pPr>
        <w:jc w:val="both"/>
        <w:rPr>
          <w:rFonts w:ascii="Arial" w:hAnsi="Arial" w:cs="Arial"/>
          <w:sz w:val="22"/>
          <w:szCs w:val="22"/>
        </w:rPr>
      </w:pPr>
      <w:r w:rsidRPr="00035BDA">
        <w:rPr>
          <w:rFonts w:ascii="Arial" w:hAnsi="Arial" w:cs="Arial"/>
          <w:sz w:val="22"/>
          <w:szCs w:val="22"/>
        </w:rPr>
        <w:t>Species held in the University’s facilities include mice, of which a large number are genetically modified, rats, guinea pigs, ferrets, zebra fish, cave fish and Xenopus frogs. The University also has a small colony of Non-human Primates.</w:t>
      </w:r>
    </w:p>
    <w:p w14:paraId="4F221C29" w14:textId="507D2C54" w:rsidR="004E05F5" w:rsidRPr="00035BDA" w:rsidRDefault="004E05F5" w:rsidP="004E05F5">
      <w:pPr>
        <w:rPr>
          <w:rFonts w:ascii="Arial" w:hAnsi="Arial" w:cs="Arial"/>
          <w:sz w:val="22"/>
          <w:szCs w:val="22"/>
        </w:rPr>
      </w:pPr>
      <w:r w:rsidRPr="00035BDA">
        <w:rPr>
          <w:rFonts w:ascii="Arial" w:hAnsi="Arial" w:cs="Arial"/>
          <w:sz w:val="22"/>
          <w:szCs w:val="22"/>
        </w:rPr>
        <w:t xml:space="preserve">As Head of </w:t>
      </w:r>
      <w:r w:rsidR="0072759D">
        <w:rPr>
          <w:rFonts w:ascii="Arial" w:hAnsi="Arial" w:cs="Arial"/>
          <w:sz w:val="22"/>
          <w:szCs w:val="22"/>
        </w:rPr>
        <w:t xml:space="preserve">Strategic </w:t>
      </w:r>
      <w:r w:rsidRPr="00035BDA">
        <w:rPr>
          <w:rFonts w:ascii="Arial" w:hAnsi="Arial" w:cs="Arial"/>
          <w:sz w:val="22"/>
          <w:szCs w:val="22"/>
        </w:rPr>
        <w:t>Operations, you will play a pivotal role within the Senior Leadership Team, shaping and delivering the University’s strategic approach to animal care provision. The department has recently undergone a restructuring. This role will be pivotal in embedding new ways of working in the new structure. You will lead the operational management of facilities across the University, ensuring the consistent delivery of high-quality, reliable services to the research community while upholding the highest standards of animal welfare. This includes accountability for performance within agreed budgets and staffing models, and a strong focus on continuous improvement.</w:t>
      </w:r>
    </w:p>
    <w:p w14:paraId="7822F55C" w14:textId="77777777" w:rsidR="004E05F5" w:rsidRPr="00035BDA" w:rsidRDefault="004E05F5" w:rsidP="004E05F5">
      <w:pPr>
        <w:rPr>
          <w:rFonts w:ascii="Arial" w:hAnsi="Arial" w:cs="Arial"/>
          <w:sz w:val="22"/>
          <w:szCs w:val="22"/>
        </w:rPr>
      </w:pPr>
      <w:r w:rsidRPr="00035BDA">
        <w:rPr>
          <w:rFonts w:ascii="Arial" w:hAnsi="Arial" w:cs="Arial"/>
          <w:sz w:val="22"/>
          <w:szCs w:val="22"/>
        </w:rPr>
        <w:t>Reporting to the Director, you will work in close partnership with colleagues across the BMS Senior Leadership Team, contributing to strategic decision-making and driving operational excellence across the portfolio.</w:t>
      </w:r>
    </w:p>
    <w:p w14:paraId="5C11A1F9" w14:textId="77777777" w:rsidR="004E05F5" w:rsidRPr="00035BDA" w:rsidRDefault="004E05F5" w:rsidP="004E05F5">
      <w:pPr>
        <w:rPr>
          <w:rFonts w:ascii="Arial" w:hAnsi="Arial" w:cs="Arial"/>
          <w:sz w:val="22"/>
          <w:szCs w:val="22"/>
        </w:rPr>
      </w:pPr>
      <w:r w:rsidRPr="00035BDA">
        <w:rPr>
          <w:rFonts w:ascii="Arial" w:hAnsi="Arial" w:cs="Arial"/>
          <w:sz w:val="22"/>
          <w:szCs w:val="22"/>
        </w:rPr>
        <w:t>You will bring substantial experience in the leadership and management of animal facilities, including oversight of complex infrastructure, alongside a proven ability to maintain full compliance with the Animals (Scientific Procedures) Act 1986. Your track record will demonstrate a commitment to excellence in animal care, service delivery, and regulatory standards.</w:t>
      </w:r>
    </w:p>
    <w:p w14:paraId="5CEB4D24" w14:textId="77777777" w:rsidR="004E05F5" w:rsidRPr="00035BDA" w:rsidRDefault="004E05F5" w:rsidP="004E05F5">
      <w:pPr>
        <w:rPr>
          <w:rFonts w:ascii="Arial" w:hAnsi="Arial" w:cs="Arial"/>
          <w:sz w:val="22"/>
          <w:szCs w:val="22"/>
        </w:rPr>
      </w:pPr>
      <w:r w:rsidRPr="00035BDA">
        <w:rPr>
          <w:rFonts w:ascii="Arial" w:hAnsi="Arial" w:cs="Arial"/>
          <w:sz w:val="22"/>
          <w:szCs w:val="22"/>
        </w:rPr>
        <w:t>Recognised within the UK animal research community, you will be outward-facing and forward-thinking, actively engaging with sector networks and keeping abreast of emerging best practice in facility design, infrastructure management, sustainability, and workforce planning. This is a significant leadership role, requiring the ability to inspire and lead multidisciplinary technical teams, while building strong, collaborative relationships with stakeholders across Medical Sciences and the wider University.</w:t>
      </w:r>
    </w:p>
    <w:p w14:paraId="0457FA5C" w14:textId="5A98F244" w:rsidR="004E05F5" w:rsidRPr="00035BDA" w:rsidRDefault="004E05F5" w:rsidP="004E05F5">
      <w:pPr>
        <w:rPr>
          <w:rFonts w:ascii="Arial" w:hAnsi="Arial" w:cs="Arial"/>
          <w:b/>
          <w:bCs/>
          <w:sz w:val="22"/>
          <w:szCs w:val="22"/>
        </w:rPr>
      </w:pPr>
      <w:r w:rsidRPr="00035BDA">
        <w:rPr>
          <w:rFonts w:ascii="Arial" w:hAnsi="Arial" w:cs="Arial"/>
          <w:b/>
          <w:bCs/>
          <w:sz w:val="22"/>
          <w:szCs w:val="22"/>
        </w:rPr>
        <w:t>Main responsibilities:</w:t>
      </w:r>
    </w:p>
    <w:p w14:paraId="3E2C5485" w14:textId="77777777" w:rsidR="004E05F5" w:rsidRPr="00035BDA" w:rsidRDefault="004E05F5" w:rsidP="004E05F5">
      <w:pPr>
        <w:pStyle w:val="ListParagraph"/>
        <w:spacing w:line="240" w:lineRule="auto"/>
        <w:ind w:left="0"/>
        <w:rPr>
          <w:rFonts w:ascii="Arial" w:hAnsi="Arial" w:cs="Arial"/>
          <w:sz w:val="22"/>
          <w:szCs w:val="22"/>
        </w:rPr>
      </w:pPr>
    </w:p>
    <w:p w14:paraId="45B33587" w14:textId="77777777" w:rsidR="004E05F5" w:rsidRPr="00035BDA" w:rsidRDefault="004E05F5" w:rsidP="004E05F5">
      <w:pPr>
        <w:pStyle w:val="ListParagraph"/>
        <w:numPr>
          <w:ilvl w:val="0"/>
          <w:numId w:val="15"/>
        </w:numPr>
        <w:tabs>
          <w:tab w:val="left" w:pos="576"/>
          <w:tab w:val="left" w:pos="1152"/>
          <w:tab w:val="left" w:pos="1728"/>
          <w:tab w:val="left" w:pos="5760"/>
        </w:tabs>
        <w:suppressAutoHyphens/>
        <w:spacing w:after="0" w:line="240" w:lineRule="atLeast"/>
        <w:rPr>
          <w:rFonts w:ascii="Arial" w:hAnsi="Arial" w:cs="Arial"/>
          <w:sz w:val="22"/>
          <w:szCs w:val="22"/>
        </w:rPr>
      </w:pPr>
      <w:r w:rsidRPr="00035BDA">
        <w:rPr>
          <w:rFonts w:ascii="Arial" w:hAnsi="Arial" w:cs="Arial"/>
          <w:sz w:val="22"/>
          <w:szCs w:val="22"/>
        </w:rPr>
        <w:t>Within the overall strategy for BMS, set and lead the strategic direction for operational delivery animal facilities across the University including adoption of good and emerging practices, ensuring consistency and standardisation of operations across all facilities.</w:t>
      </w:r>
    </w:p>
    <w:p w14:paraId="07195343" w14:textId="77777777" w:rsidR="004E05F5" w:rsidRPr="00035BDA" w:rsidRDefault="004E05F5" w:rsidP="004E05F5">
      <w:pPr>
        <w:pStyle w:val="ListParagraph"/>
        <w:rPr>
          <w:rFonts w:ascii="Arial" w:hAnsi="Arial" w:cs="Arial"/>
          <w:sz w:val="22"/>
          <w:szCs w:val="22"/>
        </w:rPr>
      </w:pPr>
    </w:p>
    <w:p w14:paraId="719BF54C" w14:textId="77777777" w:rsidR="004E05F5" w:rsidRPr="00035BDA" w:rsidRDefault="004E05F5" w:rsidP="004E05F5">
      <w:pPr>
        <w:pStyle w:val="ListParagraph"/>
        <w:numPr>
          <w:ilvl w:val="0"/>
          <w:numId w:val="15"/>
        </w:numPr>
        <w:tabs>
          <w:tab w:val="left" w:pos="576"/>
          <w:tab w:val="left" w:pos="1152"/>
          <w:tab w:val="left" w:pos="1728"/>
          <w:tab w:val="left" w:pos="5760"/>
        </w:tabs>
        <w:suppressAutoHyphens/>
        <w:spacing w:after="0" w:line="240" w:lineRule="atLeast"/>
        <w:rPr>
          <w:rFonts w:ascii="Arial" w:hAnsi="Arial" w:cs="Arial"/>
          <w:sz w:val="22"/>
          <w:szCs w:val="22"/>
        </w:rPr>
      </w:pPr>
      <w:r w:rsidRPr="00035BDA">
        <w:rPr>
          <w:rFonts w:ascii="Arial" w:hAnsi="Arial" w:cs="Arial"/>
          <w:sz w:val="22"/>
          <w:szCs w:val="22"/>
        </w:rPr>
        <w:t xml:space="preserve">Manage the Operation Leads providing leadership and oversight to support them to provide a high-quality service to the research community with high standards of animal care at its core. </w:t>
      </w:r>
    </w:p>
    <w:p w14:paraId="071E5B26" w14:textId="77777777" w:rsidR="004E05F5" w:rsidRPr="00035BDA" w:rsidRDefault="004E05F5" w:rsidP="004E05F5">
      <w:pPr>
        <w:pStyle w:val="ListParagraph"/>
        <w:ind w:left="360"/>
        <w:rPr>
          <w:rFonts w:ascii="Arial" w:hAnsi="Arial" w:cs="Arial"/>
          <w:sz w:val="22"/>
          <w:szCs w:val="22"/>
        </w:rPr>
      </w:pPr>
    </w:p>
    <w:p w14:paraId="329B8212"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Provide organisation-wide oversight of operations across all facilities ensuring consistent performance, quality, compliance and a culture of care with health and safety at its core.</w:t>
      </w:r>
    </w:p>
    <w:p w14:paraId="12D9A809" w14:textId="77777777" w:rsidR="004E05F5" w:rsidRPr="00035BDA" w:rsidRDefault="004E05F5" w:rsidP="004E05F5">
      <w:pPr>
        <w:pStyle w:val="ListParagraph"/>
        <w:rPr>
          <w:rFonts w:ascii="Arial" w:hAnsi="Arial" w:cs="Arial"/>
          <w:sz w:val="22"/>
          <w:szCs w:val="22"/>
        </w:rPr>
      </w:pPr>
    </w:p>
    <w:p w14:paraId="43101D4A"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Define and embed operational standards, policies and good practice frameworks ensuring a consistent and standardised approach across all sites</w:t>
      </w:r>
    </w:p>
    <w:p w14:paraId="5C406650" w14:textId="77777777" w:rsidR="004E05F5" w:rsidRPr="00035BDA" w:rsidRDefault="004E05F5" w:rsidP="004E05F5">
      <w:pPr>
        <w:pStyle w:val="ListParagraph"/>
        <w:ind w:left="0"/>
        <w:rPr>
          <w:rFonts w:ascii="Arial" w:hAnsi="Arial" w:cs="Arial"/>
          <w:sz w:val="22"/>
          <w:szCs w:val="22"/>
        </w:rPr>
      </w:pPr>
    </w:p>
    <w:p w14:paraId="2DA20160" w14:textId="77777777" w:rsidR="004E05F5" w:rsidRPr="00035BDA" w:rsidRDefault="004E05F5" w:rsidP="004E05F5">
      <w:pPr>
        <w:pStyle w:val="ListParagraph"/>
        <w:numPr>
          <w:ilvl w:val="0"/>
          <w:numId w:val="14"/>
        </w:numPr>
        <w:tabs>
          <w:tab w:val="left" w:pos="576"/>
          <w:tab w:val="left" w:pos="1152"/>
          <w:tab w:val="left" w:pos="1728"/>
          <w:tab w:val="left" w:pos="5760"/>
        </w:tabs>
        <w:suppressAutoHyphens/>
        <w:spacing w:after="0" w:line="240" w:lineRule="atLeast"/>
        <w:rPr>
          <w:rFonts w:ascii="Arial" w:hAnsi="Arial" w:cs="Arial"/>
          <w:sz w:val="22"/>
          <w:szCs w:val="22"/>
        </w:rPr>
      </w:pPr>
      <w:r w:rsidRPr="00035BDA">
        <w:rPr>
          <w:rFonts w:ascii="Arial" w:hAnsi="Arial" w:cs="Arial"/>
          <w:sz w:val="22"/>
          <w:szCs w:val="22"/>
        </w:rPr>
        <w:lastRenderedPageBreak/>
        <w:t>Lead on strategic workforce and succession planning, overseeing recruitment, retention, continuing professional development and people management, to ensure the department maintains the capability and capacity to deliver current and future service requirements in a changing sector.</w:t>
      </w:r>
    </w:p>
    <w:p w14:paraId="3B1B9272" w14:textId="77777777" w:rsidR="004E05F5" w:rsidRPr="00035BDA" w:rsidRDefault="004E05F5" w:rsidP="004E05F5">
      <w:pPr>
        <w:pStyle w:val="ListParagraph"/>
        <w:ind w:left="0"/>
        <w:rPr>
          <w:rFonts w:ascii="Arial" w:hAnsi="Arial" w:cs="Arial"/>
          <w:sz w:val="22"/>
          <w:szCs w:val="22"/>
        </w:rPr>
      </w:pPr>
    </w:p>
    <w:p w14:paraId="2BCDFFB3"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In partnership with the Head of Compliance, maintain oversight of infrastructure across the estate to ensure full compliance with the Animals (Scientific Procedures) Act 1986. Implement a robust programme of maintenance and repair together with processes that assure compliance.</w:t>
      </w:r>
    </w:p>
    <w:p w14:paraId="18D7392A" w14:textId="77777777" w:rsidR="004E05F5" w:rsidRPr="00035BDA" w:rsidRDefault="004E05F5" w:rsidP="004E05F5">
      <w:pPr>
        <w:pStyle w:val="ListParagraph"/>
        <w:ind w:left="0"/>
        <w:rPr>
          <w:rFonts w:ascii="Arial" w:hAnsi="Arial" w:cs="Arial"/>
          <w:sz w:val="22"/>
          <w:szCs w:val="22"/>
        </w:rPr>
      </w:pPr>
    </w:p>
    <w:p w14:paraId="13B8D082"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Provide leadership and direction to Operations Leads across multiple sites, ensuring they deliver high-quality, consistent operational performance.</w:t>
      </w:r>
    </w:p>
    <w:p w14:paraId="3423D34F" w14:textId="77777777" w:rsidR="004E05F5" w:rsidRPr="00035BDA" w:rsidRDefault="004E05F5" w:rsidP="004E05F5">
      <w:pPr>
        <w:pStyle w:val="ListParagraph"/>
        <w:ind w:left="0"/>
        <w:rPr>
          <w:rFonts w:ascii="Arial" w:hAnsi="Arial" w:cs="Arial"/>
          <w:sz w:val="22"/>
          <w:szCs w:val="22"/>
        </w:rPr>
      </w:pPr>
    </w:p>
    <w:p w14:paraId="5D6E4D7F"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Champion and embed a strong culture of care, ensuring all staff operate to agreed and appropriate standards, with compliance and animal welfare embedded in everyday practice.</w:t>
      </w:r>
    </w:p>
    <w:p w14:paraId="6B9FEC22" w14:textId="77777777" w:rsidR="004E05F5" w:rsidRPr="00035BDA" w:rsidRDefault="004E05F5" w:rsidP="004E05F5">
      <w:pPr>
        <w:pStyle w:val="ListParagraph"/>
        <w:rPr>
          <w:rFonts w:ascii="Arial" w:hAnsi="Arial" w:cs="Arial"/>
          <w:sz w:val="22"/>
          <w:szCs w:val="22"/>
        </w:rPr>
      </w:pPr>
    </w:p>
    <w:p w14:paraId="7132BCE0"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Working in partnership with the Head of Compliance, engage with the Home Office and other regulatory bodies, ensuring early insight into regulatory developments and oversight of audit actions to support continuous improvement and ensure robust compliance. Through auditing and pre-emptive approaches, champion a culture of audit readiness within the operation.</w:t>
      </w:r>
    </w:p>
    <w:p w14:paraId="4284C633" w14:textId="77777777" w:rsidR="004E05F5" w:rsidRPr="00035BDA" w:rsidRDefault="004E05F5" w:rsidP="004E05F5">
      <w:pPr>
        <w:pStyle w:val="ListParagraph"/>
        <w:rPr>
          <w:rFonts w:ascii="Arial" w:hAnsi="Arial" w:cs="Arial"/>
          <w:sz w:val="22"/>
          <w:szCs w:val="22"/>
        </w:rPr>
      </w:pPr>
    </w:p>
    <w:p w14:paraId="7AB470DC"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Contribute to the strategic direction of BMS as a member of the Senior Leadership Team, with a focus on forward planning to meet current and future research needs.</w:t>
      </w:r>
    </w:p>
    <w:p w14:paraId="775A9C0F" w14:textId="77777777" w:rsidR="004E05F5" w:rsidRPr="00035BDA" w:rsidRDefault="004E05F5" w:rsidP="004E05F5">
      <w:pPr>
        <w:pStyle w:val="ListParagraph"/>
        <w:rPr>
          <w:rFonts w:ascii="Arial" w:hAnsi="Arial" w:cs="Arial"/>
          <w:sz w:val="22"/>
          <w:szCs w:val="22"/>
        </w:rPr>
      </w:pPr>
    </w:p>
    <w:p w14:paraId="6A21DA44"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Support the Director by preparing proposals for University and Divisional Committees</w:t>
      </w:r>
    </w:p>
    <w:p w14:paraId="2FBF556B" w14:textId="77777777" w:rsidR="004E05F5" w:rsidRPr="00035BDA" w:rsidRDefault="004E05F5" w:rsidP="004E05F5">
      <w:pPr>
        <w:pStyle w:val="ListParagraph"/>
        <w:ind w:left="0"/>
        <w:rPr>
          <w:rFonts w:ascii="Arial" w:hAnsi="Arial" w:cs="Arial"/>
          <w:sz w:val="22"/>
          <w:szCs w:val="22"/>
        </w:rPr>
      </w:pPr>
    </w:p>
    <w:p w14:paraId="5A3CC73B"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trike/>
          <w:sz w:val="22"/>
          <w:szCs w:val="22"/>
        </w:rPr>
      </w:pPr>
      <w:r w:rsidRPr="00035BDA">
        <w:rPr>
          <w:rFonts w:ascii="Arial" w:hAnsi="Arial" w:cs="Arial"/>
          <w:sz w:val="22"/>
          <w:szCs w:val="22"/>
        </w:rPr>
        <w:t>Work in partnership with the Director and Operations Leads to ensure services meet the agreed needs of the research community, ensuring operational delivery supports current and future scientific needs in accordance with the Division’s Vision and Principles for Animal Research Infrastructure.</w:t>
      </w:r>
    </w:p>
    <w:p w14:paraId="68B408B5" w14:textId="77777777" w:rsidR="004E05F5" w:rsidRPr="00035BDA" w:rsidRDefault="004E05F5" w:rsidP="004E05F5">
      <w:pPr>
        <w:pStyle w:val="ListParagraph"/>
        <w:ind w:left="0"/>
        <w:rPr>
          <w:rFonts w:ascii="Arial" w:hAnsi="Arial" w:cs="Arial"/>
          <w:sz w:val="22"/>
          <w:szCs w:val="22"/>
        </w:rPr>
      </w:pPr>
    </w:p>
    <w:p w14:paraId="5DBF05A2"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Support the Head of Business Management and Principal Investigators on grant applications, providing input on feasibility, costing, and resource planning.</w:t>
      </w:r>
    </w:p>
    <w:p w14:paraId="0447F7B0" w14:textId="77777777" w:rsidR="004E05F5" w:rsidRPr="00035BDA" w:rsidRDefault="004E05F5" w:rsidP="004E05F5">
      <w:pPr>
        <w:pStyle w:val="ListParagraph"/>
        <w:ind w:left="0"/>
        <w:rPr>
          <w:rFonts w:ascii="Arial" w:hAnsi="Arial" w:cs="Arial"/>
          <w:sz w:val="22"/>
          <w:szCs w:val="22"/>
        </w:rPr>
      </w:pPr>
    </w:p>
    <w:p w14:paraId="57F5DAA0"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Working with the Head of Business Management and other relevant colleagues, to ensure effective use of resources, value for money and identification of efficiencies and continuous improvement.</w:t>
      </w:r>
    </w:p>
    <w:p w14:paraId="0DD1151A" w14:textId="77777777" w:rsidR="004E05F5" w:rsidRPr="00035BDA" w:rsidRDefault="004E05F5" w:rsidP="004E05F5">
      <w:pPr>
        <w:pStyle w:val="ListParagraph"/>
        <w:ind w:left="0"/>
        <w:rPr>
          <w:rFonts w:ascii="Arial" w:hAnsi="Arial" w:cs="Arial"/>
          <w:sz w:val="22"/>
          <w:szCs w:val="22"/>
        </w:rPr>
      </w:pPr>
    </w:p>
    <w:p w14:paraId="29234C48"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 xml:space="preserve">Lead or oversee relevant infrastructure and sustainability projects, ensuring facilities remain innovative, environmentally and financially sustainable, and equipped with appropriate new technologies. </w:t>
      </w:r>
    </w:p>
    <w:p w14:paraId="4A3224B9" w14:textId="77777777" w:rsidR="004E05F5" w:rsidRPr="00035BDA" w:rsidRDefault="004E05F5" w:rsidP="004E05F5">
      <w:pPr>
        <w:rPr>
          <w:rFonts w:ascii="Arial" w:hAnsi="Arial" w:cs="Arial"/>
          <w:sz w:val="22"/>
          <w:szCs w:val="22"/>
        </w:rPr>
      </w:pPr>
    </w:p>
    <w:p w14:paraId="00B79A63"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Style w:val="Strong"/>
          <w:rFonts w:ascii="Arial" w:hAnsi="Arial" w:cs="Arial"/>
          <w:b w:val="0"/>
          <w:bCs w:val="0"/>
          <w:sz w:val="22"/>
          <w:szCs w:val="22"/>
        </w:rPr>
        <w:t>Build and maintain effective relationships at all levels with key internal and external stakeholders</w:t>
      </w:r>
      <w:r w:rsidRPr="00035BDA">
        <w:rPr>
          <w:rFonts w:ascii="Arial" w:hAnsi="Arial" w:cs="Arial"/>
          <w:b/>
          <w:bCs/>
          <w:sz w:val="22"/>
          <w:szCs w:val="22"/>
        </w:rPr>
        <w:t>,</w:t>
      </w:r>
      <w:r w:rsidRPr="00035BDA">
        <w:rPr>
          <w:rFonts w:ascii="Arial" w:hAnsi="Arial" w:cs="Arial"/>
          <w:sz w:val="22"/>
          <w:szCs w:val="22"/>
        </w:rPr>
        <w:t xml:space="preserve"> including academic leaders, professional services staff, veterinary teams, and sector networks</w:t>
      </w:r>
    </w:p>
    <w:p w14:paraId="1EAA7EE4" w14:textId="77777777" w:rsidR="004E05F5" w:rsidRPr="00035BDA" w:rsidRDefault="004E05F5" w:rsidP="004E05F5">
      <w:pPr>
        <w:rPr>
          <w:rFonts w:ascii="Arial" w:hAnsi="Arial" w:cs="Arial"/>
          <w:sz w:val="22"/>
          <w:szCs w:val="22"/>
        </w:rPr>
      </w:pPr>
    </w:p>
    <w:p w14:paraId="0DD2A9C7"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Style w:val="Strong"/>
          <w:rFonts w:ascii="Arial" w:hAnsi="Arial" w:cs="Arial"/>
          <w:b w:val="0"/>
          <w:bCs w:val="0"/>
          <w:sz w:val="22"/>
          <w:szCs w:val="22"/>
        </w:rPr>
        <w:t>Represent the organisation at senior committees and external forums</w:t>
      </w:r>
      <w:r w:rsidRPr="00035BDA">
        <w:rPr>
          <w:rFonts w:ascii="Arial" w:hAnsi="Arial" w:cs="Arial"/>
          <w:b/>
          <w:bCs/>
          <w:sz w:val="22"/>
          <w:szCs w:val="22"/>
        </w:rPr>
        <w:t>,</w:t>
      </w:r>
      <w:r w:rsidRPr="00035BDA">
        <w:rPr>
          <w:rFonts w:ascii="Arial" w:hAnsi="Arial" w:cs="Arial"/>
          <w:sz w:val="22"/>
          <w:szCs w:val="22"/>
        </w:rPr>
        <w:t xml:space="preserve"> contributing to sector developments, policy, and best practice in animal research</w:t>
      </w:r>
    </w:p>
    <w:p w14:paraId="65C7F811" w14:textId="77777777" w:rsidR="004E05F5" w:rsidRPr="00035BDA" w:rsidRDefault="004E05F5" w:rsidP="004E05F5">
      <w:pPr>
        <w:pStyle w:val="ListParagraph"/>
        <w:ind w:left="0"/>
        <w:rPr>
          <w:rFonts w:ascii="Arial" w:hAnsi="Arial" w:cs="Arial"/>
          <w:sz w:val="22"/>
          <w:szCs w:val="22"/>
        </w:rPr>
      </w:pPr>
    </w:p>
    <w:p w14:paraId="43849248" w14:textId="77777777" w:rsidR="004E05F5" w:rsidRPr="00035BDA" w:rsidRDefault="004E05F5" w:rsidP="004E05F5">
      <w:pPr>
        <w:pStyle w:val="ListParagraph"/>
        <w:numPr>
          <w:ilvl w:val="0"/>
          <w:numId w:val="13"/>
        </w:numPr>
        <w:tabs>
          <w:tab w:val="left" w:pos="576"/>
          <w:tab w:val="left" w:pos="1152"/>
          <w:tab w:val="left" w:pos="1728"/>
          <w:tab w:val="left" w:pos="5760"/>
        </w:tabs>
        <w:suppressAutoHyphens/>
        <w:spacing w:after="0" w:line="240" w:lineRule="atLeast"/>
        <w:jc w:val="both"/>
        <w:rPr>
          <w:rFonts w:ascii="Arial" w:hAnsi="Arial" w:cs="Arial"/>
          <w:sz w:val="22"/>
          <w:szCs w:val="22"/>
        </w:rPr>
      </w:pPr>
      <w:r w:rsidRPr="00035BDA">
        <w:rPr>
          <w:rFonts w:ascii="Arial" w:hAnsi="Arial" w:cs="Arial"/>
          <w:sz w:val="22"/>
          <w:szCs w:val="22"/>
        </w:rPr>
        <w:t>Undertake other duties commensurate with the grade of the role.</w:t>
      </w:r>
    </w:p>
    <w:p w14:paraId="4FECBE1B" w14:textId="77777777" w:rsidR="004E05F5" w:rsidRPr="00035BDA" w:rsidRDefault="004E05F5" w:rsidP="004E05F5">
      <w:pPr>
        <w:rPr>
          <w:rFonts w:ascii="Arial" w:hAnsi="Arial" w:cs="Arial"/>
          <w:sz w:val="22"/>
          <w:szCs w:val="22"/>
        </w:rPr>
      </w:pPr>
    </w:p>
    <w:p w14:paraId="3C825B95" w14:textId="77777777" w:rsidR="004E05F5" w:rsidRPr="00035BDA" w:rsidRDefault="004E05F5" w:rsidP="004E05F5">
      <w:pPr>
        <w:pStyle w:val="Heading2"/>
        <w:rPr>
          <w:rFonts w:ascii="Arial" w:hAnsi="Arial" w:cs="Arial"/>
          <w:b/>
          <w:bCs/>
          <w:kern w:val="32"/>
          <w:sz w:val="22"/>
          <w:szCs w:val="22"/>
        </w:rPr>
      </w:pPr>
      <w:r w:rsidRPr="00035BDA">
        <w:rPr>
          <w:rFonts w:ascii="Arial" w:hAnsi="Arial" w:cs="Arial"/>
          <w:b/>
          <w:bCs/>
          <w:sz w:val="22"/>
          <w:szCs w:val="22"/>
        </w:rPr>
        <w:lastRenderedPageBreak/>
        <w:t xml:space="preserve">Selection criteria </w:t>
      </w:r>
    </w:p>
    <w:p w14:paraId="7000352C" w14:textId="77777777" w:rsidR="004E05F5" w:rsidRPr="00035BDA" w:rsidRDefault="004E05F5" w:rsidP="004E05F5">
      <w:pPr>
        <w:spacing w:before="100" w:beforeAutospacing="1" w:after="100" w:afterAutospacing="1"/>
        <w:ind w:left="360"/>
        <w:outlineLvl w:val="3"/>
        <w:rPr>
          <w:rFonts w:ascii="Arial" w:hAnsi="Arial" w:cs="Arial"/>
          <w:b/>
          <w:bCs/>
          <w:sz w:val="22"/>
          <w:szCs w:val="22"/>
        </w:rPr>
      </w:pPr>
      <w:r w:rsidRPr="00035BDA">
        <w:rPr>
          <w:rFonts w:ascii="Arial" w:hAnsi="Arial" w:cs="Arial"/>
          <w:b/>
          <w:bCs/>
          <w:sz w:val="22"/>
          <w:szCs w:val="22"/>
        </w:rPr>
        <w:t>Essential</w:t>
      </w:r>
    </w:p>
    <w:p w14:paraId="5304D537" w14:textId="77777777" w:rsidR="004E05F5" w:rsidRPr="00035BDA" w:rsidRDefault="004E05F5" w:rsidP="004E05F5">
      <w:pPr>
        <w:spacing w:before="100" w:beforeAutospacing="1" w:after="100" w:afterAutospacing="1"/>
        <w:ind w:left="360"/>
        <w:outlineLvl w:val="3"/>
        <w:rPr>
          <w:rFonts w:ascii="Arial" w:hAnsi="Arial" w:cs="Arial"/>
          <w:sz w:val="22"/>
          <w:szCs w:val="22"/>
        </w:rPr>
      </w:pPr>
      <w:r w:rsidRPr="00035BDA">
        <w:rPr>
          <w:rFonts w:ascii="Arial" w:hAnsi="Arial" w:cs="Arial"/>
          <w:sz w:val="22"/>
          <w:szCs w:val="22"/>
        </w:rPr>
        <w:t>Science degree or equivalent experience</w:t>
      </w:r>
    </w:p>
    <w:p w14:paraId="7B747F1C"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Significant experience leading animal research facilities or similarly complex, regulated environments, including responsibility for multiple sites and large teams. </w:t>
      </w:r>
    </w:p>
    <w:p w14:paraId="3F3D5719"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Strong working knowledge of the Animals (Scientific Procedures) Act 1986 and related regulations, with experience ensuring compliance and managing risk at an institutional level. </w:t>
      </w:r>
    </w:p>
    <w:p w14:paraId="2F4332B9"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Proven ability to contribute to setting a clear strategic direction and deliver this through effective operational management, including improving services and introducing new ways of working. </w:t>
      </w:r>
    </w:p>
    <w:p w14:paraId="3FFDB87A"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Experience of contributing to organisational change in complex organisations, embedding new ways of working, and fostering a high-performance culture with a strong emphasis on animal welfare, compliance, and staff engagement. </w:t>
      </w:r>
    </w:p>
    <w:p w14:paraId="039AEEED"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Established reputation and active engagement in the UK animal research or laboratory animal science community, including participation in professional networks or groups. </w:t>
      </w:r>
    </w:p>
    <w:p w14:paraId="69CC9BF7"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Knowledge and practical application of health and safety regulations related to animals facilitates and research environments</w:t>
      </w:r>
    </w:p>
    <w:p w14:paraId="69883077"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Demonstrated experience of workforce planning, including ensuring the right staffing levels, skills, and development opportunities are in place. </w:t>
      </w:r>
    </w:p>
    <w:p w14:paraId="28B827FD"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Experience managing complex infrastructure, facilities, or capital projects, including planning for future needs and sustainability. </w:t>
      </w:r>
    </w:p>
    <w:p w14:paraId="3BE2D7D2"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Experience of managing budgets, delivering value for money, and identifying efficiencies. </w:t>
      </w:r>
    </w:p>
    <w:p w14:paraId="087E7500"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Ability to build and manage effective relationships with a wide range of internal and external stakeholders, including senior academics, professional services, and external regulators such as the Home Office. </w:t>
      </w:r>
    </w:p>
    <w:p w14:paraId="765B2F14" w14:textId="77777777" w:rsidR="004E05F5" w:rsidRPr="00035BDA" w:rsidRDefault="004E05F5" w:rsidP="004E05F5">
      <w:pPr>
        <w:spacing w:before="100" w:beforeAutospacing="1" w:after="100" w:afterAutospacing="1"/>
        <w:ind w:left="360"/>
        <w:outlineLvl w:val="3"/>
        <w:rPr>
          <w:rFonts w:ascii="Arial" w:hAnsi="Arial" w:cs="Arial"/>
          <w:b/>
          <w:bCs/>
          <w:sz w:val="22"/>
          <w:szCs w:val="22"/>
        </w:rPr>
      </w:pPr>
      <w:r w:rsidRPr="00035BDA">
        <w:rPr>
          <w:rFonts w:ascii="Arial" w:hAnsi="Arial" w:cs="Arial"/>
          <w:b/>
          <w:bCs/>
          <w:sz w:val="22"/>
          <w:szCs w:val="22"/>
        </w:rPr>
        <w:t>Desirable</w:t>
      </w:r>
    </w:p>
    <w:p w14:paraId="232A074E"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Experience leading sustainability or environmental infrastructure initiatives </w:t>
      </w:r>
    </w:p>
    <w:p w14:paraId="1E670AB0"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 xml:space="preserve">Experience working closely with veterinary professionals to support high standards of animal health and welfare. </w:t>
      </w:r>
    </w:p>
    <w:p w14:paraId="7211C31F"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Experience contributing to wider sector developments, such as policy, standards, or best practice.</w:t>
      </w:r>
    </w:p>
    <w:p w14:paraId="2E777D84" w14:textId="77777777" w:rsidR="004E05F5" w:rsidRPr="00035BDA" w:rsidRDefault="004E05F5" w:rsidP="004E05F5">
      <w:pPr>
        <w:spacing w:before="100" w:beforeAutospacing="1" w:after="100" w:afterAutospacing="1"/>
        <w:ind w:left="360"/>
        <w:rPr>
          <w:rFonts w:ascii="Arial" w:hAnsi="Arial" w:cs="Arial"/>
          <w:sz w:val="22"/>
          <w:szCs w:val="22"/>
        </w:rPr>
      </w:pPr>
      <w:r w:rsidRPr="00035BDA">
        <w:rPr>
          <w:rFonts w:ascii="Arial" w:hAnsi="Arial" w:cs="Arial"/>
          <w:sz w:val="22"/>
          <w:szCs w:val="22"/>
        </w:rPr>
        <w:t>Experience working closely with research leadership to ensure operations support current and future scientific needs, including input into grant applications and research planning.</w:t>
      </w:r>
    </w:p>
    <w:p w14:paraId="6A46F47F" w14:textId="77777777" w:rsidR="004E05F5" w:rsidRPr="00035BDA" w:rsidRDefault="004E05F5" w:rsidP="004E05F5">
      <w:pPr>
        <w:pStyle w:val="BodyText1"/>
        <w:tabs>
          <w:tab w:val="left" w:pos="4035"/>
        </w:tabs>
        <w:rPr>
          <w:rFonts w:ascii="Arial" w:hAnsi="Arial" w:cs="Arial"/>
          <w:sz w:val="22"/>
          <w:szCs w:val="22"/>
        </w:rPr>
      </w:pPr>
    </w:p>
    <w:p w14:paraId="09D16635" w14:textId="29F2FFAA" w:rsidR="00AC245E" w:rsidRPr="00035BDA" w:rsidRDefault="00AC245E" w:rsidP="004E05F5">
      <w:pPr>
        <w:pStyle w:val="BodyText1"/>
        <w:tabs>
          <w:tab w:val="left" w:pos="4035"/>
        </w:tabs>
        <w:rPr>
          <w:rFonts w:ascii="Arial" w:hAnsi="Arial" w:cs="Arial"/>
          <w:color w:val="2E74B5" w:themeColor="accent1" w:themeShade="BF"/>
          <w:sz w:val="24"/>
          <w:szCs w:val="24"/>
        </w:rPr>
      </w:pPr>
      <w:r w:rsidRPr="00035BDA">
        <w:rPr>
          <w:rFonts w:ascii="Arial" w:hAnsi="Arial" w:cs="Arial"/>
          <w:color w:val="2E74B5" w:themeColor="accent1" w:themeShade="BF"/>
          <w:sz w:val="24"/>
          <w:szCs w:val="24"/>
        </w:rPr>
        <w:lastRenderedPageBreak/>
        <w:t>Pre-employment screening</w:t>
      </w:r>
    </w:p>
    <w:p w14:paraId="414AAACA" w14:textId="77777777" w:rsidR="00773078" w:rsidRPr="00035BDA" w:rsidRDefault="00773078" w:rsidP="009A2B2C">
      <w:pPr>
        <w:pStyle w:val="Heading3"/>
        <w:rPr>
          <w:rFonts w:ascii="Arial" w:hAnsi="Arial" w:cs="Arial"/>
          <w:color w:val="2E74B5" w:themeColor="accent1" w:themeShade="BF"/>
        </w:rPr>
      </w:pPr>
      <w:r w:rsidRPr="00035BDA">
        <w:rPr>
          <w:rFonts w:ascii="Arial" w:hAnsi="Arial" w:cs="Arial"/>
          <w:color w:val="2E74B5" w:themeColor="accent1" w:themeShade="BF"/>
        </w:rPr>
        <w:t>Standard checks</w:t>
      </w:r>
    </w:p>
    <w:p w14:paraId="16CC184A" w14:textId="779651CF" w:rsidR="00AC245E" w:rsidRPr="00035BDA" w:rsidRDefault="00AC245E" w:rsidP="00AC245E">
      <w:pPr>
        <w:pStyle w:val="BodyText1"/>
        <w:tabs>
          <w:tab w:val="left" w:pos="4035"/>
        </w:tabs>
        <w:rPr>
          <w:rFonts w:ascii="Arial" w:hAnsi="Arial" w:cs="Arial"/>
          <w:sz w:val="22"/>
          <w:szCs w:val="22"/>
        </w:rPr>
      </w:pPr>
      <w:r w:rsidRPr="00035BDA">
        <w:rPr>
          <w:rFonts w:ascii="Arial" w:hAnsi="Arial" w:cs="Arial"/>
          <w:sz w:val="22"/>
          <w:szCs w:val="22"/>
        </w:rPr>
        <w:t>If you are offered the post</w:t>
      </w:r>
      <w:r w:rsidR="00F16BCD" w:rsidRPr="00035BDA">
        <w:rPr>
          <w:rFonts w:ascii="Arial" w:hAnsi="Arial" w:cs="Arial"/>
          <w:sz w:val="22"/>
          <w:szCs w:val="22"/>
        </w:rPr>
        <w:t>, the offer will be subject to standard pre-employment checks. Y</w:t>
      </w:r>
      <w:r w:rsidRPr="00035BDA">
        <w:rPr>
          <w:rFonts w:ascii="Arial" w:hAnsi="Arial" w:cs="Arial"/>
          <w:sz w:val="22"/>
          <w:szCs w:val="22"/>
        </w:rPr>
        <w:t>ou will be asked to provide</w:t>
      </w:r>
      <w:r w:rsidR="00F16BCD" w:rsidRPr="00035BDA">
        <w:rPr>
          <w:rFonts w:ascii="Arial" w:hAnsi="Arial" w:cs="Arial"/>
          <w:sz w:val="22"/>
          <w:szCs w:val="22"/>
        </w:rPr>
        <w:t>:</w:t>
      </w:r>
      <w:r w:rsidRPr="00035BDA">
        <w:rPr>
          <w:rFonts w:ascii="Arial" w:hAnsi="Arial" w:cs="Arial"/>
          <w:sz w:val="22"/>
          <w:szCs w:val="22"/>
        </w:rPr>
        <w:t xml:space="preserve"> proof of your right-to-work</w:t>
      </w:r>
      <w:r w:rsidR="0096284E" w:rsidRPr="00035BDA">
        <w:rPr>
          <w:rFonts w:ascii="Arial" w:hAnsi="Arial" w:cs="Arial"/>
          <w:sz w:val="22"/>
          <w:szCs w:val="22"/>
        </w:rPr>
        <w:t xml:space="preserve"> in the UK</w:t>
      </w:r>
      <w:r w:rsidR="00F16BCD" w:rsidRPr="00035BDA">
        <w:rPr>
          <w:rFonts w:ascii="Arial" w:hAnsi="Arial" w:cs="Arial"/>
          <w:sz w:val="22"/>
          <w:szCs w:val="22"/>
        </w:rPr>
        <w:t>;</w:t>
      </w:r>
      <w:r w:rsidR="0096284E" w:rsidRPr="00035BDA">
        <w:rPr>
          <w:rFonts w:ascii="Arial" w:hAnsi="Arial" w:cs="Arial"/>
          <w:sz w:val="22"/>
          <w:szCs w:val="22"/>
        </w:rPr>
        <w:t xml:space="preserve"> proof of</w:t>
      </w:r>
      <w:r w:rsidRPr="00035BDA">
        <w:rPr>
          <w:rFonts w:ascii="Arial" w:hAnsi="Arial" w:cs="Arial"/>
          <w:sz w:val="22"/>
          <w:szCs w:val="22"/>
        </w:rPr>
        <w:t xml:space="preserve"> your identity</w:t>
      </w:r>
      <w:r w:rsidR="00F16BCD" w:rsidRPr="00035BDA">
        <w:rPr>
          <w:rFonts w:ascii="Arial" w:hAnsi="Arial" w:cs="Arial"/>
          <w:sz w:val="22"/>
          <w:szCs w:val="22"/>
        </w:rPr>
        <w:t>;</w:t>
      </w:r>
      <w:r w:rsidRPr="00035BDA">
        <w:rPr>
          <w:rFonts w:ascii="Arial" w:hAnsi="Arial" w:cs="Arial"/>
          <w:sz w:val="22"/>
          <w:szCs w:val="22"/>
        </w:rPr>
        <w:t xml:space="preserve"> and </w:t>
      </w:r>
      <w:r w:rsidR="0096284E" w:rsidRPr="00035BDA">
        <w:rPr>
          <w:rFonts w:ascii="Arial" w:hAnsi="Arial" w:cs="Arial"/>
          <w:sz w:val="22"/>
          <w:szCs w:val="22"/>
        </w:rPr>
        <w:t xml:space="preserve">(if we haven’t </w:t>
      </w:r>
      <w:r w:rsidR="00905C88" w:rsidRPr="00035BDA">
        <w:rPr>
          <w:rFonts w:ascii="Arial" w:hAnsi="Arial" w:cs="Arial"/>
          <w:sz w:val="22"/>
          <w:szCs w:val="22"/>
        </w:rPr>
        <w:t>done</w:t>
      </w:r>
      <w:r w:rsidR="0096284E" w:rsidRPr="00035BDA">
        <w:rPr>
          <w:rFonts w:ascii="Arial" w:hAnsi="Arial" w:cs="Arial"/>
          <w:sz w:val="22"/>
          <w:szCs w:val="22"/>
        </w:rPr>
        <w:t xml:space="preserve"> so already) </w:t>
      </w:r>
      <w:r w:rsidRPr="00035BDA">
        <w:rPr>
          <w:rFonts w:ascii="Arial" w:hAnsi="Arial" w:cs="Arial"/>
          <w:sz w:val="22"/>
          <w:szCs w:val="22"/>
        </w:rPr>
        <w:t xml:space="preserve">we will </w:t>
      </w:r>
      <w:r w:rsidR="008F6F49" w:rsidRPr="00035BDA">
        <w:rPr>
          <w:rFonts w:ascii="Arial" w:hAnsi="Arial" w:cs="Arial"/>
          <w:sz w:val="22"/>
          <w:szCs w:val="22"/>
        </w:rPr>
        <w:t>contact the</w:t>
      </w:r>
      <w:r w:rsidRPr="00035BDA">
        <w:rPr>
          <w:rFonts w:ascii="Arial" w:hAnsi="Arial" w:cs="Arial"/>
          <w:sz w:val="22"/>
          <w:szCs w:val="22"/>
        </w:rPr>
        <w:t xml:space="preserve"> referees you have </w:t>
      </w:r>
      <w:r w:rsidR="008F6F49" w:rsidRPr="00035BDA">
        <w:rPr>
          <w:rFonts w:ascii="Arial" w:hAnsi="Arial" w:cs="Arial"/>
          <w:sz w:val="22"/>
          <w:szCs w:val="22"/>
        </w:rPr>
        <w:t>nominated</w:t>
      </w:r>
      <w:r w:rsidRPr="00035BDA">
        <w:rPr>
          <w:rFonts w:ascii="Arial" w:hAnsi="Arial" w:cs="Arial"/>
          <w:sz w:val="22"/>
          <w:szCs w:val="22"/>
        </w:rPr>
        <w:t xml:space="preserve">. </w:t>
      </w:r>
      <w:r w:rsidR="008E0FCB" w:rsidRPr="00035BDA">
        <w:rPr>
          <w:rFonts w:ascii="Arial" w:hAnsi="Arial" w:cs="Arial"/>
          <w:sz w:val="22"/>
          <w:szCs w:val="22"/>
        </w:rPr>
        <w:t xml:space="preserve">If you have previously worked for the </w:t>
      </w:r>
      <w:r w:rsidR="00035BDA" w:rsidRPr="00035BDA">
        <w:rPr>
          <w:rFonts w:ascii="Arial" w:hAnsi="Arial" w:cs="Arial"/>
          <w:sz w:val="22"/>
          <w:szCs w:val="22"/>
        </w:rPr>
        <w:t>University,</w:t>
      </w:r>
      <w:r w:rsidR="008E0FCB" w:rsidRPr="00035BDA">
        <w:rPr>
          <w:rFonts w:ascii="Arial" w:hAnsi="Arial" w:cs="Arial"/>
          <w:sz w:val="22"/>
          <w:szCs w:val="22"/>
        </w:rPr>
        <w:t xml:space="preserve"> we will also verify key information such as your dates of employment and reason for leaving your previous role with the department/unit where you worked. </w:t>
      </w:r>
      <w:r w:rsidRPr="00035BDA">
        <w:rPr>
          <w:rFonts w:ascii="Arial" w:hAnsi="Arial" w:cs="Arial"/>
          <w:sz w:val="22"/>
          <w:szCs w:val="22"/>
        </w:rPr>
        <w:t>You will also be asked to complete a health declaration</w:t>
      </w:r>
      <w:r w:rsidR="008F6F49" w:rsidRPr="00035BDA">
        <w:rPr>
          <w:rFonts w:ascii="Arial" w:hAnsi="Arial" w:cs="Arial"/>
          <w:sz w:val="22"/>
          <w:szCs w:val="22"/>
        </w:rPr>
        <w:t xml:space="preserve"> so </w:t>
      </w:r>
      <w:r w:rsidR="003132C3" w:rsidRPr="00035BDA">
        <w:rPr>
          <w:rFonts w:ascii="Arial" w:hAnsi="Arial" w:cs="Arial"/>
          <w:sz w:val="22"/>
          <w:szCs w:val="22"/>
        </w:rPr>
        <w:t xml:space="preserve">that </w:t>
      </w:r>
      <w:r w:rsidR="008F6F49" w:rsidRPr="00035BDA">
        <w:rPr>
          <w:rFonts w:ascii="Arial" w:hAnsi="Arial" w:cs="Arial"/>
          <w:sz w:val="22"/>
          <w:szCs w:val="22"/>
        </w:rPr>
        <w:t xml:space="preserve">you can tell us about any health conditions or disabilities </w:t>
      </w:r>
      <w:r w:rsidR="0096284E" w:rsidRPr="00035BDA">
        <w:rPr>
          <w:rFonts w:ascii="Arial" w:hAnsi="Arial" w:cs="Arial"/>
          <w:sz w:val="22"/>
          <w:szCs w:val="22"/>
        </w:rPr>
        <w:t xml:space="preserve">for which you may need us to make </w:t>
      </w:r>
      <w:r w:rsidR="008F6F49" w:rsidRPr="00035BDA">
        <w:rPr>
          <w:rFonts w:ascii="Arial" w:hAnsi="Arial" w:cs="Arial"/>
          <w:sz w:val="22"/>
          <w:szCs w:val="22"/>
        </w:rPr>
        <w:t>appropriate adjustments</w:t>
      </w:r>
      <w:r w:rsidR="0096284E" w:rsidRPr="00035BDA">
        <w:rPr>
          <w:rFonts w:ascii="Arial" w:hAnsi="Arial" w:cs="Arial"/>
          <w:sz w:val="22"/>
          <w:szCs w:val="22"/>
        </w:rPr>
        <w:t>.</w:t>
      </w:r>
    </w:p>
    <w:p w14:paraId="2ECC9BC3" w14:textId="6D5A3871" w:rsidR="00AC245E" w:rsidRPr="00035BDA" w:rsidRDefault="00F16BCD" w:rsidP="0077039D">
      <w:pPr>
        <w:pStyle w:val="BodyText1"/>
        <w:tabs>
          <w:tab w:val="left" w:pos="4035"/>
        </w:tabs>
        <w:rPr>
          <w:rFonts w:ascii="Arial" w:hAnsi="Arial" w:cs="Arial"/>
          <w:sz w:val="22"/>
          <w:szCs w:val="22"/>
        </w:rPr>
      </w:pPr>
      <w:r w:rsidRPr="00035BDA">
        <w:rPr>
          <w:rFonts w:ascii="Arial" w:hAnsi="Arial" w:cs="Arial"/>
          <w:sz w:val="22"/>
          <w:szCs w:val="22"/>
        </w:rPr>
        <w:t xml:space="preserve">Please </w:t>
      </w:r>
      <w:r w:rsidR="00AC245E" w:rsidRPr="00035BDA">
        <w:rPr>
          <w:rFonts w:ascii="Arial" w:hAnsi="Arial" w:cs="Arial"/>
          <w:sz w:val="22"/>
          <w:szCs w:val="22"/>
        </w:rPr>
        <w:t>read the candidate notes on the University’s pre-employment screening procedures</w:t>
      </w:r>
      <w:r w:rsidRPr="00035BDA">
        <w:rPr>
          <w:rFonts w:ascii="Arial" w:hAnsi="Arial" w:cs="Arial"/>
          <w:sz w:val="22"/>
          <w:szCs w:val="22"/>
        </w:rPr>
        <w:t xml:space="preserve"> </w:t>
      </w:r>
      <w:r w:rsidR="00AC245E" w:rsidRPr="00035BDA">
        <w:rPr>
          <w:rFonts w:ascii="Arial" w:hAnsi="Arial" w:cs="Arial"/>
          <w:sz w:val="22"/>
          <w:szCs w:val="22"/>
        </w:rPr>
        <w:t xml:space="preserve">at: </w:t>
      </w:r>
      <w:hyperlink r:id="rId11" w:history="1">
        <w:r w:rsidR="001E40D9" w:rsidRPr="00035BDA">
          <w:rPr>
            <w:rStyle w:val="Hyperlink"/>
            <w:rFonts w:ascii="Arial" w:hAnsi="Arial" w:cs="Arial"/>
            <w:sz w:val="22"/>
            <w:szCs w:val="22"/>
          </w:rPr>
          <w:t>https://www.ox.ac.uk/about/jobs/explore-our-careers/applications-process/pre-employment-screening</w:t>
        </w:r>
      </w:hyperlink>
      <w:r w:rsidR="001E40D9" w:rsidRPr="00035BDA">
        <w:rPr>
          <w:rFonts w:ascii="Arial" w:hAnsi="Arial" w:cs="Arial"/>
          <w:sz w:val="22"/>
          <w:szCs w:val="22"/>
        </w:rPr>
        <w:t xml:space="preserve"> </w:t>
      </w:r>
    </w:p>
    <w:p w14:paraId="26870C0B" w14:textId="1D6D7D1F" w:rsidR="00C12303" w:rsidRPr="00035BDA" w:rsidRDefault="00C12303" w:rsidP="009A2B2C">
      <w:pPr>
        <w:pStyle w:val="Heading3"/>
        <w:rPr>
          <w:rFonts w:ascii="Arial" w:hAnsi="Arial" w:cs="Arial"/>
          <w:i/>
          <w:iCs/>
          <w:color w:val="2E74B5" w:themeColor="accent1" w:themeShade="BF"/>
          <w:highlight w:val="yellow"/>
        </w:rPr>
      </w:pPr>
      <w:r w:rsidRPr="00035BDA">
        <w:rPr>
          <w:rStyle w:val="Heading2Char"/>
          <w:rFonts w:ascii="Arial" w:hAnsi="Arial" w:cs="Arial"/>
          <w:color w:val="2E74B5" w:themeColor="accent1" w:themeShade="BF"/>
          <w:sz w:val="24"/>
          <w:szCs w:val="24"/>
        </w:rPr>
        <w:t>Hazard-specific</w:t>
      </w:r>
      <w:r w:rsidR="00CF08D3" w:rsidRPr="00035BDA">
        <w:rPr>
          <w:rStyle w:val="Heading2Char"/>
          <w:rFonts w:ascii="Arial" w:hAnsi="Arial" w:cs="Arial"/>
          <w:color w:val="2E74B5" w:themeColor="accent1" w:themeShade="BF"/>
          <w:sz w:val="24"/>
          <w:szCs w:val="24"/>
        </w:rPr>
        <w:t xml:space="preserve"> </w:t>
      </w:r>
      <w:r w:rsidRPr="00035BDA">
        <w:rPr>
          <w:rStyle w:val="Heading2Char"/>
          <w:rFonts w:ascii="Arial" w:hAnsi="Arial" w:cs="Arial"/>
          <w:color w:val="2E74B5" w:themeColor="accent1" w:themeShade="BF"/>
          <w:sz w:val="24"/>
          <w:szCs w:val="24"/>
        </w:rPr>
        <w:t>/</w:t>
      </w:r>
      <w:r w:rsidR="00CF08D3" w:rsidRPr="00035BDA">
        <w:rPr>
          <w:rStyle w:val="Heading2Char"/>
          <w:rFonts w:ascii="Arial" w:hAnsi="Arial" w:cs="Arial"/>
          <w:color w:val="2E74B5" w:themeColor="accent1" w:themeShade="BF"/>
          <w:sz w:val="24"/>
          <w:szCs w:val="24"/>
        </w:rPr>
        <w:t xml:space="preserve"> </w:t>
      </w:r>
      <w:r w:rsidRPr="00035BDA">
        <w:rPr>
          <w:rStyle w:val="Heading2Char"/>
          <w:rFonts w:ascii="Arial" w:hAnsi="Arial" w:cs="Arial"/>
          <w:color w:val="2E74B5" w:themeColor="accent1" w:themeShade="BF"/>
          <w:sz w:val="24"/>
          <w:szCs w:val="24"/>
        </w:rPr>
        <w:t>Safety-critical duties</w:t>
      </w:r>
    </w:p>
    <w:p w14:paraId="25E5DC23" w14:textId="4BAC57BF" w:rsidR="00FC66F7" w:rsidRPr="00035BDA" w:rsidRDefault="00C12303" w:rsidP="00A9251E">
      <w:pPr>
        <w:pStyle w:val="BodyText1"/>
        <w:tabs>
          <w:tab w:val="left" w:pos="4035"/>
        </w:tabs>
        <w:spacing w:line="240" w:lineRule="auto"/>
        <w:rPr>
          <w:rFonts w:ascii="Arial" w:hAnsi="Arial" w:cs="Arial"/>
          <w:sz w:val="22"/>
          <w:szCs w:val="22"/>
        </w:rPr>
      </w:pPr>
      <w:r w:rsidRPr="00035BDA">
        <w:rPr>
          <w:rFonts w:ascii="Arial" w:hAnsi="Arial" w:cs="Arial"/>
          <w:sz w:val="22"/>
          <w:szCs w:val="22"/>
        </w:rPr>
        <w:t>This jo</w:t>
      </w:r>
      <w:r w:rsidR="008229A1" w:rsidRPr="00035BDA">
        <w:rPr>
          <w:rFonts w:ascii="Arial" w:hAnsi="Arial" w:cs="Arial"/>
          <w:sz w:val="22"/>
          <w:szCs w:val="22"/>
        </w:rPr>
        <w:t>b includes hazard</w:t>
      </w:r>
      <w:r w:rsidRPr="00035BDA">
        <w:rPr>
          <w:rFonts w:ascii="Arial" w:hAnsi="Arial" w:cs="Arial"/>
          <w:sz w:val="22"/>
          <w:szCs w:val="22"/>
        </w:rPr>
        <w:t xml:space="preserve">s or safety-critical </w:t>
      </w:r>
      <w:r w:rsidR="008229A1" w:rsidRPr="00035BDA">
        <w:rPr>
          <w:rFonts w:ascii="Arial" w:hAnsi="Arial" w:cs="Arial"/>
          <w:sz w:val="22"/>
          <w:szCs w:val="22"/>
        </w:rPr>
        <w:t>activit</w:t>
      </w:r>
      <w:r w:rsidRPr="00035BDA">
        <w:rPr>
          <w:rFonts w:ascii="Arial" w:hAnsi="Arial" w:cs="Arial"/>
          <w:sz w:val="22"/>
          <w:szCs w:val="22"/>
        </w:rPr>
        <w:t>ies</w:t>
      </w:r>
      <w:r w:rsidR="00FC66F7" w:rsidRPr="00035BDA">
        <w:rPr>
          <w:rFonts w:ascii="Arial" w:hAnsi="Arial" w:cs="Arial"/>
          <w:sz w:val="22"/>
          <w:szCs w:val="22"/>
        </w:rPr>
        <w:t>.  If you are offered the post</w:t>
      </w:r>
      <w:r w:rsidR="003D67C5" w:rsidRPr="00035BDA">
        <w:rPr>
          <w:rFonts w:ascii="Arial" w:hAnsi="Arial" w:cs="Arial"/>
          <w:sz w:val="22"/>
          <w:szCs w:val="22"/>
        </w:rPr>
        <w:t>,</w:t>
      </w:r>
      <w:r w:rsidR="00FC66F7" w:rsidRPr="00035BDA">
        <w:rPr>
          <w:rFonts w:ascii="Arial" w:hAnsi="Arial" w:cs="Arial"/>
          <w:sz w:val="22"/>
          <w:szCs w:val="22"/>
        </w:rPr>
        <w:t xml:space="preserve"> you will be asked to complete</w:t>
      </w:r>
      <w:r w:rsidRPr="00035BDA">
        <w:rPr>
          <w:rFonts w:ascii="Arial" w:hAnsi="Arial" w:cs="Arial"/>
          <w:sz w:val="22"/>
          <w:szCs w:val="22"/>
        </w:rPr>
        <w:t xml:space="preserve"> </w:t>
      </w:r>
      <w:r w:rsidR="00FC66F7" w:rsidRPr="00035BDA">
        <w:rPr>
          <w:rFonts w:ascii="Arial" w:hAnsi="Arial" w:cs="Arial"/>
          <w:sz w:val="22"/>
          <w:szCs w:val="22"/>
        </w:rPr>
        <w:t xml:space="preserve">a health questionnaire which will be assessed by </w:t>
      </w:r>
      <w:r w:rsidRPr="00035BDA">
        <w:rPr>
          <w:rFonts w:ascii="Arial" w:hAnsi="Arial" w:cs="Arial"/>
          <w:sz w:val="22"/>
          <w:szCs w:val="22"/>
        </w:rPr>
        <w:t xml:space="preserve">our Occupational Health </w:t>
      </w:r>
      <w:r w:rsidR="00461F02" w:rsidRPr="00035BDA">
        <w:rPr>
          <w:rFonts w:ascii="Arial" w:hAnsi="Arial" w:cs="Arial"/>
          <w:sz w:val="22"/>
          <w:szCs w:val="22"/>
        </w:rPr>
        <w:t>Service</w:t>
      </w:r>
      <w:r w:rsidR="003132C3" w:rsidRPr="00035BDA">
        <w:rPr>
          <w:rFonts w:ascii="Arial" w:hAnsi="Arial" w:cs="Arial"/>
          <w:sz w:val="22"/>
          <w:szCs w:val="22"/>
        </w:rPr>
        <w:t>,</w:t>
      </w:r>
      <w:r w:rsidR="00FC66F7" w:rsidRPr="00035BDA">
        <w:rPr>
          <w:rFonts w:ascii="Arial" w:hAnsi="Arial" w:cs="Arial"/>
          <w:sz w:val="22"/>
          <w:szCs w:val="22"/>
        </w:rPr>
        <w:t xml:space="preserve"> and the offer of employment will be subject a successful outcome of this assessment. </w:t>
      </w:r>
    </w:p>
    <w:p w14:paraId="7E3AF1E5" w14:textId="77777777" w:rsidR="00C12303" w:rsidRPr="00035BDA" w:rsidRDefault="00FC66F7" w:rsidP="00A9251E">
      <w:pPr>
        <w:pStyle w:val="BodyText1"/>
        <w:tabs>
          <w:tab w:val="left" w:pos="4035"/>
        </w:tabs>
        <w:spacing w:line="240" w:lineRule="auto"/>
        <w:rPr>
          <w:rFonts w:ascii="Arial" w:hAnsi="Arial" w:cs="Arial"/>
          <w:sz w:val="22"/>
          <w:szCs w:val="22"/>
        </w:rPr>
      </w:pPr>
      <w:r w:rsidRPr="00035BDA">
        <w:rPr>
          <w:rFonts w:ascii="Arial" w:hAnsi="Arial" w:cs="Arial"/>
          <w:sz w:val="22"/>
          <w:szCs w:val="22"/>
        </w:rPr>
        <w:t>The hazards or safety-</w:t>
      </w:r>
      <w:r w:rsidR="003D67C5" w:rsidRPr="00035BDA">
        <w:rPr>
          <w:rFonts w:ascii="Arial" w:hAnsi="Arial" w:cs="Arial"/>
          <w:sz w:val="22"/>
          <w:szCs w:val="22"/>
        </w:rPr>
        <w:t>critical duties</w:t>
      </w:r>
      <w:r w:rsidRPr="00035BDA">
        <w:rPr>
          <w:rFonts w:ascii="Arial" w:hAnsi="Arial" w:cs="Arial"/>
          <w:sz w:val="22"/>
          <w:szCs w:val="22"/>
        </w:rPr>
        <w:t xml:space="preserve"> involved are as follows:</w:t>
      </w:r>
    </w:p>
    <w:p w14:paraId="5EA10163" w14:textId="77777777" w:rsidR="008229A1" w:rsidRPr="00035BDA" w:rsidRDefault="008229A1" w:rsidP="00A9251E">
      <w:pPr>
        <w:numPr>
          <w:ilvl w:val="0"/>
          <w:numId w:val="10"/>
        </w:numPr>
        <w:rPr>
          <w:rFonts w:ascii="Arial" w:hAnsi="Arial" w:cs="Arial"/>
          <w:sz w:val="22"/>
          <w:szCs w:val="22"/>
          <w:lang w:eastAsia="en-US"/>
        </w:rPr>
      </w:pPr>
      <w:r w:rsidRPr="00035BDA">
        <w:rPr>
          <w:rFonts w:ascii="Arial" w:hAnsi="Arial" w:cs="Arial"/>
          <w:sz w:val="22"/>
          <w:szCs w:val="22"/>
          <w:lang w:eastAsia="en-US"/>
        </w:rPr>
        <w:t xml:space="preserve">Work with allergens, </w:t>
      </w:r>
      <w:proofErr w:type="spellStart"/>
      <w:r w:rsidRPr="00035BDA">
        <w:rPr>
          <w:rFonts w:ascii="Arial" w:hAnsi="Arial" w:cs="Arial"/>
          <w:sz w:val="22"/>
          <w:szCs w:val="22"/>
          <w:lang w:eastAsia="en-US"/>
        </w:rPr>
        <w:t>Eg</w:t>
      </w:r>
      <w:proofErr w:type="spellEnd"/>
      <w:r w:rsidRPr="00035BDA">
        <w:rPr>
          <w:rFonts w:ascii="Arial" w:hAnsi="Arial" w:cs="Arial"/>
          <w:sz w:val="22"/>
          <w:szCs w:val="22"/>
          <w:lang w:eastAsia="en-US"/>
        </w:rPr>
        <w:t xml:space="preserve"> laboratory animals, pollen, dust, fish or insects etc.</w:t>
      </w:r>
    </w:p>
    <w:p w14:paraId="0C1D1FA6" w14:textId="0C65C736" w:rsidR="00C12303" w:rsidRPr="00035BDA" w:rsidRDefault="00C12303" w:rsidP="009A2B2C">
      <w:pPr>
        <w:pStyle w:val="Heading3"/>
        <w:rPr>
          <w:rFonts w:ascii="Arial" w:hAnsi="Arial" w:cs="Arial"/>
          <w:i/>
          <w:iCs/>
          <w:color w:val="2E74B5" w:themeColor="accent1" w:themeShade="BF"/>
        </w:rPr>
      </w:pPr>
      <w:r w:rsidRPr="00035BDA">
        <w:rPr>
          <w:rStyle w:val="Heading2Char"/>
          <w:rFonts w:ascii="Arial" w:hAnsi="Arial" w:cs="Arial"/>
          <w:color w:val="2E74B5" w:themeColor="accent1" w:themeShade="BF"/>
          <w:sz w:val="24"/>
          <w:szCs w:val="24"/>
        </w:rPr>
        <w:t>Additional security pre-employment checks</w:t>
      </w:r>
      <w:r w:rsidRPr="00035BDA">
        <w:rPr>
          <w:rFonts w:ascii="Arial" w:hAnsi="Arial" w:cs="Arial"/>
          <w:color w:val="2E74B5" w:themeColor="accent1" w:themeShade="BF"/>
        </w:rPr>
        <w:t xml:space="preserve"> </w:t>
      </w:r>
    </w:p>
    <w:p w14:paraId="5453CF83" w14:textId="77777777" w:rsidR="00CF08D3" w:rsidRPr="00035BDA" w:rsidRDefault="00C12303" w:rsidP="00A9251E">
      <w:pPr>
        <w:pStyle w:val="BodyText1"/>
        <w:tabs>
          <w:tab w:val="left" w:pos="4035"/>
        </w:tabs>
        <w:spacing w:line="240" w:lineRule="auto"/>
        <w:rPr>
          <w:rFonts w:ascii="Arial" w:hAnsi="Arial" w:cs="Arial"/>
          <w:sz w:val="22"/>
          <w:szCs w:val="22"/>
        </w:rPr>
      </w:pPr>
      <w:r w:rsidRPr="00035BDA">
        <w:rPr>
          <w:rFonts w:ascii="Arial" w:hAnsi="Arial" w:cs="Arial"/>
          <w:sz w:val="22"/>
          <w:szCs w:val="22"/>
        </w:rPr>
        <w:t xml:space="preserve">This job includes </w:t>
      </w:r>
      <w:r w:rsidR="008213FE" w:rsidRPr="00035BDA">
        <w:rPr>
          <w:rFonts w:ascii="Arial" w:hAnsi="Arial" w:cs="Arial"/>
          <w:sz w:val="22"/>
          <w:szCs w:val="22"/>
        </w:rPr>
        <w:t>duties that</w:t>
      </w:r>
      <w:r w:rsidRPr="00035BDA">
        <w:rPr>
          <w:rFonts w:ascii="Arial" w:hAnsi="Arial" w:cs="Arial"/>
          <w:sz w:val="22"/>
          <w:szCs w:val="22"/>
        </w:rPr>
        <w:t xml:space="preserve"> will require additional security pre-employment checks</w:t>
      </w:r>
      <w:r w:rsidR="003132C3" w:rsidRPr="00035BDA">
        <w:rPr>
          <w:rFonts w:ascii="Arial" w:hAnsi="Arial" w:cs="Arial"/>
          <w:sz w:val="22"/>
          <w:szCs w:val="22"/>
        </w:rPr>
        <w:t>:</w:t>
      </w:r>
    </w:p>
    <w:p w14:paraId="5990B2CB" w14:textId="1CD64C52" w:rsidR="00461F02" w:rsidRPr="00035BDA" w:rsidRDefault="00C12303" w:rsidP="009A2B2C">
      <w:pPr>
        <w:pStyle w:val="BodyText1"/>
        <w:numPr>
          <w:ilvl w:val="0"/>
          <w:numId w:val="9"/>
        </w:numPr>
        <w:tabs>
          <w:tab w:val="clear" w:pos="2552"/>
          <w:tab w:val="left" w:pos="567"/>
          <w:tab w:val="left" w:pos="4035"/>
        </w:tabs>
        <w:spacing w:before="0" w:line="240" w:lineRule="auto"/>
        <w:ind w:left="714" w:hanging="357"/>
        <w:rPr>
          <w:rFonts w:ascii="Arial" w:hAnsi="Arial" w:cs="Arial"/>
          <w:b/>
          <w:sz w:val="22"/>
          <w:szCs w:val="22"/>
        </w:rPr>
      </w:pPr>
      <w:r w:rsidRPr="00035BDA">
        <w:rPr>
          <w:rFonts w:ascii="Arial" w:hAnsi="Arial" w:cs="Arial"/>
          <w:sz w:val="22"/>
          <w:szCs w:val="22"/>
        </w:rPr>
        <w:t xml:space="preserve">A satisfactory </w:t>
      </w:r>
      <w:r w:rsidR="00F21498" w:rsidRPr="00035BDA">
        <w:rPr>
          <w:rFonts w:ascii="Arial" w:hAnsi="Arial" w:cs="Arial"/>
          <w:sz w:val="22"/>
          <w:szCs w:val="22"/>
        </w:rPr>
        <w:t xml:space="preserve">enhanced </w:t>
      </w:r>
      <w:r w:rsidRPr="00035BDA">
        <w:rPr>
          <w:rFonts w:ascii="Arial" w:hAnsi="Arial" w:cs="Arial"/>
          <w:sz w:val="22"/>
          <w:szCs w:val="22"/>
        </w:rPr>
        <w:t xml:space="preserve">Disclosure and Barring Service check </w:t>
      </w:r>
      <w:r w:rsidR="00E825B8" w:rsidRPr="00035BDA">
        <w:rPr>
          <w:rFonts w:ascii="Arial" w:hAnsi="Arial" w:cs="Arial"/>
          <w:sz w:val="22"/>
          <w:szCs w:val="22"/>
        </w:rPr>
        <w:t>will be required</w:t>
      </w:r>
    </w:p>
    <w:p w14:paraId="39443E49" w14:textId="77777777" w:rsidR="00E825B8" w:rsidRPr="00035BDA" w:rsidRDefault="00E825B8" w:rsidP="00CE432B">
      <w:pPr>
        <w:spacing w:after="0" w:line="240" w:lineRule="auto"/>
        <w:rPr>
          <w:rFonts w:ascii="Arial" w:hAnsi="Arial" w:cs="Arial"/>
          <w:sz w:val="22"/>
          <w:szCs w:val="22"/>
        </w:rPr>
      </w:pPr>
    </w:p>
    <w:p w14:paraId="5ED94FDC" w14:textId="643AA7CD" w:rsidR="001E0A34" w:rsidRPr="00035BDA" w:rsidRDefault="00493413" w:rsidP="00CE432B">
      <w:pPr>
        <w:spacing w:after="0" w:line="240" w:lineRule="auto"/>
        <w:rPr>
          <w:rFonts w:ascii="Arial" w:eastAsia="SimSun" w:hAnsi="Arial" w:cs="Arial"/>
          <w:color w:val="5B9BD5" w:themeColor="accent1"/>
          <w:sz w:val="24"/>
          <w:szCs w:val="24"/>
        </w:rPr>
      </w:pPr>
      <w:r w:rsidRPr="00035BDA">
        <w:rPr>
          <w:rFonts w:ascii="Arial" w:hAnsi="Arial" w:cs="Arial"/>
          <w:color w:val="5B9BD5" w:themeColor="accent1"/>
          <w:sz w:val="24"/>
          <w:szCs w:val="24"/>
        </w:rPr>
        <w:t xml:space="preserve">About the </w:t>
      </w:r>
      <w:r w:rsidR="001E0A34" w:rsidRPr="00035BDA">
        <w:rPr>
          <w:rFonts w:ascii="Arial" w:hAnsi="Arial" w:cs="Arial"/>
          <w:color w:val="5B9BD5" w:themeColor="accent1"/>
          <w:sz w:val="24"/>
          <w:szCs w:val="24"/>
        </w:rPr>
        <w:t xml:space="preserve">University of Oxford </w:t>
      </w:r>
    </w:p>
    <w:p w14:paraId="51D9A26F" w14:textId="77777777" w:rsidR="00056B0F" w:rsidRPr="00035BDA" w:rsidRDefault="00056B0F" w:rsidP="008213FE">
      <w:pPr>
        <w:rPr>
          <w:rFonts w:ascii="Arial" w:hAnsi="Arial" w:cs="Arial"/>
          <w:sz w:val="22"/>
          <w:szCs w:val="22"/>
        </w:rPr>
      </w:pPr>
      <w:r w:rsidRPr="00035BDA">
        <w:rPr>
          <w:rFonts w:ascii="Arial" w:hAnsi="Arial" w:cs="Arial"/>
          <w:sz w:val="22"/>
          <w:szCs w:val="22"/>
        </w:rPr>
        <w:t xml:space="preserve">Welcome to the University of Oxford. We aim to lead the world in research and education for the benefit of society both in the UK and globally. Oxford’s researchers engage with academic, commercial and cultural partners across the world to stimulate </w:t>
      </w:r>
      <w:r w:rsidR="00C05978" w:rsidRPr="00035BDA">
        <w:rPr>
          <w:rFonts w:ascii="Arial" w:hAnsi="Arial" w:cs="Arial"/>
          <w:sz w:val="22"/>
          <w:szCs w:val="22"/>
        </w:rPr>
        <w:t>high-</w:t>
      </w:r>
      <w:r w:rsidRPr="00035BDA">
        <w:rPr>
          <w:rFonts w:ascii="Arial" w:hAnsi="Arial" w:cs="Arial"/>
          <w:sz w:val="22"/>
          <w:szCs w:val="22"/>
        </w:rPr>
        <w:t>quality research and enable innovation through a broad range of social, policy and economic impacts.</w:t>
      </w:r>
    </w:p>
    <w:p w14:paraId="25394B4D" w14:textId="77777777" w:rsidR="00056B0F" w:rsidRPr="00035BDA" w:rsidRDefault="00056B0F" w:rsidP="008213FE">
      <w:pPr>
        <w:rPr>
          <w:rFonts w:ascii="Arial" w:hAnsi="Arial" w:cs="Arial"/>
          <w:sz w:val="22"/>
          <w:szCs w:val="22"/>
        </w:rPr>
      </w:pPr>
      <w:r w:rsidRPr="00035BDA">
        <w:rPr>
          <w:rFonts w:ascii="Arial" w:hAnsi="Arial" w:cs="Arial"/>
          <w:sz w:val="22"/>
          <w:szCs w:val="22"/>
        </w:rPr>
        <w:t xml:space="preserve">We believe our strengths lie both in empowering individuals and teams to address fundamental questions of global significance, </w:t>
      </w:r>
      <w:r w:rsidR="00CD6D5A" w:rsidRPr="00035BDA">
        <w:rPr>
          <w:rFonts w:ascii="Arial" w:hAnsi="Arial" w:cs="Arial"/>
          <w:sz w:val="22"/>
          <w:szCs w:val="22"/>
        </w:rPr>
        <w:t>while</w:t>
      </w:r>
      <w:r w:rsidRPr="00035BDA">
        <w:rPr>
          <w:rFonts w:ascii="Arial" w:hAnsi="Arial" w:cs="Arial"/>
          <w:sz w:val="22"/>
          <w:szCs w:val="22"/>
        </w:rPr>
        <w:t xml:space="preserve"> providin</w:t>
      </w:r>
      <w:r w:rsidR="00CD6D5A" w:rsidRPr="00035BDA">
        <w:rPr>
          <w:rFonts w:ascii="Arial" w:hAnsi="Arial" w:cs="Arial"/>
          <w:sz w:val="22"/>
          <w:szCs w:val="22"/>
        </w:rPr>
        <w:t xml:space="preserve">g all </w:t>
      </w:r>
      <w:r w:rsidRPr="00035BDA">
        <w:rPr>
          <w:rFonts w:ascii="Arial" w:hAnsi="Arial" w:cs="Arial"/>
          <w:sz w:val="22"/>
          <w:szCs w:val="22"/>
        </w:rPr>
        <w:t xml:space="preserve">our staff with a welcoming and </w:t>
      </w:r>
      <w:r w:rsidR="00B80195" w:rsidRPr="00035BDA">
        <w:rPr>
          <w:rFonts w:ascii="Arial" w:hAnsi="Arial" w:cs="Arial"/>
          <w:sz w:val="22"/>
          <w:szCs w:val="22"/>
        </w:rPr>
        <w:t>inclusive workplace that enable</w:t>
      </w:r>
      <w:r w:rsidRPr="00035BDA">
        <w:rPr>
          <w:rFonts w:ascii="Arial" w:hAnsi="Arial" w:cs="Arial"/>
          <w:sz w:val="22"/>
          <w:szCs w:val="22"/>
        </w:rPr>
        <w:t>s everyone to develop and do their best work. Recogn</w:t>
      </w:r>
      <w:r w:rsidR="00CD6D5A" w:rsidRPr="00035BDA">
        <w:rPr>
          <w:rFonts w:ascii="Arial" w:hAnsi="Arial" w:cs="Arial"/>
          <w:sz w:val="22"/>
          <w:szCs w:val="22"/>
        </w:rPr>
        <w:t xml:space="preserve">ising that diversity is our </w:t>
      </w:r>
      <w:r w:rsidRPr="00035BDA">
        <w:rPr>
          <w:rFonts w:ascii="Arial" w:hAnsi="Arial" w:cs="Arial"/>
          <w:sz w:val="22"/>
          <w:szCs w:val="22"/>
        </w:rPr>
        <w:t>strength, vital for innovation and creativity, we aspire to build a truly diverse community which values and respects every in</w:t>
      </w:r>
      <w:r w:rsidR="008213FE" w:rsidRPr="00035BDA">
        <w:rPr>
          <w:rFonts w:ascii="Arial" w:hAnsi="Arial" w:cs="Arial"/>
          <w:sz w:val="22"/>
          <w:szCs w:val="22"/>
        </w:rPr>
        <w:t>dividual’s unique contribution.</w:t>
      </w:r>
    </w:p>
    <w:p w14:paraId="220A8DAF" w14:textId="65E8052C" w:rsidR="002A512A" w:rsidRPr="00035BDA" w:rsidRDefault="00056B0F" w:rsidP="008213FE">
      <w:pPr>
        <w:rPr>
          <w:rFonts w:ascii="Arial" w:hAnsi="Arial" w:cs="Arial"/>
          <w:sz w:val="22"/>
          <w:szCs w:val="22"/>
        </w:rPr>
      </w:pPr>
      <w:r w:rsidRPr="00035BDA">
        <w:rPr>
          <w:rFonts w:ascii="Arial" w:hAnsi="Arial" w:cs="Arial"/>
          <w:sz w:val="22"/>
          <w:szCs w:val="22"/>
        </w:rPr>
        <w:t>While we have long traditions of scholarship, we are also forward-looking, creative and cutting-edge. Oxford is one of Europe's most entrepreneurial universities</w:t>
      </w:r>
      <w:r w:rsidR="00773078" w:rsidRPr="00035BDA">
        <w:rPr>
          <w:rFonts w:ascii="Arial" w:hAnsi="Arial" w:cs="Arial"/>
          <w:sz w:val="22"/>
          <w:szCs w:val="22"/>
        </w:rPr>
        <w:t xml:space="preserve"> </w:t>
      </w:r>
      <w:r w:rsidRPr="00035BDA">
        <w:rPr>
          <w:rFonts w:ascii="Arial" w:hAnsi="Arial" w:cs="Arial"/>
          <w:sz w:val="22"/>
          <w:szCs w:val="22"/>
        </w:rPr>
        <w:t xml:space="preserve">and </w:t>
      </w:r>
      <w:r w:rsidR="00CD6D5A" w:rsidRPr="00035BDA">
        <w:rPr>
          <w:rFonts w:ascii="Arial" w:hAnsi="Arial" w:cs="Arial"/>
          <w:sz w:val="22"/>
          <w:szCs w:val="22"/>
        </w:rPr>
        <w:t xml:space="preserve">we </w:t>
      </w:r>
      <w:r w:rsidRPr="00035BDA">
        <w:rPr>
          <w:rFonts w:ascii="Arial" w:hAnsi="Arial" w:cs="Arial"/>
          <w:sz w:val="22"/>
          <w:szCs w:val="22"/>
        </w:rPr>
        <w:t xml:space="preserve">rank first in the UK for university spin-outs, </w:t>
      </w:r>
      <w:r w:rsidR="00773078" w:rsidRPr="00035BDA">
        <w:rPr>
          <w:rFonts w:ascii="Arial" w:hAnsi="Arial" w:cs="Arial"/>
          <w:sz w:val="22"/>
          <w:szCs w:val="22"/>
        </w:rPr>
        <w:t>and in recent years we have spun out 15-20 new companies every year.</w:t>
      </w:r>
      <w:r w:rsidR="00773078" w:rsidRPr="00035BDA">
        <w:rPr>
          <w:rFonts w:ascii="Arial" w:hAnsi="Arial" w:cs="Arial"/>
          <w:color w:val="002147"/>
          <w:sz w:val="22"/>
          <w:szCs w:val="22"/>
          <w:shd w:val="clear" w:color="auto" w:fill="FFFFFF"/>
        </w:rPr>
        <w:t xml:space="preserve"> </w:t>
      </w:r>
      <w:r w:rsidRPr="00035BDA">
        <w:rPr>
          <w:rFonts w:ascii="Arial" w:hAnsi="Arial" w:cs="Arial"/>
          <w:sz w:val="22"/>
          <w:szCs w:val="22"/>
        </w:rPr>
        <w:t>We are also recognised as leaders in support for social enterprise</w:t>
      </w:r>
      <w:r w:rsidR="008213FE" w:rsidRPr="00035BDA">
        <w:rPr>
          <w:rFonts w:ascii="Arial" w:hAnsi="Arial" w:cs="Arial"/>
          <w:sz w:val="22"/>
          <w:szCs w:val="22"/>
        </w:rPr>
        <w:t>.</w:t>
      </w:r>
    </w:p>
    <w:p w14:paraId="09EA3BB5" w14:textId="77777777" w:rsidR="002A512A" w:rsidRPr="00035BDA" w:rsidRDefault="002A512A" w:rsidP="008213FE">
      <w:pPr>
        <w:rPr>
          <w:rFonts w:ascii="Arial" w:hAnsi="Arial" w:cs="Arial"/>
          <w:sz w:val="22"/>
          <w:szCs w:val="22"/>
        </w:rPr>
      </w:pPr>
      <w:r w:rsidRPr="00035BDA">
        <w:rPr>
          <w:rFonts w:ascii="Arial" w:hAnsi="Arial" w:cs="Arial"/>
          <w:sz w:val="22"/>
          <w:szCs w:val="22"/>
        </w:rPr>
        <w:t>Join us and you will find a unique, democratic and international community, a great range of staff benefits and access to a vibrant array of cultural activities in the beautiful city of Oxford.</w:t>
      </w:r>
      <w:r w:rsidR="008213FE" w:rsidRPr="00035BDA">
        <w:rPr>
          <w:rFonts w:ascii="Arial" w:hAnsi="Arial" w:cs="Arial"/>
          <w:sz w:val="22"/>
          <w:szCs w:val="22"/>
        </w:rPr>
        <w:t xml:space="preserve">  </w:t>
      </w:r>
    </w:p>
    <w:p w14:paraId="7A014D04" w14:textId="39342F47" w:rsidR="00056B0F" w:rsidRPr="00035BDA" w:rsidRDefault="002A512A" w:rsidP="008213FE">
      <w:pPr>
        <w:rPr>
          <w:rFonts w:ascii="Arial" w:hAnsi="Arial" w:cs="Arial"/>
          <w:sz w:val="22"/>
          <w:szCs w:val="22"/>
        </w:rPr>
      </w:pPr>
      <w:r w:rsidRPr="00035BDA">
        <w:rPr>
          <w:rFonts w:ascii="Arial" w:hAnsi="Arial" w:cs="Arial"/>
          <w:sz w:val="22"/>
          <w:szCs w:val="22"/>
        </w:rPr>
        <w:t>For more information</w:t>
      </w:r>
      <w:r w:rsidR="008213FE" w:rsidRPr="00035BDA">
        <w:rPr>
          <w:rFonts w:ascii="Arial" w:hAnsi="Arial" w:cs="Arial"/>
          <w:sz w:val="22"/>
          <w:szCs w:val="22"/>
        </w:rPr>
        <w:t>,</w:t>
      </w:r>
      <w:r w:rsidRPr="00035BDA">
        <w:rPr>
          <w:rFonts w:ascii="Arial" w:hAnsi="Arial" w:cs="Arial"/>
          <w:sz w:val="22"/>
          <w:szCs w:val="22"/>
        </w:rPr>
        <w:t xml:space="preserve"> please visit </w:t>
      </w:r>
      <w:hyperlink r:id="rId12" w:history="1">
        <w:r w:rsidR="002C186D" w:rsidRPr="00035BDA">
          <w:rPr>
            <w:rStyle w:val="Hyperlink"/>
            <w:rFonts w:ascii="Arial" w:hAnsi="Arial" w:cs="Arial"/>
            <w:sz w:val="22"/>
            <w:szCs w:val="22"/>
          </w:rPr>
          <w:t>https://www.ox.ac.uk/about</w:t>
        </w:r>
      </w:hyperlink>
      <w:r w:rsidR="008213FE" w:rsidRPr="00035BDA">
        <w:rPr>
          <w:rFonts w:ascii="Arial" w:hAnsi="Arial" w:cs="Arial"/>
          <w:sz w:val="22"/>
          <w:szCs w:val="22"/>
        </w:rPr>
        <w:t>.</w:t>
      </w:r>
      <w:r w:rsidRPr="00035BDA">
        <w:rPr>
          <w:rFonts w:ascii="Arial" w:hAnsi="Arial" w:cs="Arial"/>
          <w:sz w:val="22"/>
          <w:szCs w:val="22"/>
        </w:rPr>
        <w:t xml:space="preserve"> </w:t>
      </w:r>
    </w:p>
    <w:p w14:paraId="6139AAE3" w14:textId="77777777" w:rsidR="00E825B8" w:rsidRPr="00035BDA" w:rsidRDefault="00E825B8" w:rsidP="00E825B8">
      <w:pPr>
        <w:pStyle w:val="Heading2"/>
        <w:rPr>
          <w:rFonts w:ascii="Arial" w:hAnsi="Arial" w:cs="Arial"/>
          <w:color w:val="2E74B5" w:themeColor="accent1" w:themeShade="BF"/>
          <w:sz w:val="24"/>
          <w:szCs w:val="24"/>
        </w:rPr>
      </w:pPr>
      <w:r w:rsidRPr="00035BDA">
        <w:rPr>
          <w:rFonts w:ascii="Arial" w:hAnsi="Arial" w:cs="Arial"/>
          <w:color w:val="2E74B5" w:themeColor="accent1" w:themeShade="BF"/>
          <w:sz w:val="24"/>
          <w:szCs w:val="24"/>
        </w:rPr>
        <w:lastRenderedPageBreak/>
        <w:t>Department of Biomedical Services</w:t>
      </w:r>
    </w:p>
    <w:p w14:paraId="3B8FBD19" w14:textId="36DDA83C" w:rsidR="00E825B8" w:rsidRPr="00035BDA" w:rsidRDefault="00E825B8" w:rsidP="00035BDA">
      <w:pPr>
        <w:pStyle w:val="Heading2"/>
        <w:rPr>
          <w:rFonts w:ascii="Arial" w:hAnsi="Arial" w:cs="Arial"/>
          <w:sz w:val="22"/>
          <w:szCs w:val="22"/>
        </w:rPr>
      </w:pPr>
      <w:r w:rsidRPr="00035BDA">
        <w:rPr>
          <w:rFonts w:ascii="Arial" w:hAnsi="Arial" w:cs="Arial"/>
          <w:sz w:val="22"/>
          <w:szCs w:val="22"/>
        </w:rPr>
        <w:t xml:space="preserve"> This job is in the Department of Biomedical Services (BMS). The Department is based on three sites and includes 131 staff.  BMS is a service department which supports the Science Departments and the Clinical School within the University, that are widely regarded within the research industry and a broad range of government agencies, research councils, charities, companies and other agencies.</w:t>
      </w:r>
    </w:p>
    <w:p w14:paraId="317EE900" w14:textId="77777777" w:rsidR="00E825B8" w:rsidRPr="00035BDA" w:rsidRDefault="00E825B8" w:rsidP="00E825B8">
      <w:pPr>
        <w:rPr>
          <w:rFonts w:ascii="Arial" w:hAnsi="Arial" w:cs="Arial"/>
          <w:sz w:val="22"/>
          <w:szCs w:val="22"/>
        </w:rPr>
      </w:pPr>
    </w:p>
    <w:p w14:paraId="05AB4FF8" w14:textId="77777777" w:rsidR="00E825B8" w:rsidRPr="00035BDA" w:rsidRDefault="00E825B8" w:rsidP="00E825B8">
      <w:pPr>
        <w:pStyle w:val="Heading3"/>
        <w:spacing w:before="80"/>
        <w:rPr>
          <w:rFonts w:ascii="Arial" w:hAnsi="Arial" w:cs="Arial"/>
          <w:color w:val="2E74B5" w:themeColor="accent1" w:themeShade="BF"/>
        </w:rPr>
      </w:pPr>
      <w:r w:rsidRPr="00035BDA">
        <w:rPr>
          <w:rFonts w:ascii="Arial" w:hAnsi="Arial" w:cs="Arial"/>
          <w:color w:val="2E74B5" w:themeColor="accent1" w:themeShade="BF"/>
        </w:rPr>
        <w:t>Medical Sciences Division</w:t>
      </w:r>
    </w:p>
    <w:p w14:paraId="1827A2A1" w14:textId="77777777" w:rsidR="00E825B8" w:rsidRPr="00035BDA" w:rsidRDefault="00E825B8" w:rsidP="00E825B8">
      <w:pPr>
        <w:rPr>
          <w:rFonts w:ascii="Arial" w:hAnsi="Arial" w:cs="Arial"/>
          <w:sz w:val="22"/>
          <w:szCs w:val="22"/>
        </w:rPr>
      </w:pPr>
      <w:r w:rsidRPr="00035BDA">
        <w:rPr>
          <w:rFonts w:ascii="Arial" w:hAnsi="Arial" w:cs="Arial"/>
          <w:sz w:val="22"/>
          <w:szCs w:val="22"/>
        </w:rPr>
        <w:t>The Medical Sciences Division is an internationally recognized centre of excellence for biomedical and clinical research and teaching. We are the largest academic division in the University of Oxford</w:t>
      </w:r>
    </w:p>
    <w:p w14:paraId="4396C38B" w14:textId="77777777" w:rsidR="00E825B8" w:rsidRPr="00035BDA" w:rsidRDefault="00E825B8" w:rsidP="00E825B8">
      <w:pPr>
        <w:rPr>
          <w:rFonts w:ascii="Arial" w:hAnsi="Arial" w:cs="Arial"/>
          <w:sz w:val="22"/>
          <w:szCs w:val="22"/>
        </w:rPr>
      </w:pPr>
      <w:r w:rsidRPr="00035BDA">
        <w:rPr>
          <w:rFonts w:ascii="Arial" w:hAnsi="Arial" w:cs="Arial"/>
          <w:sz w:val="22"/>
          <w:szCs w:val="22"/>
        </w:rPr>
        <w:t>World-leading programmes, housed in state-of-the-art facilities, cover the full range of scientific endeavour from the molecule to the population. With our NHS partners we also foster the highest possible standards in patient care.</w:t>
      </w:r>
    </w:p>
    <w:p w14:paraId="59F5A2B8" w14:textId="45A9009F" w:rsidR="00456896" w:rsidRPr="00035BDA" w:rsidRDefault="00E825B8" w:rsidP="00E825B8">
      <w:pPr>
        <w:rPr>
          <w:rFonts w:ascii="Arial" w:hAnsi="Arial" w:cs="Arial"/>
          <w:sz w:val="22"/>
          <w:szCs w:val="22"/>
        </w:rPr>
      </w:pPr>
      <w:r w:rsidRPr="00035BDA">
        <w:rPr>
          <w:rFonts w:ascii="Arial" w:hAnsi="Arial" w:cs="Arial"/>
          <w:sz w:val="22"/>
          <w:szCs w:val="22"/>
        </w:rPr>
        <w:t xml:space="preserve">For more information please visit: </w:t>
      </w:r>
      <w:hyperlink r:id="rId13" w:history="1">
        <w:r w:rsidRPr="00035BDA">
          <w:rPr>
            <w:rFonts w:ascii="Arial" w:hAnsi="Arial" w:cs="Arial"/>
            <w:color w:val="0000FF"/>
            <w:sz w:val="22"/>
            <w:szCs w:val="22"/>
            <w:u w:val="single"/>
          </w:rPr>
          <w:t>www.medsci.ox.ac.uk</w:t>
        </w:r>
      </w:hyperlink>
    </w:p>
    <w:p w14:paraId="3F7044E3" w14:textId="71F4399B" w:rsidR="002A512A" w:rsidRPr="00035BDA" w:rsidRDefault="002A512A" w:rsidP="008213FE">
      <w:pPr>
        <w:pStyle w:val="Heading2"/>
        <w:spacing w:before="0"/>
        <w:rPr>
          <w:rFonts w:ascii="Arial" w:hAnsi="Arial" w:cs="Arial"/>
          <w:sz w:val="24"/>
          <w:szCs w:val="24"/>
        </w:rPr>
      </w:pPr>
      <w:r w:rsidRPr="00035BDA">
        <w:rPr>
          <w:rFonts w:ascii="Arial" w:hAnsi="Arial" w:cs="Arial"/>
          <w:color w:val="2E74B5" w:themeColor="accent1" w:themeShade="BF"/>
          <w:sz w:val="24"/>
          <w:szCs w:val="24"/>
        </w:rPr>
        <w:t>How</w:t>
      </w:r>
      <w:r w:rsidRPr="00035BDA">
        <w:rPr>
          <w:rFonts w:ascii="Arial" w:hAnsi="Arial" w:cs="Arial"/>
          <w:b/>
          <w:bCs/>
          <w:color w:val="2E74B5" w:themeColor="accent1" w:themeShade="BF"/>
          <w:sz w:val="24"/>
          <w:szCs w:val="24"/>
        </w:rPr>
        <w:t xml:space="preserve"> </w:t>
      </w:r>
      <w:r w:rsidRPr="00035BDA">
        <w:rPr>
          <w:rFonts w:ascii="Arial" w:hAnsi="Arial" w:cs="Arial"/>
          <w:color w:val="2E74B5" w:themeColor="accent1" w:themeShade="BF"/>
          <w:sz w:val="24"/>
          <w:szCs w:val="24"/>
        </w:rPr>
        <w:t>to apply</w:t>
      </w:r>
    </w:p>
    <w:p w14:paraId="510F7C59" w14:textId="7F89ABB9" w:rsidR="004D1E43" w:rsidRPr="00035BDA" w:rsidRDefault="004D1E43" w:rsidP="008213FE">
      <w:pPr>
        <w:rPr>
          <w:rFonts w:ascii="Arial" w:hAnsi="Arial" w:cs="Arial"/>
          <w:sz w:val="22"/>
          <w:szCs w:val="22"/>
        </w:rPr>
      </w:pPr>
      <w:r w:rsidRPr="00035BDA">
        <w:rPr>
          <w:rFonts w:ascii="Arial" w:hAnsi="Arial" w:cs="Arial"/>
          <w:sz w:val="22"/>
          <w:szCs w:val="22"/>
        </w:rPr>
        <w:t xml:space="preserve">Applications are made through our </w:t>
      </w:r>
      <w:r w:rsidR="006F3B09" w:rsidRPr="00035BDA">
        <w:rPr>
          <w:rFonts w:ascii="Arial" w:hAnsi="Arial" w:cs="Arial"/>
          <w:sz w:val="22"/>
          <w:szCs w:val="22"/>
        </w:rPr>
        <w:t xml:space="preserve">online </w:t>
      </w:r>
      <w:r w:rsidRPr="00035BDA">
        <w:rPr>
          <w:rFonts w:ascii="Arial" w:hAnsi="Arial" w:cs="Arial"/>
          <w:sz w:val="22"/>
          <w:szCs w:val="22"/>
        </w:rPr>
        <w:t xml:space="preserve">recruitment </w:t>
      </w:r>
      <w:r w:rsidR="006F3B09" w:rsidRPr="00035BDA">
        <w:rPr>
          <w:rFonts w:ascii="Arial" w:hAnsi="Arial" w:cs="Arial"/>
          <w:sz w:val="22"/>
          <w:szCs w:val="22"/>
        </w:rPr>
        <w:t>portal</w:t>
      </w:r>
      <w:r w:rsidR="00CE5DDC" w:rsidRPr="00035BDA">
        <w:rPr>
          <w:rFonts w:ascii="Arial" w:hAnsi="Arial" w:cs="Arial"/>
          <w:sz w:val="22"/>
          <w:szCs w:val="22"/>
        </w:rPr>
        <w:t>.</w:t>
      </w:r>
      <w:r w:rsidRPr="00035BDA">
        <w:rPr>
          <w:rFonts w:ascii="Arial" w:hAnsi="Arial" w:cs="Arial"/>
          <w:sz w:val="22"/>
          <w:szCs w:val="22"/>
        </w:rPr>
        <w:t xml:space="preserve"> </w:t>
      </w:r>
      <w:r w:rsidR="00CE5DDC" w:rsidRPr="00035BDA">
        <w:rPr>
          <w:rFonts w:ascii="Arial" w:hAnsi="Arial" w:cs="Arial"/>
          <w:sz w:val="22"/>
          <w:szCs w:val="22"/>
        </w:rPr>
        <w:t>I</w:t>
      </w:r>
      <w:r w:rsidRPr="00035BDA">
        <w:rPr>
          <w:rFonts w:ascii="Arial" w:hAnsi="Arial" w:cs="Arial"/>
          <w:sz w:val="22"/>
          <w:szCs w:val="22"/>
        </w:rPr>
        <w:t>nformation about how to apply</w:t>
      </w:r>
      <w:r w:rsidR="00CE5DDC" w:rsidRPr="00035BDA">
        <w:rPr>
          <w:rFonts w:ascii="Arial" w:hAnsi="Arial" w:cs="Arial"/>
          <w:sz w:val="22"/>
          <w:szCs w:val="22"/>
        </w:rPr>
        <w:t xml:space="preserve"> is available</w:t>
      </w:r>
      <w:r w:rsidRPr="00035BDA">
        <w:rPr>
          <w:rFonts w:ascii="Arial" w:hAnsi="Arial" w:cs="Arial"/>
          <w:sz w:val="22"/>
          <w:szCs w:val="22"/>
        </w:rPr>
        <w:t xml:space="preserve"> on our Jobs website</w:t>
      </w:r>
      <w:r w:rsidR="002C186D" w:rsidRPr="00035BDA">
        <w:rPr>
          <w:rFonts w:ascii="Arial" w:hAnsi="Arial" w:cs="Arial"/>
          <w:sz w:val="22"/>
          <w:szCs w:val="22"/>
        </w:rPr>
        <w:t xml:space="preserve"> https://www.ox.ac.uk/about/jobs/explore-our-careers/applications-process/how-to-apply</w:t>
      </w:r>
      <w:r w:rsidR="009A2B2C" w:rsidRPr="00035BDA">
        <w:rPr>
          <w:rFonts w:ascii="Arial" w:hAnsi="Arial" w:cs="Arial"/>
          <w:sz w:val="22"/>
          <w:szCs w:val="22"/>
        </w:rPr>
        <w:t xml:space="preserve"> </w:t>
      </w:r>
      <w:r w:rsidR="00E825B8" w:rsidRPr="00035BDA">
        <w:rPr>
          <w:rFonts w:ascii="Arial" w:hAnsi="Arial" w:cs="Arial"/>
          <w:sz w:val="22"/>
          <w:szCs w:val="22"/>
        </w:rPr>
        <w:t xml:space="preserve"> </w:t>
      </w:r>
    </w:p>
    <w:p w14:paraId="77442E7F" w14:textId="6CCE9A54" w:rsidR="008F3F55" w:rsidRPr="00035BDA" w:rsidDel="006F3B09" w:rsidRDefault="008F3F55" w:rsidP="008213FE">
      <w:pPr>
        <w:rPr>
          <w:rFonts w:ascii="Arial" w:hAnsi="Arial" w:cs="Arial"/>
          <w:sz w:val="22"/>
          <w:szCs w:val="22"/>
        </w:rPr>
      </w:pPr>
      <w:r w:rsidRPr="00035BDA" w:rsidDel="006F3B09">
        <w:rPr>
          <w:rFonts w:ascii="Arial" w:hAnsi="Arial" w:cs="Arial"/>
          <w:sz w:val="22"/>
          <w:szCs w:val="22"/>
        </w:rPr>
        <w:t xml:space="preserve">Your application will be judged solely on the basis of how you demonstrate that you meet the selection criteria stated in the job </w:t>
      </w:r>
      <w:r w:rsidR="008213FE" w:rsidRPr="00035BDA" w:rsidDel="006F3B09">
        <w:rPr>
          <w:rFonts w:ascii="Arial" w:hAnsi="Arial" w:cs="Arial"/>
          <w:sz w:val="22"/>
          <w:szCs w:val="22"/>
        </w:rPr>
        <w:t xml:space="preserve">description. </w:t>
      </w:r>
    </w:p>
    <w:p w14:paraId="0DB8A58B" w14:textId="1A7CA8E1" w:rsidR="0092572E" w:rsidRPr="00035BDA" w:rsidRDefault="0092572E" w:rsidP="0092572E">
      <w:pPr>
        <w:rPr>
          <w:rFonts w:ascii="Arial" w:hAnsi="Arial" w:cs="Arial"/>
          <w:sz w:val="22"/>
          <w:szCs w:val="22"/>
        </w:rPr>
      </w:pPr>
      <w:r w:rsidRPr="00035BDA">
        <w:rPr>
          <w:rFonts w:ascii="Arial" w:hAnsi="Arial" w:cs="Arial"/>
          <w:sz w:val="22"/>
          <w:szCs w:val="22"/>
        </w:rPr>
        <w:t xml:space="preserve">As part of your </w:t>
      </w:r>
      <w:r w:rsidR="00E825B8" w:rsidRPr="00035BDA">
        <w:rPr>
          <w:rFonts w:ascii="Arial" w:hAnsi="Arial" w:cs="Arial"/>
          <w:sz w:val="22"/>
          <w:szCs w:val="22"/>
        </w:rPr>
        <w:t>application,</w:t>
      </w:r>
      <w:r w:rsidRPr="00035BDA">
        <w:rPr>
          <w:rFonts w:ascii="Arial" w:hAnsi="Arial" w:cs="Arial"/>
          <w:sz w:val="22"/>
          <w:szCs w:val="22"/>
        </w:rPr>
        <w:t xml:space="preserve"> you will be asked to provide details of </w:t>
      </w:r>
      <w:r w:rsidRPr="00035BDA">
        <w:rPr>
          <w:rFonts w:ascii="Arial" w:hAnsi="Arial" w:cs="Arial"/>
          <w:b/>
          <w:bCs/>
          <w:sz w:val="22"/>
          <w:szCs w:val="22"/>
        </w:rPr>
        <w:t>two</w:t>
      </w:r>
      <w:r w:rsidR="00E825B8" w:rsidRPr="00035BDA">
        <w:rPr>
          <w:rFonts w:ascii="Arial" w:hAnsi="Arial" w:cs="Arial"/>
          <w:sz w:val="22"/>
          <w:szCs w:val="22"/>
        </w:rPr>
        <w:t xml:space="preserve"> </w:t>
      </w:r>
      <w:r w:rsidRPr="00035BDA">
        <w:rPr>
          <w:rFonts w:ascii="Arial" w:hAnsi="Arial" w:cs="Arial"/>
          <w:sz w:val="22"/>
          <w:szCs w:val="22"/>
        </w:rPr>
        <w:t xml:space="preserve">referees and indicate whether we can contact them now.  </w:t>
      </w:r>
    </w:p>
    <w:p w14:paraId="2C318249" w14:textId="77777777" w:rsidR="009A2B2C" w:rsidRPr="00035BDA" w:rsidRDefault="009A2B2C" w:rsidP="009A2B2C">
      <w:pPr>
        <w:rPr>
          <w:rFonts w:ascii="Arial" w:hAnsi="Arial" w:cs="Arial"/>
          <w:sz w:val="22"/>
          <w:szCs w:val="22"/>
        </w:rPr>
      </w:pPr>
      <w:r w:rsidRPr="00035BDA">
        <w:rPr>
          <w:rFonts w:ascii="Arial" w:hAnsi="Arial" w:cs="Arial"/>
          <w:sz w:val="22"/>
          <w:szCs w:val="22"/>
        </w:rPr>
        <w:t>You will be asked to upload a CV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7FB36C15" w14:textId="3B6778D6" w:rsidR="002A512A" w:rsidRPr="00035BDA" w:rsidRDefault="002A512A" w:rsidP="008213FE">
      <w:pPr>
        <w:rPr>
          <w:rFonts w:ascii="Arial" w:hAnsi="Arial" w:cs="Arial"/>
          <w:sz w:val="22"/>
          <w:szCs w:val="22"/>
        </w:rPr>
      </w:pPr>
      <w:r w:rsidRPr="00035BDA">
        <w:rPr>
          <w:rFonts w:ascii="Arial" w:hAnsi="Arial" w:cs="Arial"/>
          <w:sz w:val="22"/>
          <w:szCs w:val="22"/>
        </w:rPr>
        <w:t xml:space="preserve">Please upload all documents </w:t>
      </w:r>
      <w:r w:rsidRPr="00035BDA">
        <w:rPr>
          <w:rFonts w:ascii="Arial" w:hAnsi="Arial" w:cs="Arial"/>
          <w:b/>
          <w:bCs/>
          <w:sz w:val="22"/>
          <w:szCs w:val="22"/>
        </w:rPr>
        <w:t>as PDF files</w:t>
      </w:r>
      <w:r w:rsidRPr="00035BDA">
        <w:rPr>
          <w:rFonts w:ascii="Arial" w:hAnsi="Arial" w:cs="Arial"/>
          <w:sz w:val="22"/>
          <w:szCs w:val="22"/>
        </w:rPr>
        <w:t xml:space="preserve"> with your name and the document type in the filename. </w:t>
      </w:r>
      <w:r w:rsidRPr="00035BDA">
        <w:rPr>
          <w:rFonts w:ascii="Arial" w:hAnsi="Arial" w:cs="Arial"/>
          <w:i/>
          <w:sz w:val="22"/>
          <w:szCs w:val="22"/>
          <w:highlight w:val="cyan"/>
        </w:rPr>
        <w:t xml:space="preserve"> </w:t>
      </w:r>
    </w:p>
    <w:p w14:paraId="31C7A3DC" w14:textId="76B46726" w:rsidR="00E825B8" w:rsidRPr="00035BDA" w:rsidRDefault="002A512A" w:rsidP="008213FE">
      <w:pPr>
        <w:rPr>
          <w:rFonts w:ascii="Arial" w:hAnsi="Arial" w:cs="Arial"/>
          <w:sz w:val="22"/>
          <w:szCs w:val="22"/>
        </w:rPr>
      </w:pPr>
      <w:r w:rsidRPr="00035BDA">
        <w:rPr>
          <w:rFonts w:ascii="Arial" w:hAnsi="Arial" w:cs="Arial"/>
          <w:sz w:val="22"/>
          <w:szCs w:val="22"/>
        </w:rPr>
        <w:t xml:space="preserve">All applications must be received by </w:t>
      </w:r>
      <w:r w:rsidRPr="00035BDA">
        <w:rPr>
          <w:rFonts w:ascii="Arial" w:hAnsi="Arial" w:cs="Arial"/>
          <w:b/>
          <w:sz w:val="22"/>
          <w:szCs w:val="22"/>
        </w:rPr>
        <w:t>midday</w:t>
      </w:r>
      <w:r w:rsidRPr="00035BDA">
        <w:rPr>
          <w:rFonts w:ascii="Arial" w:hAnsi="Arial" w:cs="Arial"/>
          <w:sz w:val="22"/>
          <w:szCs w:val="22"/>
        </w:rPr>
        <w:t xml:space="preserve"> </w:t>
      </w:r>
      <w:r w:rsidR="009A2B2C" w:rsidRPr="00035BDA">
        <w:rPr>
          <w:rFonts w:ascii="Arial" w:hAnsi="Arial" w:cs="Arial"/>
          <w:sz w:val="22"/>
          <w:szCs w:val="22"/>
        </w:rPr>
        <w:t xml:space="preserve">UK time </w:t>
      </w:r>
      <w:r w:rsidRPr="00035BDA">
        <w:rPr>
          <w:rFonts w:ascii="Arial" w:hAnsi="Arial" w:cs="Arial"/>
          <w:sz w:val="22"/>
          <w:szCs w:val="22"/>
        </w:rPr>
        <w:t>on the closing date stated in the online advertisement.</w:t>
      </w:r>
    </w:p>
    <w:p w14:paraId="737148CE" w14:textId="20E5B31D" w:rsidR="00B43C14" w:rsidRPr="00035BDA" w:rsidRDefault="008B0BC5" w:rsidP="008213FE">
      <w:pPr>
        <w:rPr>
          <w:rFonts w:ascii="Arial" w:hAnsi="Arial" w:cs="Arial"/>
          <w:sz w:val="22"/>
          <w:szCs w:val="22"/>
        </w:rPr>
      </w:pPr>
      <w:r w:rsidRPr="00035BDA">
        <w:rPr>
          <w:rFonts w:ascii="Arial" w:hAnsi="Arial" w:cs="Arial"/>
          <w:noProof/>
          <w:sz w:val="22"/>
          <w:szCs w:val="22"/>
        </w:rPr>
        <mc:AlternateContent>
          <mc:Choice Requires="wps">
            <w:drawing>
              <wp:anchor distT="0" distB="0" distL="114300" distR="114300" simplePos="0" relativeHeight="251660288" behindDoc="0" locked="0" layoutInCell="1" allowOverlap="1" wp14:anchorId="271531A9" wp14:editId="19320A2B">
                <wp:simplePos x="0" y="0"/>
                <wp:positionH relativeFrom="column">
                  <wp:posOffset>-952</wp:posOffset>
                </wp:positionH>
                <wp:positionV relativeFrom="paragraph">
                  <wp:posOffset>24130</wp:posOffset>
                </wp:positionV>
                <wp:extent cx="6024562" cy="42863"/>
                <wp:effectExtent l="0" t="0" r="33655" b="33655"/>
                <wp:wrapNone/>
                <wp:docPr id="1940759105" name="Straight Connector 4"/>
                <wp:cNvGraphicFramePr/>
                <a:graphic xmlns:a="http://schemas.openxmlformats.org/drawingml/2006/main">
                  <a:graphicData uri="http://schemas.microsoft.com/office/word/2010/wordprocessingShape">
                    <wps:wsp>
                      <wps:cNvCnPr/>
                      <wps:spPr>
                        <a:xfrm flipV="1">
                          <a:off x="0" y="0"/>
                          <a:ext cx="6024562" cy="428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w16sdtfl="http://schemas.microsoft.com/office/word/2024/wordml/sdtformatlock" xmlns:w16du="http://schemas.microsoft.com/office/word/2023/wordml/word16du" xmlns:oel="http://schemas.microsoft.com/office/2019/extlst">
            <w:pict w14:anchorId="1E67DDCE">
              <v:line id="Straight Connector 4"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05pt,1.9pt" to="474.3pt,5.3pt" w14:anchorId="36517E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">
                <v:stroke joinstyle="miter"/>
              </v:line>
            </w:pict>
          </mc:Fallback>
        </mc:AlternateContent>
      </w:r>
    </w:p>
    <w:p w14:paraId="704272C2" w14:textId="0ABC3000" w:rsidR="00B43C14" w:rsidRPr="004F1555" w:rsidRDefault="00B43C14" w:rsidP="00CE432B">
      <w:pPr>
        <w:pStyle w:val="Heading2"/>
        <w:spacing w:before="0"/>
        <w:rPr>
          <w:rFonts w:ascii="Arial" w:hAnsi="Arial" w:cs="Arial"/>
          <w:i/>
          <w:color w:val="2E74B5" w:themeColor="accent1" w:themeShade="BF"/>
          <w:sz w:val="24"/>
          <w:szCs w:val="24"/>
          <w:highlight w:val="cyan"/>
        </w:rPr>
      </w:pPr>
      <w:bookmarkStart w:id="0" w:name="_Information_for_internal"/>
      <w:bookmarkEnd w:id="0"/>
      <w:r w:rsidRPr="004F1555">
        <w:rPr>
          <w:rFonts w:ascii="Arial" w:hAnsi="Arial" w:cs="Arial"/>
          <w:color w:val="2E74B5" w:themeColor="accent1" w:themeShade="BF"/>
          <w:sz w:val="24"/>
          <w:szCs w:val="24"/>
        </w:rPr>
        <w:t>Information for internal candidates</w:t>
      </w:r>
    </w:p>
    <w:p w14:paraId="18CCC4C3" w14:textId="0CEBDBE1" w:rsidR="00B43C14" w:rsidRPr="00035BDA" w:rsidRDefault="00B43C14" w:rsidP="00B43C14">
      <w:pPr>
        <w:rPr>
          <w:rFonts w:ascii="Arial" w:hAnsi="Arial" w:cs="Arial"/>
          <w:sz w:val="22"/>
          <w:szCs w:val="22"/>
        </w:rPr>
      </w:pPr>
      <w:r w:rsidRPr="00035BDA">
        <w:rPr>
          <w:rFonts w:ascii="Arial" w:hAnsi="Arial" w:cs="Arial"/>
          <w:sz w:val="22"/>
          <w:szCs w:val="22"/>
        </w:rPr>
        <w:t xml:space="preserve">If you currently work </w:t>
      </w:r>
      <w:r w:rsidR="008B0BC5" w:rsidRPr="00035BDA">
        <w:rPr>
          <w:rFonts w:ascii="Arial" w:hAnsi="Arial" w:cs="Arial"/>
          <w:sz w:val="22"/>
          <w:szCs w:val="22"/>
        </w:rPr>
        <w:t>at</w:t>
      </w:r>
      <w:r w:rsidRPr="00035BDA">
        <w:rPr>
          <w:rFonts w:ascii="Arial" w:hAnsi="Arial" w:cs="Arial"/>
          <w:sz w:val="22"/>
          <w:szCs w:val="22"/>
        </w:rPr>
        <w:t xml:space="preserve"> the </w:t>
      </w:r>
      <w:r w:rsidR="00E825B8" w:rsidRPr="00035BDA">
        <w:rPr>
          <w:rFonts w:ascii="Arial" w:hAnsi="Arial" w:cs="Arial"/>
          <w:sz w:val="22"/>
          <w:szCs w:val="22"/>
        </w:rPr>
        <w:t>University,</w:t>
      </w:r>
      <w:r w:rsidRPr="00035BDA">
        <w:rPr>
          <w:rFonts w:ascii="Arial" w:hAnsi="Arial" w:cs="Arial"/>
          <w:sz w:val="22"/>
          <w:szCs w:val="22"/>
        </w:rPr>
        <w:t xml:space="preserve"> please note that:</w:t>
      </w:r>
    </w:p>
    <w:p w14:paraId="10835D38" w14:textId="2FACB520" w:rsidR="00DB0C26" w:rsidRPr="00035BDA" w:rsidRDefault="00DB0C26" w:rsidP="00DB0C26">
      <w:pPr>
        <w:pStyle w:val="ListParagraph"/>
        <w:numPr>
          <w:ilvl w:val="0"/>
          <w:numId w:val="11"/>
        </w:numPr>
        <w:spacing w:after="0" w:line="240" w:lineRule="auto"/>
        <w:contextualSpacing w:val="0"/>
        <w:rPr>
          <w:rFonts w:ascii="Arial" w:hAnsi="Arial" w:cs="Arial"/>
          <w:sz w:val="22"/>
          <w:szCs w:val="22"/>
        </w:rPr>
      </w:pPr>
      <w:r w:rsidRPr="00035BDA">
        <w:rPr>
          <w:rFonts w:ascii="Arial" w:hAnsi="Arial" w:cs="Arial"/>
          <w:sz w:val="22"/>
          <w:szCs w:val="22"/>
        </w:rPr>
        <w:t xml:space="preserve">as part of the referencing process, we will contact your current department to confirm basic employment details including reason for leaving </w:t>
      </w:r>
      <w:r w:rsidR="00190888" w:rsidRPr="00035BDA">
        <w:rPr>
          <w:rFonts w:ascii="Arial" w:hAnsi="Arial" w:cs="Arial"/>
          <w:sz w:val="22"/>
          <w:szCs w:val="22"/>
        </w:rPr>
        <w:t xml:space="preserve">and information about your performance. </w:t>
      </w:r>
    </w:p>
    <w:p w14:paraId="738C790F" w14:textId="60B46E31" w:rsidR="000770E5" w:rsidRPr="00035BDA" w:rsidRDefault="00DB0C26" w:rsidP="000770E5">
      <w:pPr>
        <w:pStyle w:val="ListParagraph"/>
        <w:numPr>
          <w:ilvl w:val="0"/>
          <w:numId w:val="11"/>
        </w:numPr>
        <w:spacing w:after="0" w:line="240" w:lineRule="auto"/>
        <w:contextualSpacing w:val="0"/>
        <w:rPr>
          <w:rFonts w:ascii="Arial" w:hAnsi="Arial" w:cs="Arial"/>
          <w:sz w:val="22"/>
          <w:szCs w:val="22"/>
        </w:rPr>
      </w:pPr>
      <w:r w:rsidRPr="00035BDA">
        <w:rPr>
          <w:rFonts w:ascii="Arial" w:hAnsi="Arial" w:cs="Arial"/>
          <w:sz w:val="22"/>
          <w:szCs w:val="22"/>
        </w:rPr>
        <w:t xml:space="preserve">although employees may hold multiple part-time posts, they may not hold more than the equivalent of a </w:t>
      </w:r>
      <w:proofErr w:type="gramStart"/>
      <w:r w:rsidRPr="00035BDA">
        <w:rPr>
          <w:rFonts w:ascii="Arial" w:hAnsi="Arial" w:cs="Arial"/>
          <w:sz w:val="22"/>
          <w:szCs w:val="22"/>
        </w:rPr>
        <w:t>full time</w:t>
      </w:r>
      <w:proofErr w:type="gramEnd"/>
      <w:r w:rsidRPr="00035BDA">
        <w:rPr>
          <w:rFonts w:ascii="Arial" w:hAnsi="Arial" w:cs="Arial"/>
          <w:sz w:val="22"/>
          <w:szCs w:val="22"/>
        </w:rPr>
        <w:t xml:space="preserve"> post.  If you are offered this post, and accepting it would take you over the equivalent of full-time hours, you will be expected to resign from, or reduce hours in, your other posts(s) before starting work in the new post.</w:t>
      </w:r>
    </w:p>
    <w:p w14:paraId="258EBABF" w14:textId="77777777" w:rsidR="00520EAB" w:rsidRPr="00035BDA" w:rsidRDefault="00520EAB" w:rsidP="002C632A">
      <w:pPr>
        <w:pStyle w:val="ListParagraph"/>
        <w:spacing w:after="0" w:line="240" w:lineRule="auto"/>
        <w:contextualSpacing w:val="0"/>
        <w:rPr>
          <w:rFonts w:ascii="Arial" w:hAnsi="Arial" w:cs="Arial"/>
          <w:sz w:val="22"/>
          <w:szCs w:val="22"/>
        </w:rPr>
      </w:pPr>
    </w:p>
    <w:p w14:paraId="40362366" w14:textId="77777777" w:rsidR="003F7DB2" w:rsidRPr="004F1555" w:rsidRDefault="003F7DB2" w:rsidP="003F7DB2">
      <w:pPr>
        <w:spacing w:after="0" w:line="240" w:lineRule="auto"/>
        <w:rPr>
          <w:rFonts w:ascii="Arial" w:eastAsiaTheme="minorEastAsia" w:hAnsi="Arial" w:cs="Arial"/>
          <w:color w:val="2E74B5" w:themeColor="accent1" w:themeShade="BF"/>
          <w:sz w:val="24"/>
          <w:szCs w:val="24"/>
        </w:rPr>
      </w:pPr>
      <w:r w:rsidRPr="004F1555">
        <w:rPr>
          <w:rFonts w:ascii="Arial" w:eastAsiaTheme="minorEastAsia" w:hAnsi="Arial" w:cs="Arial"/>
          <w:color w:val="2E74B5" w:themeColor="accent1" w:themeShade="BF"/>
          <w:sz w:val="24"/>
          <w:szCs w:val="24"/>
        </w:rPr>
        <w:t>Internal Mobility Principles</w:t>
      </w:r>
    </w:p>
    <w:p w14:paraId="77F8E02F" w14:textId="32ABCF08" w:rsidR="003F7DB2" w:rsidRPr="00035BDA" w:rsidRDefault="003F7DB2" w:rsidP="003F7DB2">
      <w:pPr>
        <w:pStyle w:val="ListParagraph"/>
        <w:numPr>
          <w:ilvl w:val="0"/>
          <w:numId w:val="11"/>
        </w:numPr>
        <w:spacing w:after="0" w:line="240" w:lineRule="auto"/>
        <w:contextualSpacing w:val="0"/>
        <w:rPr>
          <w:rFonts w:ascii="Arial" w:hAnsi="Arial" w:cs="Arial"/>
          <w:sz w:val="22"/>
          <w:szCs w:val="22"/>
        </w:rPr>
      </w:pPr>
      <w:r w:rsidRPr="00035BDA">
        <w:rPr>
          <w:rFonts w:ascii="Arial" w:hAnsi="Arial" w:cs="Arial"/>
          <w:sz w:val="22"/>
          <w:szCs w:val="22"/>
        </w:rPr>
        <w:t xml:space="preserve">Before applying for Professional Services posts, internal candidates are </w:t>
      </w:r>
      <w:r w:rsidR="00787689" w:rsidRPr="00035BDA">
        <w:rPr>
          <w:rFonts w:ascii="Arial" w:hAnsi="Arial" w:cs="Arial"/>
          <w:sz w:val="22"/>
          <w:szCs w:val="22"/>
        </w:rPr>
        <w:t>advised</w:t>
      </w:r>
      <w:r w:rsidRPr="00035BDA">
        <w:rPr>
          <w:rFonts w:ascii="Arial" w:hAnsi="Arial" w:cs="Arial"/>
          <w:sz w:val="22"/>
          <w:szCs w:val="22"/>
        </w:rPr>
        <w:t xml:space="preserve"> to read the </w:t>
      </w:r>
      <w:hyperlink r:id="rId14" w:history="1">
        <w:r w:rsidRPr="00035BDA">
          <w:rPr>
            <w:rStyle w:val="Hyperlink"/>
            <w:rFonts w:ascii="Arial" w:hAnsi="Arial" w:cs="Arial"/>
            <w:sz w:val="22"/>
            <w:szCs w:val="22"/>
          </w:rPr>
          <w:t>Internal Mobility Principles</w:t>
        </w:r>
      </w:hyperlink>
      <w:r w:rsidRPr="00035BDA">
        <w:rPr>
          <w:rFonts w:ascii="Arial" w:hAnsi="Arial" w:cs="Arial"/>
          <w:sz w:val="22"/>
          <w:szCs w:val="22"/>
        </w:rPr>
        <w:t>.</w:t>
      </w:r>
    </w:p>
    <w:p w14:paraId="21BD6D01" w14:textId="77777777" w:rsidR="003F7DB2" w:rsidRPr="00035BDA" w:rsidRDefault="003F7DB2" w:rsidP="003F7DB2">
      <w:pPr>
        <w:pStyle w:val="ListParagraph"/>
        <w:numPr>
          <w:ilvl w:val="0"/>
          <w:numId w:val="11"/>
        </w:numPr>
        <w:spacing w:after="0" w:line="240" w:lineRule="auto"/>
        <w:contextualSpacing w:val="0"/>
        <w:rPr>
          <w:rFonts w:ascii="Arial" w:hAnsi="Arial" w:cs="Arial"/>
          <w:sz w:val="22"/>
          <w:szCs w:val="22"/>
        </w:rPr>
      </w:pPr>
      <w:r w:rsidRPr="00035BDA">
        <w:rPr>
          <w:rFonts w:ascii="Arial" w:hAnsi="Arial" w:cs="Arial"/>
          <w:sz w:val="22"/>
          <w:szCs w:val="22"/>
        </w:rPr>
        <w:t xml:space="preserve">The principles support the movement of colleagues across Professional Services and provide clarity on the expectations of both managers and individuals. </w:t>
      </w:r>
    </w:p>
    <w:p w14:paraId="2A64596B" w14:textId="0D60E24A" w:rsidR="000770E5" w:rsidRPr="00035BDA" w:rsidRDefault="003F7DB2" w:rsidP="003F7DB2">
      <w:pPr>
        <w:pStyle w:val="ListParagraph"/>
        <w:numPr>
          <w:ilvl w:val="0"/>
          <w:numId w:val="11"/>
        </w:numPr>
        <w:spacing w:after="0" w:line="240" w:lineRule="auto"/>
        <w:contextualSpacing w:val="0"/>
        <w:rPr>
          <w:rFonts w:ascii="Arial" w:hAnsi="Arial" w:cs="Arial"/>
          <w:sz w:val="22"/>
          <w:szCs w:val="22"/>
        </w:rPr>
      </w:pPr>
      <w:r w:rsidRPr="00035BDA">
        <w:rPr>
          <w:rFonts w:ascii="Arial" w:hAnsi="Arial" w:cs="Arial"/>
          <w:sz w:val="22"/>
          <w:szCs w:val="22"/>
        </w:rPr>
        <w:t xml:space="preserve">In line with Principle 2, current members of staff are encouraged to apply for </w:t>
      </w:r>
      <w:r w:rsidR="009F013A" w:rsidRPr="00035BDA">
        <w:rPr>
          <w:rFonts w:ascii="Arial" w:hAnsi="Arial" w:cs="Arial"/>
          <w:sz w:val="22"/>
          <w:szCs w:val="22"/>
        </w:rPr>
        <w:t xml:space="preserve">this </w:t>
      </w:r>
      <w:r w:rsidRPr="00035BDA">
        <w:rPr>
          <w:rFonts w:ascii="Arial" w:hAnsi="Arial" w:cs="Arial"/>
          <w:sz w:val="22"/>
          <w:szCs w:val="22"/>
        </w:rPr>
        <w:t>post.</w:t>
      </w:r>
    </w:p>
    <w:p w14:paraId="0C5A267C" w14:textId="77777777" w:rsidR="00B43C14" w:rsidRPr="00035BDA" w:rsidRDefault="00B43C14" w:rsidP="00B43C14">
      <w:pPr>
        <w:spacing w:after="0" w:line="240" w:lineRule="auto"/>
        <w:rPr>
          <w:rFonts w:ascii="Arial" w:hAnsi="Arial" w:cs="Arial"/>
          <w:sz w:val="22"/>
          <w:szCs w:val="22"/>
        </w:rPr>
      </w:pPr>
    </w:p>
    <w:p w14:paraId="352BFD54" w14:textId="7C4D3820" w:rsidR="002A512A" w:rsidRPr="00035BDA" w:rsidRDefault="002A512A" w:rsidP="00CD4F2F">
      <w:pPr>
        <w:pStyle w:val="Heading2"/>
        <w:pBdr>
          <w:top w:val="single" w:sz="4" w:space="1" w:color="auto"/>
          <w:bottom w:val="single" w:sz="4" w:space="1" w:color="auto"/>
        </w:pBdr>
        <w:rPr>
          <w:rFonts w:ascii="Arial" w:hAnsi="Arial" w:cs="Arial"/>
          <w:color w:val="2E74B5" w:themeColor="accent1" w:themeShade="BF"/>
          <w:sz w:val="24"/>
          <w:szCs w:val="24"/>
        </w:rPr>
      </w:pPr>
      <w:r w:rsidRPr="00035BDA">
        <w:rPr>
          <w:rFonts w:ascii="Arial" w:hAnsi="Arial" w:cs="Arial"/>
          <w:color w:val="2E74B5" w:themeColor="accent1" w:themeShade="BF"/>
          <w:sz w:val="24"/>
          <w:szCs w:val="24"/>
        </w:rPr>
        <w:t>Information for priority candidates</w:t>
      </w:r>
    </w:p>
    <w:p w14:paraId="73A2614B" w14:textId="0D2CF991" w:rsidR="002A512A" w:rsidRPr="00035BDA" w:rsidRDefault="002A512A" w:rsidP="009A2B2C">
      <w:pPr>
        <w:pBdr>
          <w:top w:val="single" w:sz="4" w:space="1" w:color="auto"/>
          <w:bottom w:val="single" w:sz="4" w:space="1" w:color="auto"/>
        </w:pBdr>
        <w:rPr>
          <w:rFonts w:ascii="Arial" w:hAnsi="Arial" w:cs="Arial"/>
          <w:sz w:val="22"/>
          <w:szCs w:val="22"/>
        </w:rPr>
      </w:pPr>
      <w:r w:rsidRPr="00035BDA">
        <w:rPr>
          <w:rFonts w:ascii="Arial" w:hAnsi="Arial" w:cs="Arial"/>
          <w:sz w:val="22"/>
          <w:szCs w:val="22"/>
        </w:rPr>
        <w:t xml:space="preserve">A priority candidate is a </w:t>
      </w:r>
      <w:r w:rsidR="00E825B8" w:rsidRPr="00035BDA">
        <w:rPr>
          <w:rFonts w:ascii="Arial" w:hAnsi="Arial" w:cs="Arial"/>
          <w:sz w:val="22"/>
          <w:szCs w:val="22"/>
        </w:rPr>
        <w:t>university</w:t>
      </w:r>
      <w:r w:rsidRPr="00035BDA">
        <w:rPr>
          <w:rFonts w:ascii="Arial" w:hAnsi="Arial" w:cs="Arial"/>
          <w:sz w:val="22"/>
          <w:szCs w:val="22"/>
        </w:rPr>
        <w:t xml:space="preserve"> employee who is seeking redeployment </w:t>
      </w:r>
      <w:r w:rsidR="008F3F55" w:rsidRPr="00035BDA">
        <w:rPr>
          <w:rFonts w:ascii="Arial" w:hAnsi="Arial" w:cs="Arial"/>
          <w:sz w:val="22"/>
          <w:szCs w:val="22"/>
        </w:rPr>
        <w:t xml:space="preserve">because </w:t>
      </w:r>
      <w:r w:rsidR="0024330C" w:rsidRPr="00035BDA">
        <w:rPr>
          <w:rFonts w:ascii="Arial" w:hAnsi="Arial" w:cs="Arial"/>
          <w:sz w:val="22"/>
          <w:szCs w:val="22"/>
        </w:rPr>
        <w:t xml:space="preserve">they have </w:t>
      </w:r>
      <w:r w:rsidRPr="00035BDA">
        <w:rPr>
          <w:rFonts w:ascii="Arial" w:hAnsi="Arial" w:cs="Arial"/>
          <w:sz w:val="22"/>
          <w:szCs w:val="22"/>
        </w:rPr>
        <w:t>been advised that they are at risk of redundancy, or on grounds of ill-health/disability. Priority candidates are issued with a redeployment letter by their employing department</w:t>
      </w:r>
      <w:r w:rsidR="003132C3" w:rsidRPr="00035BDA">
        <w:rPr>
          <w:rFonts w:ascii="Arial" w:hAnsi="Arial" w:cs="Arial"/>
          <w:sz w:val="22"/>
          <w:szCs w:val="22"/>
        </w:rPr>
        <w:t>(</w:t>
      </w:r>
      <w:r w:rsidRPr="00035BDA">
        <w:rPr>
          <w:rFonts w:ascii="Arial" w:hAnsi="Arial" w:cs="Arial"/>
          <w:sz w:val="22"/>
          <w:szCs w:val="22"/>
        </w:rPr>
        <w:t>s</w:t>
      </w:r>
      <w:r w:rsidR="003132C3" w:rsidRPr="00035BDA">
        <w:rPr>
          <w:rFonts w:ascii="Arial" w:hAnsi="Arial" w:cs="Arial"/>
          <w:sz w:val="22"/>
          <w:szCs w:val="22"/>
        </w:rPr>
        <w:t>)</w:t>
      </w:r>
      <w:r w:rsidRPr="00035BDA">
        <w:rPr>
          <w:rFonts w:ascii="Arial" w:hAnsi="Arial" w:cs="Arial"/>
          <w:sz w:val="22"/>
          <w:szCs w:val="22"/>
        </w:rPr>
        <w:t>.</w:t>
      </w:r>
    </w:p>
    <w:p w14:paraId="2665C95A" w14:textId="29EA5B29" w:rsidR="00B43C14" w:rsidRPr="00035BDA" w:rsidRDefault="002A512A" w:rsidP="009A2B2C">
      <w:pPr>
        <w:pBdr>
          <w:top w:val="single" w:sz="4" w:space="1" w:color="auto"/>
          <w:bottom w:val="single" w:sz="4" w:space="1" w:color="auto"/>
        </w:pBdr>
        <w:rPr>
          <w:rFonts w:ascii="Arial" w:hAnsi="Arial" w:cs="Arial"/>
          <w:sz w:val="22"/>
          <w:szCs w:val="22"/>
        </w:rPr>
      </w:pPr>
      <w:r w:rsidRPr="00035BDA">
        <w:rPr>
          <w:rFonts w:ascii="Arial" w:hAnsi="Arial" w:cs="Arial"/>
          <w:sz w:val="22"/>
          <w:szCs w:val="22"/>
        </w:rPr>
        <w:t>If you are a priority can</w:t>
      </w:r>
      <w:r w:rsidR="00C87BF1" w:rsidRPr="00035BDA">
        <w:rPr>
          <w:rFonts w:ascii="Arial" w:hAnsi="Arial" w:cs="Arial"/>
          <w:sz w:val="22"/>
          <w:szCs w:val="22"/>
        </w:rPr>
        <w:t xml:space="preserve">didate, please ensure that you </w:t>
      </w:r>
      <w:r w:rsidRPr="00035BDA">
        <w:rPr>
          <w:rFonts w:ascii="Arial" w:hAnsi="Arial" w:cs="Arial"/>
          <w:sz w:val="22"/>
          <w:szCs w:val="22"/>
        </w:rPr>
        <w:t>attach your redeployment letter to your application (or email it to the contact address on the advert if the application form used for the vacancy does not allow attachments)</w:t>
      </w:r>
      <w:r w:rsidR="003132C3" w:rsidRPr="00035BDA">
        <w:rPr>
          <w:rFonts w:ascii="Arial" w:hAnsi="Arial" w:cs="Arial"/>
          <w:sz w:val="22"/>
          <w:szCs w:val="22"/>
        </w:rPr>
        <w:t>.</w:t>
      </w:r>
      <w:r w:rsidRPr="00035BDA">
        <w:rPr>
          <w:rFonts w:ascii="Arial" w:hAnsi="Arial" w:cs="Arial"/>
          <w:sz w:val="22"/>
          <w:szCs w:val="22"/>
        </w:rPr>
        <w:t xml:space="preserve"> </w:t>
      </w:r>
    </w:p>
    <w:p w14:paraId="1751BCBC" w14:textId="77777777" w:rsidR="002A512A" w:rsidRPr="00035BDA" w:rsidRDefault="0092572E" w:rsidP="0092572E">
      <w:pPr>
        <w:pStyle w:val="Heading2"/>
        <w:rPr>
          <w:rFonts w:ascii="Arial" w:hAnsi="Arial" w:cs="Arial"/>
          <w:color w:val="2E74B5" w:themeColor="accent1" w:themeShade="BF"/>
          <w:sz w:val="24"/>
          <w:szCs w:val="24"/>
        </w:rPr>
      </w:pPr>
      <w:r w:rsidRPr="00035BDA">
        <w:rPr>
          <w:rFonts w:ascii="Arial" w:hAnsi="Arial" w:cs="Arial"/>
          <w:color w:val="2E74B5" w:themeColor="accent1" w:themeShade="BF"/>
          <w:sz w:val="24"/>
          <w:szCs w:val="24"/>
        </w:rPr>
        <w:t>If you need help</w:t>
      </w:r>
    </w:p>
    <w:p w14:paraId="72C9680D" w14:textId="378CBBF7" w:rsidR="009A2B2C" w:rsidRPr="00035BDA" w:rsidRDefault="00CE5DDC" w:rsidP="0092572E">
      <w:pPr>
        <w:rPr>
          <w:rFonts w:ascii="Arial" w:hAnsi="Arial" w:cs="Arial"/>
          <w:sz w:val="22"/>
          <w:szCs w:val="22"/>
        </w:rPr>
      </w:pPr>
      <w:r w:rsidRPr="00035BDA">
        <w:rPr>
          <w:rFonts w:ascii="Arial" w:hAnsi="Arial" w:cs="Arial"/>
          <w:sz w:val="22"/>
          <w:szCs w:val="22"/>
        </w:rPr>
        <w:t>Application FAQs, including technical troubleshooting advice</w:t>
      </w:r>
      <w:r w:rsidR="002A512A" w:rsidRPr="00035BDA">
        <w:rPr>
          <w:rFonts w:ascii="Arial" w:hAnsi="Arial" w:cs="Arial"/>
          <w:sz w:val="22"/>
          <w:szCs w:val="22"/>
        </w:rPr>
        <w:t xml:space="preserve"> is available </w:t>
      </w:r>
      <w:r w:rsidR="006F3B09" w:rsidRPr="00035BDA">
        <w:rPr>
          <w:rFonts w:ascii="Arial" w:hAnsi="Arial" w:cs="Arial"/>
          <w:sz w:val="22"/>
          <w:szCs w:val="22"/>
        </w:rPr>
        <w:t>at</w:t>
      </w:r>
      <w:r w:rsidR="009A2B2C" w:rsidRPr="00035BDA">
        <w:rPr>
          <w:rFonts w:ascii="Arial" w:hAnsi="Arial" w:cs="Arial"/>
          <w:sz w:val="22"/>
          <w:szCs w:val="22"/>
        </w:rPr>
        <w:t xml:space="preserve">: </w:t>
      </w:r>
      <w:hyperlink r:id="rId15" w:history="1">
        <w:r w:rsidR="002C186D" w:rsidRPr="00035BDA">
          <w:rPr>
            <w:rStyle w:val="Hyperlink"/>
            <w:rFonts w:ascii="Arial" w:hAnsi="Arial" w:cs="Arial"/>
            <w:sz w:val="22"/>
            <w:szCs w:val="22"/>
          </w:rPr>
          <w:t>https://www.ox.ac.uk/about/jobs/explore-our-careers/applications-process/support-with-online-applications</w:t>
        </w:r>
      </w:hyperlink>
      <w:r w:rsidR="002C186D" w:rsidRPr="00035BDA">
        <w:rPr>
          <w:rFonts w:ascii="Arial" w:hAnsi="Arial" w:cs="Arial"/>
          <w:sz w:val="22"/>
          <w:szCs w:val="22"/>
        </w:rPr>
        <w:t xml:space="preserve"> </w:t>
      </w:r>
    </w:p>
    <w:p w14:paraId="59FA456D" w14:textId="321499F3" w:rsidR="009A2B2C" w:rsidRPr="00035BDA" w:rsidRDefault="006F3B09" w:rsidP="0092572E">
      <w:pPr>
        <w:rPr>
          <w:rFonts w:ascii="Arial" w:hAnsi="Arial" w:cs="Arial"/>
          <w:iCs/>
          <w:sz w:val="22"/>
          <w:szCs w:val="22"/>
        </w:rPr>
      </w:pPr>
      <w:r w:rsidRPr="00035BDA">
        <w:rPr>
          <w:rFonts w:ascii="Arial" w:hAnsi="Arial" w:cs="Arial"/>
          <w:sz w:val="22"/>
          <w:szCs w:val="22"/>
        </w:rPr>
        <w:t>Non-technical questions about this job should be addressed</w:t>
      </w:r>
      <w:r w:rsidR="00CE5DDC" w:rsidRPr="00035BDA">
        <w:rPr>
          <w:rFonts w:ascii="Arial" w:hAnsi="Arial" w:cs="Arial"/>
          <w:sz w:val="22"/>
          <w:szCs w:val="22"/>
        </w:rPr>
        <w:t xml:space="preserve"> to the recruiting department directly</w:t>
      </w:r>
      <w:r w:rsidR="00360C48" w:rsidRPr="00035BDA">
        <w:rPr>
          <w:rFonts w:ascii="Arial" w:hAnsi="Arial" w:cs="Arial"/>
          <w:sz w:val="22"/>
          <w:szCs w:val="22"/>
        </w:rPr>
        <w:t xml:space="preserve"> </w:t>
      </w:r>
      <w:r w:rsidR="00E825B8" w:rsidRPr="00035BDA">
        <w:rPr>
          <w:rFonts w:ascii="Arial" w:hAnsi="Arial" w:cs="Arial"/>
          <w:iCs/>
          <w:sz w:val="22"/>
          <w:szCs w:val="22"/>
        </w:rPr>
        <w:t xml:space="preserve">at </w:t>
      </w:r>
      <w:hyperlink r:id="rId16" w:history="1">
        <w:r w:rsidR="00E825B8" w:rsidRPr="00035BDA">
          <w:rPr>
            <w:rStyle w:val="Hyperlink"/>
            <w:rFonts w:ascii="Arial" w:hAnsi="Arial" w:cs="Arial"/>
            <w:iCs/>
            <w:sz w:val="22"/>
            <w:szCs w:val="22"/>
          </w:rPr>
          <w:t>personnel@bms.ox.ac.uk</w:t>
        </w:r>
      </w:hyperlink>
      <w:r w:rsidR="00E825B8" w:rsidRPr="00035BDA">
        <w:rPr>
          <w:rFonts w:ascii="Arial" w:hAnsi="Arial" w:cs="Arial"/>
          <w:iCs/>
          <w:sz w:val="22"/>
          <w:szCs w:val="22"/>
        </w:rPr>
        <w:t xml:space="preserve"> </w:t>
      </w:r>
    </w:p>
    <w:p w14:paraId="794C0C1A" w14:textId="695448F6" w:rsidR="002A512A" w:rsidRPr="00035BDA" w:rsidRDefault="002A512A" w:rsidP="0092572E">
      <w:pPr>
        <w:rPr>
          <w:rFonts w:ascii="Arial" w:hAnsi="Arial" w:cs="Arial"/>
          <w:sz w:val="22"/>
          <w:szCs w:val="22"/>
        </w:rPr>
      </w:pPr>
      <w:r w:rsidRPr="00035BDA">
        <w:rPr>
          <w:rFonts w:ascii="Arial" w:hAnsi="Arial" w:cs="Arial"/>
          <w:sz w:val="22"/>
          <w:szCs w:val="22"/>
        </w:rPr>
        <w:t xml:space="preserve">To return to the online application at any stage, please </w:t>
      </w:r>
      <w:r w:rsidR="00B177E5" w:rsidRPr="00035BDA">
        <w:rPr>
          <w:rFonts w:ascii="Arial" w:hAnsi="Arial" w:cs="Arial"/>
          <w:sz w:val="22"/>
          <w:szCs w:val="22"/>
        </w:rPr>
        <w:t>go to:</w:t>
      </w:r>
      <w:r w:rsidRPr="00035BDA">
        <w:rPr>
          <w:rFonts w:ascii="Arial" w:hAnsi="Arial" w:cs="Arial"/>
          <w:sz w:val="22"/>
          <w:szCs w:val="22"/>
        </w:rPr>
        <w:t xml:space="preserve"> </w:t>
      </w:r>
      <w:hyperlink r:id="rId17" w:history="1">
        <w:r w:rsidR="002C186D" w:rsidRPr="00035BDA">
          <w:rPr>
            <w:rStyle w:val="Hyperlink"/>
            <w:rFonts w:ascii="Arial" w:hAnsi="Arial" w:cs="Arial"/>
            <w:sz w:val="22"/>
            <w:szCs w:val="22"/>
          </w:rPr>
          <w:t>https://www.ox.ac.uk/about/jobs/explore-our-careers/applications-process/how-to-apply</w:t>
        </w:r>
      </w:hyperlink>
      <w:r w:rsidR="002C186D" w:rsidRPr="00035BDA">
        <w:rPr>
          <w:rFonts w:ascii="Arial" w:hAnsi="Arial" w:cs="Arial"/>
          <w:sz w:val="22"/>
          <w:szCs w:val="22"/>
        </w:rPr>
        <w:t xml:space="preserve"> </w:t>
      </w:r>
    </w:p>
    <w:p w14:paraId="3C0D210A" w14:textId="3951E3E6" w:rsidR="009A2B2C" w:rsidRPr="00035BDA" w:rsidRDefault="002A512A" w:rsidP="009A2B2C">
      <w:pPr>
        <w:rPr>
          <w:rFonts w:ascii="Arial" w:hAnsi="Arial" w:cs="Arial"/>
          <w:sz w:val="22"/>
          <w:szCs w:val="22"/>
        </w:rPr>
      </w:pPr>
      <w:r w:rsidRPr="00035BDA">
        <w:rPr>
          <w:rFonts w:ascii="Arial" w:hAnsi="Arial" w:cs="Arial"/>
          <w:sz w:val="22"/>
          <w:szCs w:val="22"/>
        </w:rPr>
        <w:t xml:space="preserve">Please note that you </w:t>
      </w:r>
      <w:r w:rsidR="003D67C5" w:rsidRPr="00035BDA">
        <w:rPr>
          <w:rFonts w:ascii="Arial" w:hAnsi="Arial" w:cs="Arial"/>
          <w:sz w:val="22"/>
          <w:szCs w:val="22"/>
        </w:rPr>
        <w:t xml:space="preserve">will </w:t>
      </w:r>
      <w:r w:rsidR="003132C3" w:rsidRPr="00035BDA">
        <w:rPr>
          <w:rFonts w:ascii="Arial" w:hAnsi="Arial" w:cs="Arial"/>
          <w:sz w:val="22"/>
          <w:szCs w:val="22"/>
        </w:rPr>
        <w:t>receive an automated</w:t>
      </w:r>
      <w:r w:rsidR="003D67C5" w:rsidRPr="00035BDA">
        <w:rPr>
          <w:rFonts w:ascii="Arial" w:hAnsi="Arial" w:cs="Arial"/>
          <w:sz w:val="22"/>
          <w:szCs w:val="22"/>
        </w:rPr>
        <w:t xml:space="preserve"> email from our </w:t>
      </w:r>
      <w:r w:rsidR="00CE5DDC" w:rsidRPr="00035BDA">
        <w:rPr>
          <w:rFonts w:ascii="Arial" w:hAnsi="Arial" w:cs="Arial"/>
          <w:sz w:val="22"/>
          <w:szCs w:val="22"/>
        </w:rPr>
        <w:t xml:space="preserve">online </w:t>
      </w:r>
      <w:r w:rsidR="003D67C5" w:rsidRPr="00035BDA">
        <w:rPr>
          <w:rFonts w:ascii="Arial" w:hAnsi="Arial" w:cs="Arial"/>
          <w:sz w:val="22"/>
          <w:szCs w:val="22"/>
        </w:rPr>
        <w:t xml:space="preserve">recruitment </w:t>
      </w:r>
      <w:r w:rsidR="00CE5DDC" w:rsidRPr="00035BDA">
        <w:rPr>
          <w:rFonts w:ascii="Arial" w:hAnsi="Arial" w:cs="Arial"/>
          <w:sz w:val="22"/>
          <w:szCs w:val="22"/>
        </w:rPr>
        <w:t xml:space="preserve">portal </w:t>
      </w:r>
      <w:r w:rsidR="003D67C5" w:rsidRPr="00035BDA">
        <w:rPr>
          <w:rFonts w:ascii="Arial" w:hAnsi="Arial" w:cs="Arial"/>
          <w:sz w:val="22"/>
          <w:szCs w:val="22"/>
        </w:rPr>
        <w:t>to confirm receipt of your application.</w:t>
      </w:r>
      <w:r w:rsidRPr="00035BDA">
        <w:rPr>
          <w:rFonts w:ascii="Arial" w:hAnsi="Arial" w:cs="Arial"/>
          <w:sz w:val="22"/>
          <w:szCs w:val="22"/>
        </w:rPr>
        <w:t xml:space="preserve"> </w:t>
      </w:r>
      <w:r w:rsidRPr="00035BDA">
        <w:rPr>
          <w:rFonts w:ascii="Arial" w:hAnsi="Arial" w:cs="Arial"/>
          <w:b/>
          <w:sz w:val="22"/>
          <w:szCs w:val="22"/>
        </w:rPr>
        <w:t>Please check your spam/junk mail</w:t>
      </w:r>
      <w:r w:rsidRPr="00035BDA">
        <w:rPr>
          <w:rFonts w:ascii="Arial" w:hAnsi="Arial" w:cs="Arial"/>
          <w:sz w:val="22"/>
          <w:szCs w:val="22"/>
        </w:rPr>
        <w:t xml:space="preserve"> </w:t>
      </w:r>
      <w:r w:rsidR="003132C3" w:rsidRPr="00035BDA">
        <w:rPr>
          <w:rFonts w:ascii="Arial" w:hAnsi="Arial" w:cs="Arial"/>
          <w:sz w:val="22"/>
          <w:szCs w:val="22"/>
        </w:rPr>
        <w:t>if you do not receive this email.</w:t>
      </w:r>
      <w:r w:rsidR="009A2B2C" w:rsidRPr="00035BDA">
        <w:rPr>
          <w:rFonts w:ascii="Arial" w:hAnsi="Arial" w:cs="Arial"/>
          <w:sz w:val="22"/>
          <w:szCs w:val="22"/>
        </w:rPr>
        <w:t xml:space="preserve"> </w:t>
      </w:r>
    </w:p>
    <w:p w14:paraId="44D230CB" w14:textId="2CBEE5FC" w:rsidR="00356DEE" w:rsidRDefault="004E6372" w:rsidP="004F1555">
      <w:pPr>
        <w:spacing w:after="0" w:line="240" w:lineRule="auto"/>
        <w:rPr>
          <w:rFonts w:ascii="Arial" w:hAnsi="Arial" w:cs="Arial"/>
          <w:color w:val="2E74B5" w:themeColor="accent1" w:themeShade="BF"/>
          <w:sz w:val="28"/>
          <w:szCs w:val="28"/>
        </w:rPr>
      </w:pPr>
      <w:r w:rsidRPr="004F1555">
        <w:rPr>
          <w:rFonts w:ascii="Arial" w:hAnsi="Arial" w:cs="Arial"/>
          <w:color w:val="2E74B5" w:themeColor="accent1" w:themeShade="BF"/>
          <w:sz w:val="28"/>
          <w:szCs w:val="28"/>
        </w:rPr>
        <w:t>Important i</w:t>
      </w:r>
      <w:r w:rsidR="00720EAB" w:rsidRPr="004F1555">
        <w:rPr>
          <w:rFonts w:ascii="Arial" w:hAnsi="Arial" w:cs="Arial"/>
          <w:color w:val="2E74B5" w:themeColor="accent1" w:themeShade="BF"/>
          <w:sz w:val="28"/>
          <w:szCs w:val="28"/>
        </w:rPr>
        <w:t xml:space="preserve">nformation for </w:t>
      </w:r>
      <w:r w:rsidR="00F90143" w:rsidRPr="004F1555">
        <w:rPr>
          <w:rFonts w:ascii="Arial" w:hAnsi="Arial" w:cs="Arial"/>
          <w:color w:val="2E74B5" w:themeColor="accent1" w:themeShade="BF"/>
          <w:sz w:val="28"/>
          <w:szCs w:val="28"/>
        </w:rPr>
        <w:t>c</w:t>
      </w:r>
      <w:r w:rsidR="00720EAB" w:rsidRPr="004F1555">
        <w:rPr>
          <w:rFonts w:ascii="Arial" w:hAnsi="Arial" w:cs="Arial"/>
          <w:color w:val="2E74B5" w:themeColor="accent1" w:themeShade="BF"/>
          <w:sz w:val="28"/>
          <w:szCs w:val="28"/>
        </w:rPr>
        <w:t>andidates</w:t>
      </w:r>
    </w:p>
    <w:p w14:paraId="3289CBEA" w14:textId="77777777" w:rsidR="004F1555" w:rsidRPr="004F1555" w:rsidRDefault="004F1555" w:rsidP="004F1555">
      <w:pPr>
        <w:spacing w:after="0" w:line="240" w:lineRule="auto"/>
        <w:rPr>
          <w:rFonts w:ascii="Arial" w:eastAsia="SimSun" w:hAnsi="Arial" w:cs="Arial"/>
          <w:color w:val="2E74B5" w:themeColor="accent1" w:themeShade="BF"/>
          <w:sz w:val="28"/>
          <w:szCs w:val="28"/>
        </w:rPr>
      </w:pPr>
    </w:p>
    <w:p w14:paraId="4EA6C518" w14:textId="6B60A1E7" w:rsidR="00DE3F3D" w:rsidRPr="004F1555" w:rsidRDefault="00A849F6" w:rsidP="0092572E">
      <w:pPr>
        <w:pStyle w:val="Heading3"/>
        <w:rPr>
          <w:rFonts w:ascii="Arial" w:hAnsi="Arial" w:cs="Arial"/>
          <w:color w:val="2E74B5" w:themeColor="accent1" w:themeShade="BF"/>
        </w:rPr>
      </w:pPr>
      <w:r w:rsidRPr="004F1555">
        <w:rPr>
          <w:rFonts w:ascii="Arial" w:hAnsi="Arial" w:cs="Arial"/>
          <w:color w:val="2E74B5" w:themeColor="accent1" w:themeShade="BF"/>
        </w:rPr>
        <w:t>Data Pr</w:t>
      </w:r>
      <w:r w:rsidR="00886EB7" w:rsidRPr="004F1555">
        <w:rPr>
          <w:rFonts w:ascii="Arial" w:hAnsi="Arial" w:cs="Arial"/>
          <w:color w:val="2E74B5" w:themeColor="accent1" w:themeShade="BF"/>
        </w:rPr>
        <w:t>ivacy</w:t>
      </w:r>
    </w:p>
    <w:p w14:paraId="3EA27D04" w14:textId="57108229" w:rsidR="00A849F6" w:rsidRPr="00035BDA" w:rsidRDefault="00A849F6" w:rsidP="006F038A">
      <w:pPr>
        <w:rPr>
          <w:rFonts w:ascii="Arial" w:hAnsi="Arial" w:cs="Arial"/>
          <w:sz w:val="22"/>
          <w:szCs w:val="22"/>
        </w:rPr>
      </w:pPr>
      <w:r w:rsidRPr="00035BDA">
        <w:rPr>
          <w:rFonts w:ascii="Arial" w:hAnsi="Arial" w:cs="Arial"/>
          <w:sz w:val="22"/>
          <w:szCs w:val="22"/>
        </w:rPr>
        <w:t xml:space="preserve">Please note </w:t>
      </w:r>
      <w:r w:rsidR="0070104D" w:rsidRPr="00035BDA">
        <w:rPr>
          <w:rFonts w:ascii="Arial" w:hAnsi="Arial" w:cs="Arial"/>
          <w:sz w:val="22"/>
          <w:szCs w:val="22"/>
        </w:rPr>
        <w:t xml:space="preserve">that </w:t>
      </w:r>
      <w:r w:rsidR="005E0EB1" w:rsidRPr="00035BDA">
        <w:rPr>
          <w:rFonts w:ascii="Arial" w:hAnsi="Arial" w:cs="Arial"/>
          <w:sz w:val="22"/>
          <w:szCs w:val="22"/>
        </w:rPr>
        <w:t xml:space="preserve">any personal data submitted to the University as part of the job application process will be processed in accordance with the </w:t>
      </w:r>
      <w:r w:rsidR="00886EB7" w:rsidRPr="00035BDA">
        <w:rPr>
          <w:rFonts w:ascii="Arial" w:hAnsi="Arial" w:cs="Arial"/>
          <w:sz w:val="22"/>
          <w:szCs w:val="22"/>
        </w:rPr>
        <w:t>GDPR</w:t>
      </w:r>
      <w:r w:rsidR="005E0EB1" w:rsidRPr="00035BDA">
        <w:rPr>
          <w:rFonts w:ascii="Arial" w:hAnsi="Arial" w:cs="Arial"/>
          <w:sz w:val="22"/>
          <w:szCs w:val="22"/>
        </w:rPr>
        <w:t xml:space="preserve"> and related UK data protection </w:t>
      </w:r>
      <w:r w:rsidR="00886EB7" w:rsidRPr="00035BDA">
        <w:rPr>
          <w:rFonts w:ascii="Arial" w:hAnsi="Arial" w:cs="Arial"/>
          <w:sz w:val="22"/>
          <w:szCs w:val="22"/>
        </w:rPr>
        <w:t>legislation</w:t>
      </w:r>
      <w:r w:rsidR="005E0EB1" w:rsidRPr="00035BDA">
        <w:rPr>
          <w:rFonts w:ascii="Arial" w:hAnsi="Arial" w:cs="Arial"/>
          <w:sz w:val="22"/>
          <w:szCs w:val="22"/>
        </w:rPr>
        <w:t>. For further information, please see the University’s Privacy Notice for Job Applica</w:t>
      </w:r>
      <w:r w:rsidR="00886EB7" w:rsidRPr="00035BDA">
        <w:rPr>
          <w:rFonts w:ascii="Arial" w:hAnsi="Arial" w:cs="Arial"/>
          <w:sz w:val="22"/>
          <w:szCs w:val="22"/>
        </w:rPr>
        <w:t>nts</w:t>
      </w:r>
      <w:r w:rsidR="00DD536C" w:rsidRPr="00035BDA">
        <w:rPr>
          <w:rFonts w:ascii="Arial" w:hAnsi="Arial" w:cs="Arial"/>
          <w:sz w:val="22"/>
          <w:szCs w:val="22"/>
        </w:rPr>
        <w:t xml:space="preserve"> at:</w:t>
      </w:r>
      <w:r w:rsidR="004E491E" w:rsidRPr="00035BDA">
        <w:rPr>
          <w:rFonts w:ascii="Arial" w:hAnsi="Arial" w:cs="Arial"/>
          <w:sz w:val="22"/>
          <w:szCs w:val="22"/>
        </w:rPr>
        <w:t xml:space="preserve"> https://www.ox.ac.uk/about/how-we-are-run/policies-and-statements/policy-hub/job-applicant-privacy-policy</w:t>
      </w:r>
      <w:r w:rsidR="00DD536C" w:rsidRPr="00035BDA">
        <w:rPr>
          <w:rFonts w:ascii="Arial" w:hAnsi="Arial" w:cs="Arial"/>
          <w:sz w:val="22"/>
          <w:szCs w:val="22"/>
        </w:rPr>
        <w:t>. T</w:t>
      </w:r>
      <w:r w:rsidR="005E0EB1" w:rsidRPr="00035BDA">
        <w:rPr>
          <w:rFonts w:ascii="Arial" w:hAnsi="Arial" w:cs="Arial"/>
          <w:sz w:val="22"/>
          <w:szCs w:val="22"/>
        </w:rPr>
        <w:t xml:space="preserve">he University’s Policy on Data </w:t>
      </w:r>
      <w:r w:rsidR="00DD536C" w:rsidRPr="00035BDA">
        <w:rPr>
          <w:rFonts w:ascii="Arial" w:hAnsi="Arial" w:cs="Arial"/>
          <w:sz w:val="22"/>
          <w:szCs w:val="22"/>
        </w:rPr>
        <w:t xml:space="preserve">Protection is available at: </w:t>
      </w:r>
      <w:hyperlink r:id="rId18" w:history="1">
        <w:r w:rsidR="004E491E" w:rsidRPr="00035BDA">
          <w:rPr>
            <w:rStyle w:val="Hyperlink"/>
            <w:rFonts w:ascii="Arial" w:hAnsi="Arial" w:cs="Arial"/>
            <w:sz w:val="22"/>
            <w:szCs w:val="22"/>
          </w:rPr>
          <w:t>https://www.ox.ac.uk/about/how-we-are-run/policies-and-statements/policy-hub/data-protection-policy</w:t>
        </w:r>
      </w:hyperlink>
      <w:r w:rsidR="004E491E" w:rsidRPr="00035BDA">
        <w:rPr>
          <w:rFonts w:ascii="Arial" w:hAnsi="Arial" w:cs="Arial"/>
          <w:sz w:val="22"/>
          <w:szCs w:val="22"/>
        </w:rPr>
        <w:t xml:space="preserve"> </w:t>
      </w:r>
    </w:p>
    <w:p w14:paraId="7AA2D180" w14:textId="36C799A2" w:rsidR="00C100D4" w:rsidRDefault="00C100D4" w:rsidP="0092572E">
      <w:pPr>
        <w:pStyle w:val="Heading3"/>
        <w:rPr>
          <w:rFonts w:ascii="Arial" w:hAnsi="Arial" w:cs="Arial"/>
          <w:color w:val="2E74B5" w:themeColor="accent1" w:themeShade="BF"/>
        </w:rPr>
      </w:pPr>
      <w:r w:rsidRPr="004F1555">
        <w:rPr>
          <w:rFonts w:ascii="Arial" w:hAnsi="Arial" w:cs="Arial"/>
          <w:color w:val="2E74B5" w:themeColor="accent1" w:themeShade="BF"/>
        </w:rPr>
        <w:t>The University’s policy on retirement</w:t>
      </w:r>
    </w:p>
    <w:p w14:paraId="27B052A8" w14:textId="63E9348C" w:rsidR="006F038A" w:rsidRPr="00035BDA" w:rsidRDefault="00C100D4" w:rsidP="0092572E">
      <w:pPr>
        <w:rPr>
          <w:rFonts w:ascii="Arial" w:hAnsi="Arial" w:cs="Arial"/>
          <w:sz w:val="22"/>
          <w:szCs w:val="22"/>
        </w:rPr>
      </w:pPr>
      <w:r w:rsidRPr="00035BDA">
        <w:rPr>
          <w:rFonts w:ascii="Arial" w:hAnsi="Arial" w:cs="Arial"/>
          <w:sz w:val="22"/>
          <w:szCs w:val="22"/>
        </w:rPr>
        <w:t xml:space="preserve">The University operates an </w:t>
      </w:r>
      <w:r w:rsidR="009F2B14" w:rsidRPr="00035BDA">
        <w:rPr>
          <w:rFonts w:ascii="Arial" w:hAnsi="Arial" w:cs="Arial"/>
          <w:sz w:val="22"/>
          <w:szCs w:val="22"/>
        </w:rPr>
        <w:t>E</w:t>
      </w:r>
      <w:r w:rsidRPr="00035BDA">
        <w:rPr>
          <w:rFonts w:ascii="Arial" w:hAnsi="Arial" w:cs="Arial"/>
          <w:sz w:val="22"/>
          <w:szCs w:val="22"/>
        </w:rPr>
        <w:t xml:space="preserve">mployer </w:t>
      </w:r>
      <w:r w:rsidR="009F2B14" w:rsidRPr="00035BDA">
        <w:rPr>
          <w:rFonts w:ascii="Arial" w:hAnsi="Arial" w:cs="Arial"/>
          <w:sz w:val="22"/>
          <w:szCs w:val="22"/>
        </w:rPr>
        <w:t>J</w:t>
      </w:r>
      <w:r w:rsidRPr="00035BDA">
        <w:rPr>
          <w:rFonts w:ascii="Arial" w:hAnsi="Arial" w:cs="Arial"/>
          <w:sz w:val="22"/>
          <w:szCs w:val="22"/>
        </w:rPr>
        <w:t xml:space="preserve">ustified </w:t>
      </w:r>
      <w:r w:rsidR="009F2B14" w:rsidRPr="00035BDA">
        <w:rPr>
          <w:rFonts w:ascii="Arial" w:hAnsi="Arial" w:cs="Arial"/>
          <w:sz w:val="22"/>
          <w:szCs w:val="22"/>
        </w:rPr>
        <w:t>R</w:t>
      </w:r>
      <w:r w:rsidRPr="00035BDA">
        <w:rPr>
          <w:rFonts w:ascii="Arial" w:hAnsi="Arial" w:cs="Arial"/>
          <w:sz w:val="22"/>
          <w:szCs w:val="22"/>
        </w:rPr>
        <w:t xml:space="preserve">etirement </w:t>
      </w:r>
      <w:r w:rsidR="009F2B14" w:rsidRPr="00035BDA">
        <w:rPr>
          <w:rFonts w:ascii="Arial" w:hAnsi="Arial" w:cs="Arial"/>
          <w:sz w:val="22"/>
          <w:szCs w:val="22"/>
        </w:rPr>
        <w:t>A</w:t>
      </w:r>
      <w:r w:rsidRPr="00035BDA">
        <w:rPr>
          <w:rFonts w:ascii="Arial" w:hAnsi="Arial" w:cs="Arial"/>
          <w:sz w:val="22"/>
          <w:szCs w:val="22"/>
        </w:rPr>
        <w:t xml:space="preserve">ge </w:t>
      </w:r>
      <w:r w:rsidR="00D71B5A" w:rsidRPr="00035BDA">
        <w:rPr>
          <w:rFonts w:ascii="Arial" w:hAnsi="Arial" w:cs="Arial"/>
          <w:sz w:val="22"/>
          <w:szCs w:val="22"/>
        </w:rPr>
        <w:t xml:space="preserve">(EJRA) </w:t>
      </w:r>
      <w:r w:rsidR="002224EA" w:rsidRPr="00035BDA">
        <w:rPr>
          <w:rFonts w:ascii="Arial" w:hAnsi="Arial" w:cs="Arial"/>
          <w:sz w:val="22"/>
          <w:szCs w:val="22"/>
        </w:rPr>
        <w:t>for very senior research posts</w:t>
      </w:r>
      <w:r w:rsidR="00EC7FFE" w:rsidRPr="00035BDA">
        <w:rPr>
          <w:rFonts w:ascii="Arial" w:hAnsi="Arial" w:cs="Arial"/>
          <w:sz w:val="22"/>
          <w:szCs w:val="22"/>
        </w:rPr>
        <w:t xml:space="preserve"> at </w:t>
      </w:r>
      <w:r w:rsidR="00EC7FFE" w:rsidRPr="00035BDA">
        <w:rPr>
          <w:rFonts w:ascii="Arial" w:hAnsi="Arial" w:cs="Arial"/>
          <w:b/>
          <w:sz w:val="22"/>
          <w:szCs w:val="22"/>
        </w:rPr>
        <w:t>grade RSIV</w:t>
      </w:r>
      <w:r w:rsidR="00973D05" w:rsidRPr="00035BDA">
        <w:rPr>
          <w:rFonts w:ascii="Arial" w:hAnsi="Arial" w:cs="Arial"/>
          <w:b/>
          <w:sz w:val="22"/>
          <w:szCs w:val="22"/>
        </w:rPr>
        <w:t>/D35</w:t>
      </w:r>
      <w:r w:rsidR="00EC7FFE" w:rsidRPr="00035BDA">
        <w:rPr>
          <w:rFonts w:ascii="Arial" w:hAnsi="Arial" w:cs="Arial"/>
          <w:b/>
          <w:sz w:val="22"/>
          <w:szCs w:val="22"/>
        </w:rPr>
        <w:t xml:space="preserve"> and </w:t>
      </w:r>
      <w:r w:rsidR="00F54B9C" w:rsidRPr="00035BDA">
        <w:rPr>
          <w:rFonts w:ascii="Arial" w:hAnsi="Arial" w:cs="Arial"/>
          <w:b/>
          <w:sz w:val="22"/>
          <w:szCs w:val="22"/>
        </w:rPr>
        <w:t xml:space="preserve">clinical equivalents </w:t>
      </w:r>
      <w:r w:rsidR="00EC7FFE" w:rsidRPr="00035BDA">
        <w:rPr>
          <w:rFonts w:ascii="Arial" w:hAnsi="Arial" w:cs="Arial"/>
          <w:b/>
          <w:sz w:val="22"/>
          <w:szCs w:val="22"/>
        </w:rPr>
        <w:t>E</w:t>
      </w:r>
      <w:r w:rsidR="00944D2E" w:rsidRPr="00035BDA">
        <w:rPr>
          <w:rFonts w:ascii="Arial" w:hAnsi="Arial" w:cs="Arial"/>
          <w:b/>
          <w:sz w:val="22"/>
          <w:szCs w:val="22"/>
        </w:rPr>
        <w:t>62</w:t>
      </w:r>
      <w:r w:rsidR="00F54B9C" w:rsidRPr="00035BDA">
        <w:rPr>
          <w:rFonts w:ascii="Arial" w:hAnsi="Arial" w:cs="Arial"/>
          <w:b/>
          <w:sz w:val="22"/>
          <w:szCs w:val="22"/>
        </w:rPr>
        <w:t xml:space="preserve"> and E</w:t>
      </w:r>
      <w:r w:rsidR="00EC7FFE" w:rsidRPr="00035BDA">
        <w:rPr>
          <w:rFonts w:ascii="Arial" w:hAnsi="Arial" w:cs="Arial"/>
          <w:b/>
          <w:sz w:val="22"/>
          <w:szCs w:val="22"/>
        </w:rPr>
        <w:t>82</w:t>
      </w:r>
      <w:r w:rsidR="00D47971" w:rsidRPr="00035BDA">
        <w:rPr>
          <w:rFonts w:ascii="Arial" w:hAnsi="Arial" w:cs="Arial"/>
          <w:b/>
          <w:sz w:val="22"/>
          <w:szCs w:val="22"/>
        </w:rPr>
        <w:t xml:space="preserve"> </w:t>
      </w:r>
      <w:r w:rsidR="00D47971" w:rsidRPr="00035BDA">
        <w:rPr>
          <w:rFonts w:ascii="Arial" w:hAnsi="Arial" w:cs="Arial"/>
          <w:sz w:val="22"/>
          <w:szCs w:val="22"/>
        </w:rPr>
        <w:t>of</w:t>
      </w:r>
      <w:r w:rsidR="00EC7FFE" w:rsidRPr="00035BDA">
        <w:rPr>
          <w:rFonts w:ascii="Arial" w:hAnsi="Arial" w:cs="Arial"/>
          <w:sz w:val="22"/>
          <w:szCs w:val="22"/>
        </w:rPr>
        <w:t xml:space="preserve"> </w:t>
      </w:r>
      <w:r w:rsidR="00961D85" w:rsidRPr="00035BDA">
        <w:rPr>
          <w:rFonts w:ascii="Arial" w:hAnsi="Arial" w:cs="Arial"/>
          <w:sz w:val="22"/>
          <w:szCs w:val="22"/>
        </w:rPr>
        <w:t>30 September before the 70</w:t>
      </w:r>
      <w:r w:rsidR="00961D85" w:rsidRPr="00035BDA">
        <w:rPr>
          <w:rFonts w:ascii="Arial" w:hAnsi="Arial" w:cs="Arial"/>
          <w:sz w:val="22"/>
          <w:szCs w:val="22"/>
          <w:vertAlign w:val="superscript"/>
        </w:rPr>
        <w:t>th</w:t>
      </w:r>
      <w:r w:rsidR="00961D85" w:rsidRPr="00035BDA">
        <w:rPr>
          <w:rFonts w:ascii="Arial" w:hAnsi="Arial" w:cs="Arial"/>
          <w:sz w:val="22"/>
          <w:szCs w:val="22"/>
        </w:rPr>
        <w:t xml:space="preserve"> birthday</w:t>
      </w:r>
      <w:r w:rsidRPr="00035BDA">
        <w:rPr>
          <w:rFonts w:ascii="Arial" w:hAnsi="Arial" w:cs="Arial"/>
          <w:sz w:val="22"/>
          <w:szCs w:val="22"/>
        </w:rPr>
        <w:t xml:space="preserve">. </w:t>
      </w:r>
    </w:p>
    <w:p w14:paraId="325FC39C" w14:textId="665611F7" w:rsidR="00484208" w:rsidRPr="00035BDA" w:rsidRDefault="00C100D4" w:rsidP="0092572E">
      <w:pPr>
        <w:rPr>
          <w:rFonts w:ascii="Arial" w:hAnsi="Arial" w:cs="Arial"/>
          <w:sz w:val="22"/>
          <w:szCs w:val="22"/>
        </w:rPr>
      </w:pPr>
      <w:r w:rsidRPr="00035BDA">
        <w:rPr>
          <w:rFonts w:ascii="Arial" w:hAnsi="Arial" w:cs="Arial"/>
          <w:sz w:val="22"/>
          <w:szCs w:val="22"/>
        </w:rPr>
        <w:t xml:space="preserve">For </w:t>
      </w:r>
      <w:r w:rsidRPr="00035BDA">
        <w:rPr>
          <w:rFonts w:ascii="Arial" w:hAnsi="Arial" w:cs="Arial"/>
          <w:b/>
          <w:sz w:val="22"/>
          <w:szCs w:val="22"/>
        </w:rPr>
        <w:t>existing</w:t>
      </w:r>
      <w:r w:rsidRPr="00035BDA">
        <w:rPr>
          <w:rFonts w:ascii="Arial" w:hAnsi="Arial" w:cs="Arial"/>
          <w:sz w:val="22"/>
          <w:szCs w:val="22"/>
        </w:rPr>
        <w:t xml:space="preserve"> employees</w:t>
      </w:r>
      <w:r w:rsidR="002C512A" w:rsidRPr="00035BDA">
        <w:rPr>
          <w:rFonts w:ascii="Arial" w:hAnsi="Arial" w:cs="Arial"/>
          <w:sz w:val="22"/>
          <w:szCs w:val="22"/>
        </w:rPr>
        <w:t xml:space="preserve"> on these grades</w:t>
      </w:r>
      <w:r w:rsidR="005E3FAD" w:rsidRPr="00035BDA">
        <w:rPr>
          <w:rFonts w:ascii="Arial" w:hAnsi="Arial" w:cs="Arial"/>
          <w:sz w:val="22"/>
          <w:szCs w:val="22"/>
        </w:rPr>
        <w:t>,</w:t>
      </w:r>
      <w:r w:rsidRPr="00035BDA">
        <w:rPr>
          <w:rFonts w:ascii="Arial" w:hAnsi="Arial" w:cs="Arial"/>
          <w:sz w:val="22"/>
          <w:szCs w:val="22"/>
        </w:rPr>
        <w:t xml:space="preserve"> any employment beyond the retirement age is subject to approval through the procedures:</w:t>
      </w:r>
      <w:r w:rsidR="00A603AC" w:rsidRPr="00035BDA">
        <w:rPr>
          <w:rFonts w:ascii="Arial" w:hAnsi="Arial" w:cs="Arial"/>
          <w:sz w:val="22"/>
          <w:szCs w:val="22"/>
        </w:rPr>
        <w:t xml:space="preserve"> </w:t>
      </w:r>
      <w:hyperlink r:id="rId19" w:history="1">
        <w:r w:rsidR="002C186D" w:rsidRPr="00035BDA">
          <w:rPr>
            <w:rStyle w:val="Hyperlink"/>
            <w:rFonts w:ascii="Arial" w:hAnsi="Arial" w:cs="Arial"/>
            <w:sz w:val="22"/>
            <w:szCs w:val="22"/>
          </w:rPr>
          <w:t>https://unioxfordnexus.sharepoint.com/sites/OXINTRANET-working-here/SitePages/the-ejra.aspx</w:t>
        </w:r>
      </w:hyperlink>
      <w:r w:rsidR="006F038A" w:rsidRPr="00035BDA">
        <w:rPr>
          <w:rFonts w:ascii="Arial" w:hAnsi="Arial" w:cs="Arial"/>
          <w:sz w:val="22"/>
          <w:szCs w:val="22"/>
        </w:rPr>
        <w:t xml:space="preserve"> </w:t>
      </w:r>
    </w:p>
    <w:p w14:paraId="0F09EEA3" w14:textId="769B531E" w:rsidR="004F1555" w:rsidRPr="004F1555" w:rsidRDefault="00502027" w:rsidP="004F1555">
      <w:pPr>
        <w:rPr>
          <w:rFonts w:ascii="Arial" w:hAnsi="Arial" w:cs="Arial"/>
          <w:sz w:val="22"/>
          <w:szCs w:val="22"/>
        </w:rPr>
      </w:pPr>
      <w:r w:rsidRPr="00035BDA">
        <w:rPr>
          <w:rFonts w:ascii="Arial" w:hAnsi="Arial" w:cs="Arial"/>
          <w:sz w:val="22"/>
          <w:szCs w:val="22"/>
        </w:rPr>
        <w:t>There</w:t>
      </w:r>
      <w:r w:rsidR="002A44C8" w:rsidRPr="00035BDA">
        <w:rPr>
          <w:rFonts w:ascii="Arial" w:hAnsi="Arial" w:cs="Arial"/>
          <w:sz w:val="22"/>
          <w:szCs w:val="22"/>
        </w:rPr>
        <w:t xml:space="preserve"> is no normal or fixed age at which </w:t>
      </w:r>
      <w:r w:rsidR="00D21F62" w:rsidRPr="00035BDA">
        <w:rPr>
          <w:rFonts w:ascii="Arial" w:hAnsi="Arial" w:cs="Arial"/>
          <w:sz w:val="22"/>
          <w:szCs w:val="22"/>
        </w:rPr>
        <w:t xml:space="preserve">staff in posts at </w:t>
      </w:r>
      <w:r w:rsidR="00961D85" w:rsidRPr="00035BDA">
        <w:rPr>
          <w:rFonts w:ascii="Arial" w:hAnsi="Arial" w:cs="Arial"/>
          <w:sz w:val="22"/>
          <w:szCs w:val="22"/>
        </w:rPr>
        <w:t>other grades</w:t>
      </w:r>
      <w:r w:rsidR="002A44C8" w:rsidRPr="00035BDA">
        <w:rPr>
          <w:rFonts w:ascii="Arial" w:hAnsi="Arial" w:cs="Arial"/>
          <w:sz w:val="22"/>
          <w:szCs w:val="22"/>
        </w:rPr>
        <w:t xml:space="preserve"> have to retire. S</w:t>
      </w:r>
      <w:r w:rsidR="00D21F62" w:rsidRPr="00035BDA">
        <w:rPr>
          <w:rFonts w:ascii="Arial" w:hAnsi="Arial" w:cs="Arial"/>
          <w:sz w:val="22"/>
          <w:szCs w:val="22"/>
        </w:rPr>
        <w:t xml:space="preserve">taff at these grades </w:t>
      </w:r>
      <w:r w:rsidR="002A44C8" w:rsidRPr="00035BDA">
        <w:rPr>
          <w:rFonts w:ascii="Arial" w:hAnsi="Arial" w:cs="Arial"/>
          <w:sz w:val="22"/>
          <w:szCs w:val="22"/>
        </w:rPr>
        <w:t xml:space="preserve">may </w:t>
      </w:r>
      <w:r w:rsidR="00624151" w:rsidRPr="00035BDA">
        <w:rPr>
          <w:rFonts w:ascii="Arial" w:hAnsi="Arial" w:cs="Arial"/>
          <w:sz w:val="22"/>
          <w:szCs w:val="22"/>
        </w:rPr>
        <w:t xml:space="preserve">elect to retire in accordance with the rules of the applicable pension scheme, as may be amended from time to time. </w:t>
      </w:r>
    </w:p>
    <w:p w14:paraId="59D8B7D0" w14:textId="51679D4A" w:rsidR="001069FA" w:rsidRDefault="009F5DE2" w:rsidP="001069FA">
      <w:pPr>
        <w:pStyle w:val="Heading3"/>
        <w:rPr>
          <w:rFonts w:ascii="Arial" w:hAnsi="Arial" w:cs="Arial"/>
          <w:color w:val="2E74B5" w:themeColor="accent1" w:themeShade="BF"/>
        </w:rPr>
      </w:pPr>
      <w:r w:rsidRPr="004F1555">
        <w:rPr>
          <w:rFonts w:ascii="Arial" w:hAnsi="Arial" w:cs="Arial"/>
          <w:color w:val="2E74B5" w:themeColor="accent1" w:themeShade="BF"/>
        </w:rPr>
        <w:lastRenderedPageBreak/>
        <w:t>Equal</w:t>
      </w:r>
      <w:r w:rsidR="00293A4D" w:rsidRPr="004F1555">
        <w:rPr>
          <w:rFonts w:ascii="Arial" w:hAnsi="Arial" w:cs="Arial"/>
          <w:color w:val="2E74B5" w:themeColor="accent1" w:themeShade="BF"/>
        </w:rPr>
        <w:t xml:space="preserve"> O</w:t>
      </w:r>
      <w:r w:rsidRPr="004F1555">
        <w:rPr>
          <w:rFonts w:ascii="Arial" w:hAnsi="Arial" w:cs="Arial"/>
          <w:color w:val="2E74B5" w:themeColor="accent1" w:themeShade="BF"/>
        </w:rPr>
        <w:t>pportunity</w:t>
      </w:r>
    </w:p>
    <w:p w14:paraId="625DFB44" w14:textId="01961B20" w:rsidR="00D5345E" w:rsidRPr="004F1555" w:rsidRDefault="00D5345E" w:rsidP="004F1555">
      <w:pPr>
        <w:pStyle w:val="Heading3"/>
        <w:rPr>
          <w:rFonts w:ascii="Arial" w:hAnsi="Arial" w:cs="Arial"/>
          <w:sz w:val="22"/>
          <w:szCs w:val="22"/>
        </w:rPr>
      </w:pPr>
      <w:r w:rsidRPr="00035BDA">
        <w:rPr>
          <w:rFonts w:ascii="Arial" w:hAnsi="Arial" w:cs="Arial"/>
          <w:color w:val="000000"/>
          <w:sz w:val="22"/>
          <w:szCs w:val="22"/>
          <w:lang w:eastAsia="en-US"/>
        </w:rPr>
        <w:t xml:space="preserve">The University of Oxford is committed to equal opportunity, and to being a place where everyone belongs and is supported to succeed. We recognise how the diversity of our community enriches our ability to deliver on our academic </w:t>
      </w:r>
      <w:r w:rsidR="004F1555" w:rsidRPr="00035BDA">
        <w:rPr>
          <w:rFonts w:ascii="Arial" w:hAnsi="Arial" w:cs="Arial"/>
          <w:color w:val="000000"/>
          <w:sz w:val="22"/>
          <w:szCs w:val="22"/>
          <w:lang w:eastAsia="en-US"/>
        </w:rPr>
        <w:t>mission. We</w:t>
      </w:r>
      <w:r w:rsidRPr="00035BDA">
        <w:rPr>
          <w:rFonts w:ascii="Arial" w:hAnsi="Arial" w:cs="Arial"/>
          <w:color w:val="000000"/>
          <w:sz w:val="22"/>
          <w:szCs w:val="22"/>
          <w:lang w:eastAsia="en-US"/>
        </w:rPr>
        <w:t xml:space="preserve"> welcome applications from individuals from all backgrounds, including those under-represented within higher education. No applicant or members of staff shall be unlawfully discriminated against on the basis of age, disability, gender reassignment, marriage or civil partnership, pregnancy or maternity, race, religion or belief, sex, or sexual orientation. </w:t>
      </w:r>
    </w:p>
    <w:p w14:paraId="4A7D4648" w14:textId="77777777" w:rsidR="00D5345E" w:rsidRPr="00035BDA" w:rsidRDefault="00D5345E" w:rsidP="00D5345E">
      <w:pPr>
        <w:pStyle w:val="Heading1"/>
        <w:rPr>
          <w:rFonts w:ascii="Arial" w:hAnsi="Arial" w:cs="Arial"/>
          <w:color w:val="000000"/>
          <w:sz w:val="22"/>
          <w:szCs w:val="22"/>
          <w:lang w:eastAsia="en-US"/>
        </w:rPr>
      </w:pPr>
      <w:r w:rsidRPr="00035BDA">
        <w:rPr>
          <w:rFonts w:ascii="Arial" w:hAnsi="Arial" w:cs="Arial"/>
          <w:color w:val="000000"/>
          <w:sz w:val="22"/>
          <w:szCs w:val="22"/>
          <w:lang w:eastAsia="en-US"/>
        </w:rPr>
        <w:t xml:space="preserve">Employment with the University and progression within employment will be determined according to personal merit and the application of criteria related to the duties and conditions of the post. In all cases, the primary consideration will be the ability to perform the job. </w:t>
      </w:r>
    </w:p>
    <w:p w14:paraId="42FE052F" w14:textId="77777777" w:rsidR="00D5345E" w:rsidRPr="00035BDA" w:rsidRDefault="00D5345E" w:rsidP="00D5345E">
      <w:pPr>
        <w:pStyle w:val="Heading1"/>
        <w:rPr>
          <w:rFonts w:ascii="Arial" w:hAnsi="Arial" w:cs="Arial"/>
          <w:color w:val="000000"/>
          <w:sz w:val="22"/>
          <w:szCs w:val="22"/>
          <w:lang w:eastAsia="en-US"/>
        </w:rPr>
      </w:pPr>
      <w:r w:rsidRPr="00035BDA">
        <w:rPr>
          <w:rFonts w:ascii="Arial" w:hAnsi="Arial" w:cs="Arial"/>
          <w:color w:val="000000"/>
          <w:sz w:val="22"/>
          <w:szCs w:val="22"/>
          <w:lang w:eastAsia="en-US"/>
        </w:rPr>
        <w:t xml:space="preserve">As stated in the University’s Equality Policy and Equality, Diversity and Inclusion Strategic Plan, our commitment to equality and diversity goes hand in hand with our commitment to academic freedom and free speech. </w:t>
      </w:r>
    </w:p>
    <w:p w14:paraId="6551D503" w14:textId="1E31DE6F" w:rsidR="00805CFC" w:rsidRPr="004F1555" w:rsidRDefault="004E6372" w:rsidP="00D5345E">
      <w:pPr>
        <w:pStyle w:val="Heading1"/>
        <w:rPr>
          <w:rFonts w:ascii="Arial" w:hAnsi="Arial" w:cs="Arial"/>
        </w:rPr>
      </w:pPr>
      <w:r w:rsidRPr="00035BDA">
        <w:rPr>
          <w:rFonts w:ascii="Arial" w:hAnsi="Arial" w:cs="Arial"/>
          <w:sz w:val="22"/>
          <w:szCs w:val="22"/>
        </w:rPr>
        <w:br w:type="page"/>
      </w:r>
      <w:r w:rsidRPr="004F1555">
        <w:rPr>
          <w:rFonts w:ascii="Arial" w:hAnsi="Arial" w:cs="Arial"/>
        </w:rPr>
        <w:lastRenderedPageBreak/>
        <w:t>Benefits of working at the University</w:t>
      </w:r>
    </w:p>
    <w:p w14:paraId="0F65CE30" w14:textId="77777777" w:rsidR="0080764F" w:rsidRPr="00035BDA" w:rsidRDefault="00284115" w:rsidP="0080764F">
      <w:pPr>
        <w:pStyle w:val="Heading2"/>
        <w:shd w:val="clear" w:color="auto" w:fill="17365D"/>
        <w:spacing w:before="0"/>
        <w:rPr>
          <w:rFonts w:ascii="Arial" w:hAnsi="Arial" w:cs="Arial"/>
          <w:color w:val="FFFFFF"/>
          <w:sz w:val="22"/>
          <w:szCs w:val="22"/>
        </w:rPr>
      </w:pPr>
      <w:r w:rsidRPr="00035BDA">
        <w:rPr>
          <w:rFonts w:ascii="Arial" w:hAnsi="Arial" w:cs="Arial"/>
          <w:color w:val="FFFFFF"/>
          <w:sz w:val="22"/>
          <w:szCs w:val="22"/>
        </w:rPr>
        <w:t>Employee b</w:t>
      </w:r>
      <w:r w:rsidR="0080764F" w:rsidRPr="00035BDA">
        <w:rPr>
          <w:rFonts w:ascii="Arial" w:hAnsi="Arial" w:cs="Arial"/>
          <w:color w:val="FFFFFF"/>
          <w:sz w:val="22"/>
          <w:szCs w:val="22"/>
        </w:rPr>
        <w:t>enefits</w:t>
      </w:r>
    </w:p>
    <w:p w14:paraId="4FA3CD6B" w14:textId="7698AFEC" w:rsidR="0080764F" w:rsidRPr="00035BDA" w:rsidRDefault="00284115" w:rsidP="0077039D">
      <w:pPr>
        <w:rPr>
          <w:rFonts w:ascii="Arial" w:hAnsi="Arial" w:cs="Arial"/>
          <w:color w:val="333333"/>
          <w:sz w:val="22"/>
          <w:szCs w:val="22"/>
        </w:rPr>
      </w:pPr>
      <w:r w:rsidRPr="00035BDA">
        <w:rPr>
          <w:rFonts w:ascii="Arial" w:hAnsi="Arial" w:cs="Arial"/>
          <w:sz w:val="22"/>
          <w:szCs w:val="22"/>
          <w:lang w:eastAsia="en-US"/>
        </w:rPr>
        <w:t>University employees</w:t>
      </w:r>
      <w:r w:rsidR="00F551F3" w:rsidRPr="00035BDA">
        <w:rPr>
          <w:rFonts w:ascii="Arial" w:hAnsi="Arial" w:cs="Arial"/>
          <w:sz w:val="22"/>
          <w:szCs w:val="22"/>
          <w:lang w:eastAsia="en-US"/>
        </w:rPr>
        <w:t xml:space="preserve"> </w:t>
      </w:r>
      <w:r w:rsidRPr="00035BDA">
        <w:rPr>
          <w:rFonts w:ascii="Arial" w:hAnsi="Arial" w:cs="Arial"/>
          <w:sz w:val="22"/>
          <w:szCs w:val="22"/>
          <w:lang w:eastAsia="en-US"/>
        </w:rPr>
        <w:t>enjoy 38 days</w:t>
      </w:r>
      <w:r w:rsidR="005C4575" w:rsidRPr="00035BDA">
        <w:rPr>
          <w:rFonts w:ascii="Arial" w:hAnsi="Arial" w:cs="Arial"/>
          <w:sz w:val="22"/>
          <w:szCs w:val="22"/>
          <w:lang w:eastAsia="en-US"/>
        </w:rPr>
        <w:t>’ paid</w:t>
      </w:r>
      <w:r w:rsidRPr="00035BDA">
        <w:rPr>
          <w:rFonts w:ascii="Arial" w:hAnsi="Arial" w:cs="Arial"/>
          <w:sz w:val="22"/>
          <w:szCs w:val="22"/>
          <w:lang w:eastAsia="en-US"/>
        </w:rPr>
        <w:t xml:space="preserve"> holiday, generous pension schemes, </w:t>
      </w:r>
      <w:r w:rsidR="00934C7C" w:rsidRPr="00035BDA">
        <w:rPr>
          <w:rFonts w:ascii="Arial" w:hAnsi="Arial" w:cs="Arial"/>
          <w:sz w:val="22"/>
          <w:szCs w:val="22"/>
          <w:lang w:eastAsia="en-US"/>
        </w:rPr>
        <w:t>flexible working options</w:t>
      </w:r>
      <w:r w:rsidR="003251FB" w:rsidRPr="00035BDA">
        <w:rPr>
          <w:rFonts w:ascii="Arial" w:hAnsi="Arial" w:cs="Arial"/>
          <w:sz w:val="22"/>
          <w:szCs w:val="22"/>
        </w:rPr>
        <w:t xml:space="preserve">, support for </w:t>
      </w:r>
      <w:r w:rsidR="002C186D" w:rsidRPr="00035BDA">
        <w:rPr>
          <w:rFonts w:ascii="Arial" w:hAnsi="Arial" w:cs="Arial"/>
          <w:sz w:val="22"/>
          <w:szCs w:val="22"/>
        </w:rPr>
        <w:t xml:space="preserve">sustainable </w:t>
      </w:r>
      <w:proofErr w:type="gramStart"/>
      <w:r w:rsidR="002C186D" w:rsidRPr="00035BDA">
        <w:rPr>
          <w:rFonts w:ascii="Arial" w:hAnsi="Arial" w:cs="Arial"/>
          <w:sz w:val="22"/>
          <w:szCs w:val="22"/>
        </w:rPr>
        <w:t xml:space="preserve">travel </w:t>
      </w:r>
      <w:r w:rsidR="00FB1AC2" w:rsidRPr="00035BDA">
        <w:rPr>
          <w:rFonts w:ascii="Arial" w:hAnsi="Arial" w:cs="Arial"/>
          <w:sz w:val="22"/>
          <w:szCs w:val="22"/>
        </w:rPr>
        <w:t xml:space="preserve"> and</w:t>
      </w:r>
      <w:proofErr w:type="gramEnd"/>
      <w:r w:rsidR="00FB1AC2" w:rsidRPr="00035BDA">
        <w:rPr>
          <w:rFonts w:ascii="Arial" w:hAnsi="Arial" w:cs="Arial"/>
          <w:sz w:val="22"/>
          <w:szCs w:val="22"/>
        </w:rPr>
        <w:t xml:space="preserve"> other discounts.  Staff ca</w:t>
      </w:r>
      <w:r w:rsidR="003251FB" w:rsidRPr="00035BDA">
        <w:rPr>
          <w:rFonts w:ascii="Arial" w:hAnsi="Arial" w:cs="Arial"/>
          <w:sz w:val="22"/>
          <w:szCs w:val="22"/>
        </w:rPr>
        <w:t>n also</w:t>
      </w:r>
      <w:r w:rsidR="00FB1AC2" w:rsidRPr="00035BDA">
        <w:rPr>
          <w:rFonts w:ascii="Arial" w:hAnsi="Arial" w:cs="Arial"/>
          <w:sz w:val="22"/>
          <w:szCs w:val="22"/>
        </w:rPr>
        <w:t xml:space="preserve"> access a huge range of personal and professional development opportunities. See </w:t>
      </w:r>
      <w:hyperlink r:id="rId20" w:history="1">
        <w:r w:rsidR="002C186D" w:rsidRPr="00035BDA">
          <w:rPr>
            <w:rStyle w:val="Hyperlink"/>
            <w:rFonts w:ascii="Arial" w:hAnsi="Arial" w:cs="Arial"/>
            <w:sz w:val="22"/>
            <w:szCs w:val="22"/>
          </w:rPr>
          <w:t>https://www.ox.ac.uk/about/jobs/working-here</w:t>
        </w:r>
      </w:hyperlink>
      <w:r w:rsidR="002C186D" w:rsidRPr="00035BDA">
        <w:rPr>
          <w:rFonts w:ascii="Arial" w:hAnsi="Arial" w:cs="Arial"/>
          <w:sz w:val="22"/>
          <w:szCs w:val="22"/>
        </w:rPr>
        <w:t xml:space="preserve"> </w:t>
      </w:r>
      <w:r w:rsidR="00225D7B" w:rsidRPr="00035BDA">
        <w:rPr>
          <w:rFonts w:ascii="Arial" w:hAnsi="Arial" w:cs="Arial"/>
          <w:sz w:val="22"/>
          <w:szCs w:val="22"/>
          <w:lang w:eastAsia="en-US"/>
        </w:rPr>
        <w:t xml:space="preserve">. </w:t>
      </w:r>
      <w:r w:rsidR="00DD7227" w:rsidRPr="00035BDA">
        <w:rPr>
          <w:rFonts w:ascii="Arial" w:hAnsi="Arial" w:cs="Arial"/>
          <w:sz w:val="22"/>
          <w:szCs w:val="22"/>
          <w:lang w:eastAsia="en-US"/>
        </w:rPr>
        <w:t xml:space="preserve"> </w:t>
      </w:r>
    </w:p>
    <w:p w14:paraId="656FF14C" w14:textId="4A790ABC" w:rsidR="00A64D2C" w:rsidRPr="00035BDA" w:rsidRDefault="00A64D2C" w:rsidP="00A64D2C">
      <w:pPr>
        <w:pStyle w:val="Heading2"/>
        <w:shd w:val="clear" w:color="auto" w:fill="17365D"/>
        <w:spacing w:before="0"/>
        <w:rPr>
          <w:rFonts w:ascii="Arial" w:hAnsi="Arial" w:cs="Arial"/>
          <w:color w:val="FFFFFF"/>
          <w:sz w:val="22"/>
          <w:szCs w:val="22"/>
        </w:rPr>
      </w:pPr>
      <w:r w:rsidRPr="00035BDA">
        <w:rPr>
          <w:rFonts w:ascii="Arial" w:hAnsi="Arial" w:cs="Arial"/>
          <w:color w:val="FFFFFF"/>
          <w:sz w:val="22"/>
          <w:szCs w:val="22"/>
        </w:rPr>
        <w:t>Employee Assistance Programme</w:t>
      </w:r>
    </w:p>
    <w:p w14:paraId="09A18448" w14:textId="6ABDA664" w:rsidR="00CD4F2F" w:rsidRPr="004F1555" w:rsidRDefault="00A64D2C" w:rsidP="004F1555">
      <w:pPr>
        <w:rPr>
          <w:rFonts w:ascii="Arial" w:hAnsi="Arial" w:cs="Arial"/>
          <w:color w:val="333333"/>
          <w:sz w:val="22"/>
          <w:szCs w:val="22"/>
        </w:rPr>
      </w:pPr>
      <w:r w:rsidRPr="00035BDA">
        <w:rPr>
          <w:rFonts w:ascii="Arial" w:hAnsi="Arial" w:cs="Arial"/>
          <w:color w:val="333333"/>
          <w:sz w:val="22"/>
          <w:szCs w:val="22"/>
        </w:rPr>
        <w:t>As part of our wellbeing offering staff get free access to a confidential employee assistance p</w:t>
      </w:r>
      <w:r w:rsidR="00F551F3" w:rsidRPr="00035BDA">
        <w:rPr>
          <w:rFonts w:ascii="Arial" w:hAnsi="Arial" w:cs="Arial"/>
          <w:color w:val="333333"/>
          <w:sz w:val="22"/>
          <w:szCs w:val="22"/>
        </w:rPr>
        <w:t>rogramme</w:t>
      </w:r>
      <w:r w:rsidR="009E0D1A" w:rsidRPr="00035BDA">
        <w:rPr>
          <w:rFonts w:ascii="Arial" w:hAnsi="Arial" w:cs="Arial"/>
          <w:color w:val="333333"/>
          <w:sz w:val="22"/>
          <w:szCs w:val="22"/>
        </w:rPr>
        <w:t xml:space="preserve">, </w:t>
      </w:r>
      <w:r w:rsidR="00F551F3" w:rsidRPr="00035BDA">
        <w:rPr>
          <w:rFonts w:ascii="Arial" w:hAnsi="Arial" w:cs="Arial"/>
          <w:color w:val="333333"/>
          <w:sz w:val="22"/>
          <w:szCs w:val="22"/>
        </w:rPr>
        <w:t xml:space="preserve">available 24/7 for 365 days a year. Find out more </w:t>
      </w:r>
      <w:r w:rsidR="00AC0F97" w:rsidRPr="00035BDA">
        <w:rPr>
          <w:rFonts w:ascii="Arial" w:hAnsi="Arial" w:cs="Arial"/>
          <w:sz w:val="22"/>
          <w:szCs w:val="22"/>
        </w:rPr>
        <w:t xml:space="preserve">at </w:t>
      </w:r>
      <w:hyperlink r:id="rId21" w:history="1">
        <w:r w:rsidR="002C186D" w:rsidRPr="00035BDA">
          <w:rPr>
            <w:rStyle w:val="Hyperlink"/>
            <w:rFonts w:ascii="Arial" w:hAnsi="Arial" w:cs="Arial"/>
            <w:sz w:val="22"/>
            <w:szCs w:val="22"/>
          </w:rPr>
          <w:t>https://www.ox.ac.uk/about/jobs/life-in-oxford/healthcare-and-wellbeing</w:t>
        </w:r>
      </w:hyperlink>
      <w:r w:rsidR="002C186D" w:rsidRPr="00035BDA">
        <w:rPr>
          <w:rFonts w:ascii="Arial" w:hAnsi="Arial" w:cs="Arial"/>
          <w:sz w:val="22"/>
          <w:szCs w:val="22"/>
        </w:rPr>
        <w:t xml:space="preserve"> </w:t>
      </w:r>
    </w:p>
    <w:p w14:paraId="5A0C74BC" w14:textId="77777777" w:rsidR="00805CFC" w:rsidRPr="00035BDA" w:rsidRDefault="00805CFC" w:rsidP="00A9251E">
      <w:pPr>
        <w:pStyle w:val="Heading2"/>
        <w:shd w:val="clear" w:color="auto" w:fill="17365D"/>
        <w:spacing w:before="0"/>
        <w:rPr>
          <w:rFonts w:ascii="Arial" w:hAnsi="Arial" w:cs="Arial"/>
          <w:color w:val="FFFFFF"/>
          <w:sz w:val="22"/>
          <w:szCs w:val="22"/>
        </w:rPr>
      </w:pPr>
      <w:r w:rsidRPr="00035BDA">
        <w:rPr>
          <w:rFonts w:ascii="Arial" w:hAnsi="Arial" w:cs="Arial"/>
          <w:color w:val="FFFFFF"/>
          <w:sz w:val="22"/>
          <w:szCs w:val="22"/>
        </w:rPr>
        <w:t>University Club and sports facilities</w:t>
      </w:r>
    </w:p>
    <w:p w14:paraId="06ED3B79" w14:textId="08A53F98" w:rsidR="00CD4F2F" w:rsidRPr="004F1555" w:rsidRDefault="00515342" w:rsidP="004F1555">
      <w:pPr>
        <w:rPr>
          <w:rFonts w:ascii="Arial" w:hAnsi="Arial" w:cs="Arial"/>
          <w:color w:val="333333"/>
          <w:sz w:val="22"/>
          <w:szCs w:val="22"/>
        </w:rPr>
      </w:pPr>
      <w:r w:rsidRPr="00035BDA">
        <w:rPr>
          <w:rFonts w:ascii="Arial" w:hAnsi="Arial" w:cs="Arial"/>
          <w:color w:val="333333"/>
          <w:sz w:val="22"/>
          <w:szCs w:val="22"/>
        </w:rPr>
        <w:t xml:space="preserve">Membership of the University Club is free for </w:t>
      </w:r>
      <w:proofErr w:type="gramStart"/>
      <w:r w:rsidRPr="00035BDA">
        <w:rPr>
          <w:rFonts w:ascii="Arial" w:hAnsi="Arial" w:cs="Arial"/>
          <w:color w:val="333333"/>
          <w:sz w:val="22"/>
          <w:szCs w:val="22"/>
        </w:rPr>
        <w:t>University</w:t>
      </w:r>
      <w:proofErr w:type="gramEnd"/>
      <w:r w:rsidRPr="00035BDA">
        <w:rPr>
          <w:rFonts w:ascii="Arial" w:hAnsi="Arial" w:cs="Arial"/>
          <w:color w:val="333333"/>
          <w:sz w:val="22"/>
          <w:szCs w:val="22"/>
        </w:rPr>
        <w:t xml:space="preserve"> staff. </w:t>
      </w:r>
      <w:r w:rsidR="00F551F3" w:rsidRPr="00035BDA">
        <w:rPr>
          <w:rFonts w:ascii="Arial" w:hAnsi="Arial" w:cs="Arial"/>
          <w:color w:val="333333"/>
          <w:sz w:val="22"/>
          <w:szCs w:val="22"/>
        </w:rPr>
        <w:t>It</w:t>
      </w:r>
      <w:r w:rsidR="00805CFC" w:rsidRPr="00035BDA">
        <w:rPr>
          <w:rFonts w:ascii="Arial" w:hAnsi="Arial" w:cs="Arial"/>
          <w:color w:val="333333"/>
          <w:sz w:val="22"/>
          <w:szCs w:val="22"/>
        </w:rPr>
        <w:t xml:space="preserve"> </w:t>
      </w:r>
      <w:r w:rsidR="008213FE" w:rsidRPr="00035BDA">
        <w:rPr>
          <w:rFonts w:ascii="Arial" w:hAnsi="Arial" w:cs="Arial"/>
          <w:color w:val="333333"/>
          <w:sz w:val="22"/>
          <w:szCs w:val="22"/>
        </w:rPr>
        <w:t xml:space="preserve">offers </w:t>
      </w:r>
      <w:r w:rsidR="00805CFC" w:rsidRPr="00035BDA">
        <w:rPr>
          <w:rFonts w:ascii="Arial" w:hAnsi="Arial" w:cs="Arial"/>
          <w:color w:val="333333"/>
          <w:sz w:val="22"/>
          <w:szCs w:val="22"/>
        </w:rPr>
        <w:t>social, sporting</w:t>
      </w:r>
      <w:r w:rsidR="005C4575" w:rsidRPr="00035BDA">
        <w:rPr>
          <w:rFonts w:ascii="Arial" w:hAnsi="Arial" w:cs="Arial"/>
          <w:color w:val="333333"/>
          <w:sz w:val="22"/>
          <w:szCs w:val="22"/>
        </w:rPr>
        <w:t>,</w:t>
      </w:r>
      <w:r w:rsidR="00805CFC" w:rsidRPr="00035BDA">
        <w:rPr>
          <w:rFonts w:ascii="Arial" w:hAnsi="Arial" w:cs="Arial"/>
          <w:color w:val="333333"/>
          <w:sz w:val="22"/>
          <w:szCs w:val="22"/>
        </w:rPr>
        <w:t xml:space="preserve"> and hospitality facilities. Staff can also use the University Sports Centre on Iffley Road at discounted rates, including a fitness centre, powerlifting room</w:t>
      </w:r>
      <w:r w:rsidR="005C4575" w:rsidRPr="00035BDA">
        <w:rPr>
          <w:rFonts w:ascii="Arial" w:hAnsi="Arial" w:cs="Arial"/>
          <w:color w:val="333333"/>
          <w:sz w:val="22"/>
          <w:szCs w:val="22"/>
        </w:rPr>
        <w:t>,</w:t>
      </w:r>
      <w:r w:rsidR="00805CFC" w:rsidRPr="00035BDA">
        <w:rPr>
          <w:rFonts w:ascii="Arial" w:hAnsi="Arial" w:cs="Arial"/>
          <w:color w:val="333333"/>
          <w:sz w:val="22"/>
          <w:szCs w:val="22"/>
        </w:rPr>
        <w:t xml:space="preserve"> and swimming pool. </w:t>
      </w:r>
      <w:r w:rsidR="00AD5CB0" w:rsidRPr="00035BDA">
        <w:rPr>
          <w:rFonts w:ascii="Arial" w:hAnsi="Arial" w:cs="Arial"/>
          <w:color w:val="333333"/>
          <w:sz w:val="22"/>
          <w:szCs w:val="22"/>
        </w:rPr>
        <w:t>See</w:t>
      </w:r>
      <w:r w:rsidR="00805CFC" w:rsidRPr="00035BDA">
        <w:rPr>
          <w:rFonts w:ascii="Arial" w:hAnsi="Arial" w:cs="Arial"/>
          <w:color w:val="333333"/>
          <w:sz w:val="22"/>
          <w:szCs w:val="22"/>
        </w:rPr>
        <w:t xml:space="preserve"> </w:t>
      </w:r>
      <w:hyperlink r:id="rId22" w:tooltip="University Club web address" w:history="1">
        <w:r w:rsidR="00805CFC" w:rsidRPr="00035BDA">
          <w:rPr>
            <w:rStyle w:val="Hyperlink"/>
            <w:rFonts w:ascii="Arial" w:hAnsi="Arial" w:cs="Arial"/>
            <w:sz w:val="22"/>
            <w:szCs w:val="22"/>
          </w:rPr>
          <w:t>www.club.ox.ac.uk</w:t>
        </w:r>
      </w:hyperlink>
      <w:r w:rsidR="00805CFC" w:rsidRPr="00035BDA">
        <w:rPr>
          <w:rFonts w:ascii="Arial" w:hAnsi="Arial" w:cs="Arial"/>
          <w:color w:val="333333"/>
          <w:sz w:val="22"/>
          <w:szCs w:val="22"/>
        </w:rPr>
        <w:t xml:space="preserve"> </w:t>
      </w:r>
      <w:r w:rsidR="001239CD" w:rsidRPr="00035BDA">
        <w:rPr>
          <w:rFonts w:ascii="Arial" w:hAnsi="Arial" w:cs="Arial"/>
          <w:color w:val="333333"/>
          <w:sz w:val="22"/>
          <w:szCs w:val="22"/>
        </w:rPr>
        <w:t xml:space="preserve">and </w:t>
      </w:r>
      <w:hyperlink r:id="rId23" w:history="1">
        <w:r w:rsidR="00D874D8" w:rsidRPr="00035BDA">
          <w:rPr>
            <w:rStyle w:val="Hyperlink"/>
            <w:rFonts w:ascii="Arial" w:hAnsi="Arial" w:cs="Arial"/>
            <w:sz w:val="22"/>
            <w:szCs w:val="22"/>
          </w:rPr>
          <w:t>https://www.sport.ox.ac.uk/</w:t>
        </w:r>
      </w:hyperlink>
      <w:r w:rsidR="00D874D8" w:rsidRPr="00035BDA">
        <w:rPr>
          <w:rFonts w:ascii="Arial" w:hAnsi="Arial" w:cs="Arial"/>
          <w:color w:val="333333"/>
          <w:sz w:val="22"/>
          <w:szCs w:val="22"/>
        </w:rPr>
        <w:t xml:space="preserve">. </w:t>
      </w:r>
    </w:p>
    <w:p w14:paraId="03E61442" w14:textId="77777777" w:rsidR="00AD5CB0" w:rsidRPr="00035BDA" w:rsidRDefault="00AD5CB0" w:rsidP="00AD5CB0">
      <w:pPr>
        <w:pStyle w:val="Heading2"/>
        <w:shd w:val="clear" w:color="auto" w:fill="17365D"/>
        <w:spacing w:before="0"/>
        <w:rPr>
          <w:rFonts w:ascii="Arial" w:hAnsi="Arial" w:cs="Arial"/>
          <w:color w:val="FFFFFF"/>
          <w:sz w:val="22"/>
          <w:szCs w:val="22"/>
        </w:rPr>
      </w:pPr>
      <w:r w:rsidRPr="00035BDA">
        <w:rPr>
          <w:rFonts w:ascii="Arial" w:hAnsi="Arial" w:cs="Arial"/>
          <w:color w:val="FFFFFF"/>
          <w:sz w:val="22"/>
          <w:szCs w:val="22"/>
        </w:rPr>
        <w:t xml:space="preserve">Information for staff new to Oxford </w:t>
      </w:r>
    </w:p>
    <w:p w14:paraId="2CA3D9E1" w14:textId="04DE8E4B" w:rsidR="00AD5CB0" w:rsidRPr="00035BDA" w:rsidRDefault="00B231B3" w:rsidP="00AD5CB0">
      <w:pPr>
        <w:rPr>
          <w:rFonts w:ascii="Arial" w:hAnsi="Arial" w:cs="Arial"/>
          <w:sz w:val="22"/>
          <w:szCs w:val="22"/>
        </w:rPr>
      </w:pPr>
      <w:r w:rsidRPr="00035BDA">
        <w:rPr>
          <w:rFonts w:ascii="Arial" w:hAnsi="Arial" w:cs="Arial"/>
          <w:sz w:val="22"/>
          <w:szCs w:val="22"/>
        </w:rPr>
        <w:t xml:space="preserve">Please see our </w:t>
      </w:r>
      <w:r w:rsidRPr="00035BDA">
        <w:rPr>
          <w:rFonts w:ascii="Arial" w:hAnsi="Arial" w:cs="Arial"/>
          <w:bCs/>
          <w:sz w:val="22"/>
          <w:szCs w:val="22"/>
        </w:rPr>
        <w:t>Life in Oxford</w:t>
      </w:r>
      <w:r w:rsidRPr="00035BDA">
        <w:rPr>
          <w:rFonts w:ascii="Arial" w:hAnsi="Arial" w:cs="Arial"/>
          <w:sz w:val="22"/>
          <w:szCs w:val="22"/>
        </w:rPr>
        <w:t xml:space="preserve"> webpage for information on relocating to and settling into the Oxford area. The website offers valuable guidance, including information on where to find more details about housing, transportation, finances, healthcare, and other key aspects of living in Oxford and the surrounding region. </w:t>
      </w:r>
      <w:r w:rsidR="00AD5CB0" w:rsidRPr="00035BDA">
        <w:rPr>
          <w:rFonts w:ascii="Arial" w:hAnsi="Arial" w:cs="Arial"/>
          <w:sz w:val="22"/>
          <w:szCs w:val="22"/>
        </w:rPr>
        <w:t xml:space="preserve">See </w:t>
      </w:r>
      <w:hyperlink r:id="rId24" w:history="1">
        <w:r w:rsidR="002C186D" w:rsidRPr="00035BDA">
          <w:rPr>
            <w:rStyle w:val="Hyperlink"/>
            <w:rFonts w:ascii="Arial" w:hAnsi="Arial" w:cs="Arial"/>
            <w:sz w:val="22"/>
            <w:szCs w:val="22"/>
          </w:rPr>
          <w:t>https://www.ox.ac.uk/about/jobs/life-in-oxford</w:t>
        </w:r>
      </w:hyperlink>
      <w:r w:rsidR="002C186D" w:rsidRPr="00035BDA" w:rsidDel="002C186D">
        <w:rPr>
          <w:rFonts w:ascii="Arial" w:hAnsi="Arial" w:cs="Arial"/>
          <w:sz w:val="22"/>
          <w:szCs w:val="22"/>
        </w:rPr>
        <w:t xml:space="preserve"> </w:t>
      </w:r>
    </w:p>
    <w:p w14:paraId="3157FED0" w14:textId="468567F6" w:rsidR="00CD4F2F" w:rsidRPr="00035BDA" w:rsidRDefault="007B2AEB" w:rsidP="004F1555">
      <w:pPr>
        <w:rPr>
          <w:rFonts w:ascii="Arial" w:hAnsi="Arial" w:cs="Arial"/>
          <w:sz w:val="22"/>
          <w:szCs w:val="22"/>
        </w:rPr>
      </w:pPr>
      <w:r w:rsidRPr="00035BDA">
        <w:rPr>
          <w:rFonts w:ascii="Arial" w:hAnsi="Arial" w:cs="Arial"/>
          <w:sz w:val="22"/>
          <w:szCs w:val="22"/>
        </w:rPr>
        <w:t>There is also a visa loan scheme to cover the costs of UK visa applications for staff and their depend</w:t>
      </w:r>
      <w:r w:rsidR="00174CD1" w:rsidRPr="00035BDA">
        <w:rPr>
          <w:rFonts w:ascii="Arial" w:hAnsi="Arial" w:cs="Arial"/>
          <w:sz w:val="22"/>
          <w:szCs w:val="22"/>
        </w:rPr>
        <w:t>a</w:t>
      </w:r>
      <w:r w:rsidRPr="00035BDA">
        <w:rPr>
          <w:rFonts w:ascii="Arial" w:hAnsi="Arial" w:cs="Arial"/>
          <w:sz w:val="22"/>
          <w:szCs w:val="22"/>
        </w:rPr>
        <w:t xml:space="preserve">nts. See </w:t>
      </w:r>
      <w:hyperlink r:id="rId25" w:history="1">
        <w:r w:rsidR="002A251E" w:rsidRPr="00035BDA">
          <w:rPr>
            <w:rStyle w:val="Hyperlink"/>
            <w:rFonts w:ascii="Arial" w:hAnsi="Arial" w:cs="Arial"/>
            <w:sz w:val="22"/>
            <w:szCs w:val="22"/>
          </w:rPr>
          <w:t>https://www.ox.ac.uk/about/jobs/explore-our-careers/applications-process/visas-and-immigration</w:t>
        </w:r>
      </w:hyperlink>
      <w:r w:rsidR="002A251E" w:rsidRPr="00035BDA">
        <w:rPr>
          <w:rFonts w:ascii="Arial" w:hAnsi="Arial" w:cs="Arial"/>
          <w:sz w:val="22"/>
          <w:szCs w:val="22"/>
        </w:rPr>
        <w:t xml:space="preserve"> </w:t>
      </w:r>
    </w:p>
    <w:p w14:paraId="4F45CF3F" w14:textId="77777777" w:rsidR="00805CFC" w:rsidRPr="00035BDA" w:rsidRDefault="00805CFC" w:rsidP="00A9251E">
      <w:pPr>
        <w:pStyle w:val="Heading2"/>
        <w:shd w:val="clear" w:color="auto" w:fill="17365D"/>
        <w:spacing w:before="0"/>
        <w:rPr>
          <w:rFonts w:ascii="Arial" w:hAnsi="Arial" w:cs="Arial"/>
          <w:color w:val="FFFFFF"/>
          <w:sz w:val="22"/>
          <w:szCs w:val="22"/>
        </w:rPr>
      </w:pPr>
      <w:bookmarkStart w:id="1" w:name="_Hlk159847838"/>
      <w:r w:rsidRPr="00035BDA">
        <w:rPr>
          <w:rFonts w:ascii="Arial" w:hAnsi="Arial" w:cs="Arial"/>
          <w:color w:val="FFFFFF"/>
          <w:sz w:val="22"/>
          <w:szCs w:val="22"/>
        </w:rPr>
        <w:t>Family-friendly benefits</w:t>
      </w:r>
    </w:p>
    <w:p w14:paraId="7CB479A6" w14:textId="1CDB9071" w:rsidR="00284115" w:rsidRPr="00035BDA" w:rsidRDefault="009E0D1A" w:rsidP="009E0D1A">
      <w:pPr>
        <w:rPr>
          <w:rFonts w:ascii="Arial" w:hAnsi="Arial" w:cs="Arial"/>
          <w:color w:val="FFFFFF"/>
          <w:sz w:val="22"/>
          <w:szCs w:val="22"/>
        </w:rPr>
      </w:pPr>
      <w:r w:rsidRPr="00035BDA">
        <w:rPr>
          <w:rFonts w:ascii="Arial" w:hAnsi="Arial" w:cs="Arial"/>
          <w:iCs/>
          <w:sz w:val="22"/>
          <w:szCs w:val="22"/>
        </w:rPr>
        <w:t>We are a family-friendly employer with one of the most generous family leave schemes in the Higher Education sector</w:t>
      </w:r>
      <w:r w:rsidR="005A4D23" w:rsidRPr="00035BDA">
        <w:rPr>
          <w:rFonts w:ascii="Arial" w:hAnsi="Arial" w:cs="Arial"/>
          <w:iCs/>
          <w:sz w:val="22"/>
          <w:szCs w:val="22"/>
        </w:rPr>
        <w:t xml:space="preserve"> (see </w:t>
      </w:r>
      <w:hyperlink r:id="rId26" w:history="1">
        <w:r w:rsidR="002A251E" w:rsidRPr="00035BDA">
          <w:rPr>
            <w:rStyle w:val="Hyperlink"/>
            <w:rFonts w:ascii="Arial" w:hAnsi="Arial" w:cs="Arial"/>
            <w:iCs/>
            <w:sz w:val="22"/>
            <w:szCs w:val="22"/>
          </w:rPr>
          <w:t>https://www.ox.ac.uk/about/jobs/explore-our-careers/applications-process/terms-and-conditions-of-employment</w:t>
        </w:r>
      </w:hyperlink>
      <w:r w:rsidR="002A251E" w:rsidRPr="00035BDA">
        <w:rPr>
          <w:rFonts w:ascii="Arial" w:hAnsi="Arial" w:cs="Arial"/>
          <w:iCs/>
          <w:sz w:val="22"/>
          <w:szCs w:val="22"/>
        </w:rPr>
        <w:t xml:space="preserve"> </w:t>
      </w:r>
      <w:r w:rsidRPr="00035BDA">
        <w:rPr>
          <w:rFonts w:ascii="Arial" w:hAnsi="Arial" w:cs="Arial"/>
          <w:iCs/>
          <w:sz w:val="22"/>
          <w:szCs w:val="22"/>
        </w:rPr>
        <w:t>Our Childcare Services team provides guidance and support on childcare provision, and offers a range of high</w:t>
      </w:r>
      <w:r w:rsidR="008B0812" w:rsidRPr="00035BDA">
        <w:rPr>
          <w:rFonts w:ascii="Arial" w:hAnsi="Arial" w:cs="Arial"/>
          <w:iCs/>
          <w:sz w:val="22"/>
          <w:szCs w:val="22"/>
        </w:rPr>
        <w:t>-</w:t>
      </w:r>
      <w:r w:rsidRPr="00035BDA">
        <w:rPr>
          <w:rFonts w:ascii="Arial" w:hAnsi="Arial" w:cs="Arial"/>
          <w:iCs/>
          <w:sz w:val="22"/>
          <w:szCs w:val="22"/>
        </w:rPr>
        <w:t xml:space="preserve">quality childcare options at affordable prices for staff. In addition to 5 University nurseries, we partner with a number of local providers to offer in excess of 450 full time nursery places to our staff. Eligible parents are able to pay for childcare through salary sacrifice, further reducing costs. See </w:t>
      </w:r>
      <w:hyperlink r:id="rId27" w:history="1">
        <w:r w:rsidR="002A251E" w:rsidRPr="00035BDA">
          <w:rPr>
            <w:rStyle w:val="Hyperlink"/>
            <w:rFonts w:ascii="Arial" w:hAnsi="Arial" w:cs="Arial"/>
            <w:iCs/>
            <w:sz w:val="22"/>
            <w:szCs w:val="22"/>
          </w:rPr>
          <w:t>https://www.ox.ac.uk/about/jobs/life-in-oxford/childcare-and-schooling/childcare</w:t>
        </w:r>
      </w:hyperlink>
      <w:r w:rsidR="002A251E" w:rsidRPr="00035BDA">
        <w:rPr>
          <w:rFonts w:ascii="Arial" w:hAnsi="Arial" w:cs="Arial"/>
          <w:iCs/>
          <w:sz w:val="22"/>
          <w:szCs w:val="22"/>
        </w:rPr>
        <w:t xml:space="preserve">. </w:t>
      </w:r>
    </w:p>
    <w:bookmarkEnd w:id="1"/>
    <w:p w14:paraId="39D3AA68" w14:textId="47BFE3F6" w:rsidR="00805CFC" w:rsidRPr="00035BDA" w:rsidRDefault="00F551F3" w:rsidP="00A9251E">
      <w:pPr>
        <w:pStyle w:val="Heading2"/>
        <w:shd w:val="clear" w:color="auto" w:fill="17365D"/>
        <w:spacing w:before="0"/>
        <w:rPr>
          <w:rFonts w:ascii="Arial" w:hAnsi="Arial" w:cs="Arial"/>
          <w:color w:val="FFFFFF"/>
          <w:sz w:val="22"/>
          <w:szCs w:val="22"/>
        </w:rPr>
      </w:pPr>
      <w:r w:rsidRPr="00035BDA">
        <w:rPr>
          <w:rFonts w:ascii="Arial" w:hAnsi="Arial" w:cs="Arial"/>
          <w:color w:val="FFFFFF"/>
          <w:sz w:val="22"/>
          <w:szCs w:val="22"/>
        </w:rPr>
        <w:t>Supporting disability and health-related issues (</w:t>
      </w:r>
      <w:proofErr w:type="spellStart"/>
      <w:r w:rsidRPr="00035BDA">
        <w:rPr>
          <w:rFonts w:ascii="Arial" w:hAnsi="Arial" w:cs="Arial"/>
          <w:color w:val="FFFFFF"/>
          <w:sz w:val="22"/>
          <w:szCs w:val="22"/>
        </w:rPr>
        <w:t>inc</w:t>
      </w:r>
      <w:proofErr w:type="spellEnd"/>
      <w:r w:rsidRPr="00035BDA">
        <w:rPr>
          <w:rFonts w:ascii="Arial" w:hAnsi="Arial" w:cs="Arial"/>
          <w:color w:val="FFFFFF"/>
          <w:sz w:val="22"/>
          <w:szCs w:val="22"/>
        </w:rPr>
        <w:t xml:space="preserve"> menopause)</w:t>
      </w:r>
    </w:p>
    <w:p w14:paraId="3DCAA5EE" w14:textId="06F2159F" w:rsidR="00CD4F2F" w:rsidRPr="004F1555" w:rsidRDefault="00805CFC" w:rsidP="004F1555">
      <w:pPr>
        <w:rPr>
          <w:rFonts w:ascii="Arial" w:hAnsi="Arial" w:cs="Arial"/>
          <w:color w:val="333333"/>
          <w:sz w:val="22"/>
          <w:szCs w:val="22"/>
        </w:rPr>
      </w:pPr>
      <w:r w:rsidRPr="00035BDA">
        <w:rPr>
          <w:rFonts w:ascii="Arial" w:hAnsi="Arial" w:cs="Arial"/>
          <w:bCs/>
          <w:iCs/>
          <w:sz w:val="22"/>
          <w:szCs w:val="22"/>
        </w:rPr>
        <w:t>We are committed to supporting members of staff with disabilities or long-term health</w:t>
      </w:r>
      <w:r w:rsidRPr="00035BDA">
        <w:rPr>
          <w:rFonts w:ascii="Arial" w:hAnsi="Arial" w:cs="Arial"/>
          <w:color w:val="333333"/>
          <w:sz w:val="22"/>
          <w:szCs w:val="22"/>
        </w:rPr>
        <w:t xml:space="preserve"> conditions</w:t>
      </w:r>
      <w:r w:rsidR="00F551F3" w:rsidRPr="00035BDA">
        <w:rPr>
          <w:rFonts w:ascii="Arial" w:hAnsi="Arial" w:cs="Arial"/>
          <w:color w:val="333333"/>
          <w:sz w:val="22"/>
          <w:szCs w:val="22"/>
        </w:rPr>
        <w:t>, including those experiencing negative effects of menopause</w:t>
      </w:r>
      <w:r w:rsidR="00AD5CB0" w:rsidRPr="00035BDA">
        <w:rPr>
          <w:rFonts w:ascii="Arial" w:hAnsi="Arial" w:cs="Arial"/>
          <w:color w:val="333333"/>
          <w:sz w:val="22"/>
          <w:szCs w:val="22"/>
        </w:rPr>
        <w:t>.</w:t>
      </w:r>
      <w:r w:rsidR="004E491E" w:rsidRPr="00035BDA">
        <w:rPr>
          <w:rFonts w:ascii="Arial" w:hAnsi="Arial" w:cs="Arial"/>
          <w:color w:val="333333"/>
          <w:sz w:val="22"/>
          <w:szCs w:val="22"/>
        </w:rPr>
        <w:t xml:space="preserve"> Contact</w:t>
      </w:r>
      <w:r w:rsidR="00F551F3" w:rsidRPr="00035BDA">
        <w:rPr>
          <w:rFonts w:ascii="Arial" w:hAnsi="Arial" w:cs="Arial"/>
          <w:color w:val="333333"/>
          <w:sz w:val="22"/>
          <w:szCs w:val="22"/>
        </w:rPr>
        <w:t xml:space="preserve"> t</w:t>
      </w:r>
      <w:r w:rsidRPr="00035BDA">
        <w:rPr>
          <w:rFonts w:ascii="Arial" w:hAnsi="Arial" w:cs="Arial"/>
          <w:color w:val="333333"/>
          <w:sz w:val="22"/>
          <w:szCs w:val="22"/>
        </w:rPr>
        <w:t>he University’s Staff Disability Advisor</w:t>
      </w:r>
      <w:r w:rsidR="004E491E" w:rsidRPr="00035BDA">
        <w:rPr>
          <w:rFonts w:ascii="Arial" w:hAnsi="Arial" w:cs="Arial"/>
          <w:color w:val="333333"/>
          <w:sz w:val="22"/>
          <w:szCs w:val="22"/>
        </w:rPr>
        <w:t xml:space="preserve"> at </w:t>
      </w:r>
      <w:hyperlink r:id="rId28" w:history="1">
        <w:r w:rsidR="004E491E" w:rsidRPr="00035BDA">
          <w:rPr>
            <w:rStyle w:val="Hyperlink"/>
            <w:rFonts w:ascii="Arial" w:hAnsi="Arial" w:cs="Arial"/>
            <w:sz w:val="22"/>
            <w:szCs w:val="22"/>
          </w:rPr>
          <w:t>staffdisability@admin.ox.ac.uk</w:t>
        </w:r>
      </w:hyperlink>
      <w:r w:rsidR="004E491E" w:rsidRPr="00035BDA">
        <w:rPr>
          <w:rFonts w:ascii="Arial" w:hAnsi="Arial" w:cs="Arial"/>
          <w:color w:val="333333"/>
          <w:sz w:val="22"/>
          <w:szCs w:val="22"/>
        </w:rPr>
        <w:t xml:space="preserve"> for further information.  </w:t>
      </w:r>
      <w:r w:rsidR="00F551F3" w:rsidRPr="00035BDA">
        <w:rPr>
          <w:rStyle w:val="Hyperlink"/>
          <w:rFonts w:ascii="Arial" w:hAnsi="Arial" w:cs="Arial"/>
          <w:sz w:val="22"/>
          <w:szCs w:val="22"/>
        </w:rPr>
        <w:t xml:space="preserve"> </w:t>
      </w:r>
      <w:r w:rsidR="00D874D8" w:rsidRPr="00035BDA">
        <w:rPr>
          <w:rFonts w:ascii="Arial" w:hAnsi="Arial" w:cs="Arial"/>
          <w:color w:val="333333"/>
          <w:sz w:val="22"/>
          <w:szCs w:val="22"/>
        </w:rPr>
        <w:t xml:space="preserve"> </w:t>
      </w:r>
    </w:p>
    <w:p w14:paraId="2FADE689" w14:textId="74A12A56" w:rsidR="00805CFC" w:rsidRPr="00035BDA" w:rsidRDefault="00805CFC" w:rsidP="00A9251E">
      <w:pPr>
        <w:pStyle w:val="Heading2"/>
        <w:shd w:val="clear" w:color="auto" w:fill="17365D"/>
        <w:spacing w:before="0"/>
        <w:rPr>
          <w:rFonts w:ascii="Arial" w:hAnsi="Arial" w:cs="Arial"/>
          <w:color w:val="FFFFFF"/>
          <w:sz w:val="22"/>
          <w:szCs w:val="22"/>
        </w:rPr>
      </w:pPr>
      <w:r w:rsidRPr="00035BDA">
        <w:rPr>
          <w:rFonts w:ascii="Arial" w:hAnsi="Arial" w:cs="Arial"/>
          <w:color w:val="FFFFFF"/>
          <w:sz w:val="22"/>
          <w:szCs w:val="22"/>
        </w:rPr>
        <w:t>Staff networks</w:t>
      </w:r>
    </w:p>
    <w:p w14:paraId="712BFCB3" w14:textId="103432A8" w:rsidR="00CD4F2F" w:rsidRPr="004F1555" w:rsidRDefault="00805CFC" w:rsidP="004F1555">
      <w:pPr>
        <w:rPr>
          <w:rFonts w:ascii="Arial" w:hAnsi="Arial" w:cs="Arial"/>
          <w:color w:val="1F497D"/>
          <w:sz w:val="22"/>
          <w:szCs w:val="22"/>
        </w:rPr>
      </w:pPr>
      <w:r w:rsidRPr="00035BDA">
        <w:rPr>
          <w:rFonts w:ascii="Arial" w:hAnsi="Arial" w:cs="Arial"/>
          <w:color w:val="333333"/>
          <w:sz w:val="22"/>
          <w:szCs w:val="22"/>
        </w:rPr>
        <w:t>The University has a number of staff networks including</w:t>
      </w:r>
      <w:r w:rsidR="00CA4DE8" w:rsidRPr="00035BDA">
        <w:rPr>
          <w:rFonts w:ascii="Arial" w:hAnsi="Arial" w:cs="Arial"/>
          <w:color w:val="333333"/>
          <w:sz w:val="22"/>
          <w:szCs w:val="22"/>
        </w:rPr>
        <w:t xml:space="preserve"> for r</w:t>
      </w:r>
      <w:r w:rsidRPr="00035BDA">
        <w:rPr>
          <w:rFonts w:ascii="Arial" w:hAnsi="Arial" w:cs="Arial"/>
          <w:color w:val="333333"/>
          <w:sz w:val="22"/>
          <w:szCs w:val="22"/>
        </w:rPr>
        <w:t xml:space="preserve">esearch </w:t>
      </w:r>
      <w:r w:rsidR="00CA4DE8" w:rsidRPr="00035BDA">
        <w:rPr>
          <w:rFonts w:ascii="Arial" w:hAnsi="Arial" w:cs="Arial"/>
          <w:color w:val="333333"/>
          <w:sz w:val="22"/>
          <w:szCs w:val="22"/>
        </w:rPr>
        <w:t>s</w:t>
      </w:r>
      <w:r w:rsidRPr="00035BDA">
        <w:rPr>
          <w:rFonts w:ascii="Arial" w:hAnsi="Arial" w:cs="Arial"/>
          <w:color w:val="333333"/>
          <w:sz w:val="22"/>
          <w:szCs w:val="22"/>
        </w:rPr>
        <w:t>taff, BME staff, LGBT+ staff</w:t>
      </w:r>
      <w:r w:rsidR="00CA4DE8" w:rsidRPr="00035BDA">
        <w:rPr>
          <w:rFonts w:ascii="Arial" w:hAnsi="Arial" w:cs="Arial"/>
          <w:color w:val="333333"/>
          <w:sz w:val="22"/>
          <w:szCs w:val="22"/>
        </w:rPr>
        <w:t>,</w:t>
      </w:r>
      <w:r w:rsidR="00AD5CB0" w:rsidRPr="00035BDA">
        <w:rPr>
          <w:rFonts w:ascii="Arial" w:hAnsi="Arial" w:cs="Arial"/>
          <w:color w:val="333333"/>
          <w:sz w:val="22"/>
          <w:szCs w:val="22"/>
        </w:rPr>
        <w:t xml:space="preserve"> disabled staff network</w:t>
      </w:r>
      <w:r w:rsidR="00CA4DE8" w:rsidRPr="00035BDA">
        <w:rPr>
          <w:rFonts w:ascii="Arial" w:hAnsi="Arial" w:cs="Arial"/>
          <w:color w:val="333333"/>
          <w:sz w:val="22"/>
          <w:szCs w:val="22"/>
        </w:rPr>
        <w:t xml:space="preserve"> and those going through menopause</w:t>
      </w:r>
      <w:r w:rsidR="00AD5CB0" w:rsidRPr="00035BDA">
        <w:rPr>
          <w:rFonts w:ascii="Arial" w:hAnsi="Arial" w:cs="Arial"/>
          <w:color w:val="333333"/>
          <w:sz w:val="22"/>
          <w:szCs w:val="22"/>
        </w:rPr>
        <w:t>.</w:t>
      </w:r>
      <w:r w:rsidRPr="00035BDA">
        <w:rPr>
          <w:rFonts w:ascii="Arial" w:hAnsi="Arial" w:cs="Arial"/>
          <w:color w:val="333333"/>
          <w:sz w:val="22"/>
          <w:szCs w:val="22"/>
        </w:rPr>
        <w:t xml:space="preserve"> </w:t>
      </w:r>
    </w:p>
    <w:p w14:paraId="579D3E5C" w14:textId="77777777" w:rsidR="007B2AEB" w:rsidRPr="00035BDA" w:rsidRDefault="007B2AEB" w:rsidP="007B2AEB">
      <w:pPr>
        <w:pStyle w:val="Heading2"/>
        <w:shd w:val="clear" w:color="auto" w:fill="17365D"/>
        <w:spacing w:before="0"/>
        <w:rPr>
          <w:rFonts w:ascii="Arial" w:hAnsi="Arial" w:cs="Arial"/>
          <w:color w:val="FFFFFF"/>
          <w:sz w:val="22"/>
          <w:szCs w:val="22"/>
        </w:rPr>
      </w:pPr>
      <w:r w:rsidRPr="00035BDA">
        <w:rPr>
          <w:rFonts w:ascii="Arial" w:hAnsi="Arial" w:cs="Arial"/>
          <w:color w:val="FFFFFF"/>
          <w:sz w:val="22"/>
          <w:szCs w:val="22"/>
        </w:rPr>
        <w:t xml:space="preserve">The University of Oxford Newcomers' Club </w:t>
      </w:r>
    </w:p>
    <w:p w14:paraId="466E3074" w14:textId="5FB2521B" w:rsidR="007B2AEB" w:rsidRPr="00035BDA" w:rsidRDefault="007B2AEB" w:rsidP="0077039D">
      <w:pPr>
        <w:rPr>
          <w:rFonts w:ascii="Arial" w:hAnsi="Arial" w:cs="Arial"/>
          <w:sz w:val="22"/>
          <w:szCs w:val="22"/>
        </w:rPr>
      </w:pPr>
      <w:r w:rsidRPr="00035BDA">
        <w:rPr>
          <w:rFonts w:ascii="Arial" w:hAnsi="Arial" w:cs="Arial"/>
          <w:sz w:val="22"/>
          <w:szCs w:val="22"/>
        </w:rPr>
        <w:t>The University of Oxford Newcomers' Club is run by volunteers that aims to assist the partners of new staff settle into Oxford</w:t>
      </w:r>
      <w:r w:rsidR="00D725CF" w:rsidRPr="00035BDA">
        <w:rPr>
          <w:rFonts w:ascii="Arial" w:hAnsi="Arial" w:cs="Arial"/>
          <w:sz w:val="22"/>
          <w:szCs w:val="22"/>
        </w:rPr>
        <w:t>,</w:t>
      </w:r>
      <w:r w:rsidRPr="00035BDA">
        <w:rPr>
          <w:rFonts w:ascii="Arial" w:hAnsi="Arial" w:cs="Arial"/>
          <w:sz w:val="22"/>
          <w:szCs w:val="22"/>
        </w:rPr>
        <w:t xml:space="preserve"> and provide</w:t>
      </w:r>
      <w:r w:rsidR="00D725CF" w:rsidRPr="00035BDA">
        <w:rPr>
          <w:rFonts w:ascii="Arial" w:hAnsi="Arial" w:cs="Arial"/>
          <w:sz w:val="22"/>
          <w:szCs w:val="22"/>
        </w:rPr>
        <w:t>s</w:t>
      </w:r>
      <w:r w:rsidRPr="00035BDA">
        <w:rPr>
          <w:rFonts w:ascii="Arial" w:hAnsi="Arial" w:cs="Arial"/>
          <w:sz w:val="22"/>
          <w:szCs w:val="22"/>
        </w:rPr>
        <w:t xml:space="preserve"> them with an opportunity to meet people</w:t>
      </w:r>
      <w:r w:rsidR="005C4575" w:rsidRPr="00035BDA">
        <w:rPr>
          <w:rFonts w:ascii="Arial" w:hAnsi="Arial" w:cs="Arial"/>
          <w:sz w:val="22"/>
          <w:szCs w:val="22"/>
        </w:rPr>
        <w:t xml:space="preserve"> and make connections</w:t>
      </w:r>
      <w:r w:rsidRPr="00035BDA">
        <w:rPr>
          <w:rFonts w:ascii="Arial" w:hAnsi="Arial" w:cs="Arial"/>
          <w:sz w:val="22"/>
          <w:szCs w:val="22"/>
        </w:rPr>
        <w:t xml:space="preserve"> in the </w:t>
      </w:r>
      <w:r w:rsidR="005C4575" w:rsidRPr="00035BDA">
        <w:rPr>
          <w:rFonts w:ascii="Arial" w:hAnsi="Arial" w:cs="Arial"/>
          <w:sz w:val="22"/>
          <w:szCs w:val="22"/>
        </w:rPr>
        <w:t xml:space="preserve">local </w:t>
      </w:r>
      <w:r w:rsidRPr="00035BDA">
        <w:rPr>
          <w:rFonts w:ascii="Arial" w:hAnsi="Arial" w:cs="Arial"/>
          <w:sz w:val="22"/>
          <w:szCs w:val="22"/>
        </w:rPr>
        <w:t xml:space="preserve">area. See </w:t>
      </w:r>
      <w:hyperlink r:id="rId29" w:history="1">
        <w:r w:rsidRPr="00035BDA">
          <w:rPr>
            <w:rStyle w:val="Hyperlink"/>
            <w:rFonts w:ascii="Arial" w:hAnsi="Arial" w:cs="Arial"/>
            <w:sz w:val="22"/>
            <w:szCs w:val="22"/>
          </w:rPr>
          <w:t>www.newcomers.ox.ac.uk</w:t>
        </w:r>
      </w:hyperlink>
    </w:p>
    <w:p w14:paraId="368D125F" w14:textId="0497983F" w:rsidR="005E3124" w:rsidRPr="00035BDA" w:rsidRDefault="005E3124" w:rsidP="005E3124">
      <w:pPr>
        <w:pStyle w:val="Heading2"/>
        <w:shd w:val="clear" w:color="auto" w:fill="17365D"/>
        <w:spacing w:before="0"/>
        <w:rPr>
          <w:rFonts w:ascii="Arial" w:hAnsi="Arial" w:cs="Arial"/>
          <w:color w:val="FFFFFF"/>
          <w:sz w:val="22"/>
          <w:szCs w:val="22"/>
        </w:rPr>
      </w:pPr>
      <w:bookmarkStart w:id="2" w:name="_Hlk157516414"/>
      <w:r w:rsidRPr="00035BDA">
        <w:rPr>
          <w:rFonts w:ascii="Arial" w:hAnsi="Arial" w:cs="Arial"/>
          <w:color w:val="FFFFFF"/>
          <w:sz w:val="22"/>
          <w:szCs w:val="22"/>
        </w:rPr>
        <w:t>Research</w:t>
      </w:r>
      <w:r w:rsidR="00A64D2C" w:rsidRPr="00035BDA">
        <w:rPr>
          <w:rFonts w:ascii="Arial" w:hAnsi="Arial" w:cs="Arial"/>
          <w:color w:val="FFFFFF"/>
          <w:sz w:val="22"/>
          <w:szCs w:val="22"/>
        </w:rPr>
        <w:t xml:space="preserve"> </w:t>
      </w:r>
      <w:r w:rsidR="00402102" w:rsidRPr="00035BDA">
        <w:rPr>
          <w:rFonts w:ascii="Arial" w:hAnsi="Arial" w:cs="Arial"/>
          <w:color w:val="FFFFFF"/>
          <w:sz w:val="22"/>
          <w:szCs w:val="22"/>
        </w:rPr>
        <w:t>s</w:t>
      </w:r>
      <w:r w:rsidRPr="00035BDA">
        <w:rPr>
          <w:rFonts w:ascii="Arial" w:hAnsi="Arial" w:cs="Arial"/>
          <w:color w:val="FFFFFF"/>
          <w:sz w:val="22"/>
          <w:szCs w:val="22"/>
        </w:rPr>
        <w:t xml:space="preserve">taff </w:t>
      </w:r>
    </w:p>
    <w:p w14:paraId="4E8EA3CA" w14:textId="77777777" w:rsidR="004F1555" w:rsidRPr="00372FC5" w:rsidRDefault="004F1555" w:rsidP="004F1555">
      <w:pPr>
        <w:rPr>
          <w:rFonts w:ascii="Arial" w:hAnsi="Arial" w:cs="Arial"/>
          <w:sz w:val="22"/>
          <w:szCs w:val="22"/>
        </w:rPr>
      </w:pPr>
      <w:bookmarkStart w:id="3" w:name="d.en.37668"/>
      <w:bookmarkStart w:id="4" w:name="d.en.37669"/>
      <w:bookmarkStart w:id="5" w:name="d.en.37670"/>
      <w:bookmarkStart w:id="6" w:name="d.en.37671"/>
      <w:bookmarkEnd w:id="2"/>
      <w:bookmarkEnd w:id="3"/>
      <w:bookmarkEnd w:id="4"/>
      <w:bookmarkEnd w:id="5"/>
      <w:bookmarkEnd w:id="6"/>
      <w:r w:rsidRPr="00372FC5">
        <w:rPr>
          <w:rFonts w:ascii="Arial" w:hAnsi="Arial" w:cs="Arial"/>
          <w:sz w:val="22"/>
          <w:szCs w:val="22"/>
        </w:rPr>
        <w:t xml:space="preserve">The Researcher Hub supports all researchers on fixed-term contracts.  They aim to help you settle in comfortably, make connections, grow as a person, extend your research expertise and approach your next career step with confidence.  Find out more </w:t>
      </w:r>
      <w:hyperlink r:id="rId30" w:history="1">
        <w:r w:rsidRPr="00372FC5">
          <w:rPr>
            <w:rFonts w:ascii="Arial" w:hAnsi="Arial" w:cs="Arial"/>
            <w:color w:val="0000FF"/>
            <w:sz w:val="22"/>
            <w:szCs w:val="22"/>
            <w:u w:val="single"/>
          </w:rPr>
          <w:t>https://www.ox.ac.uk/research/support-researchers/researcher-hub</w:t>
        </w:r>
      </w:hyperlink>
      <w:r w:rsidRPr="00372FC5">
        <w:rPr>
          <w:rFonts w:ascii="Arial" w:hAnsi="Arial" w:cs="Arial"/>
          <w:sz w:val="22"/>
          <w:szCs w:val="22"/>
        </w:rPr>
        <w:t xml:space="preserve"> </w:t>
      </w:r>
    </w:p>
    <w:p w14:paraId="0C45B49A" w14:textId="512E5579" w:rsidR="00E25171" w:rsidRPr="00035BDA" w:rsidRDefault="004F1555" w:rsidP="004F1555">
      <w:pPr>
        <w:rPr>
          <w:rFonts w:ascii="Arial" w:hAnsi="Arial" w:cs="Arial"/>
          <w:sz w:val="22"/>
          <w:szCs w:val="22"/>
        </w:rPr>
      </w:pPr>
      <w:r w:rsidRPr="00372FC5">
        <w:rPr>
          <w:rFonts w:ascii="Arial" w:hAnsi="Arial" w:cs="Arial"/>
          <w:sz w:val="22"/>
          <w:szCs w:val="22"/>
        </w:rPr>
        <w:lastRenderedPageBreak/>
        <w:t xml:space="preserve">Oxford’s Research Staff Society is a collective voice for our researchers. They also organise social and professional networking activities for researchers.  Find out more </w:t>
      </w:r>
      <w:hyperlink r:id="rId31" w:history="1">
        <w:r w:rsidRPr="00372FC5">
          <w:rPr>
            <w:rFonts w:ascii="Arial" w:hAnsi="Arial" w:cs="Arial"/>
            <w:color w:val="0000FF"/>
            <w:sz w:val="22"/>
            <w:szCs w:val="22"/>
            <w:u w:val="single"/>
          </w:rPr>
          <w:t>https://www.ox.ac.uk/research/support-researchers/connecting-other-researchers/oxford-research-staff-society</w:t>
        </w:r>
      </w:hyperlink>
    </w:p>
    <w:sectPr w:rsidR="00E25171" w:rsidRPr="00035BDA" w:rsidSect="005E3124">
      <w:footerReference w:type="even" r:id="rId32"/>
      <w:footerReference w:type="default" r:id="rId33"/>
      <w:headerReference w:type="first" r:id="rId34"/>
      <w:footerReference w:type="first" r:id="rId35"/>
      <w:pgSz w:w="11906" w:h="16838" w:code="9"/>
      <w:pgMar w:top="851"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E0775" w14:textId="77777777" w:rsidR="00B823DF" w:rsidRDefault="00B823DF" w:rsidP="005F55F0">
      <w:r>
        <w:separator/>
      </w:r>
    </w:p>
    <w:p w14:paraId="1890D8BE" w14:textId="77777777" w:rsidR="00B823DF" w:rsidRDefault="00B823DF" w:rsidP="005F55F0"/>
  </w:endnote>
  <w:endnote w:type="continuationSeparator" w:id="0">
    <w:p w14:paraId="75DD1F08" w14:textId="77777777" w:rsidR="00B823DF" w:rsidRDefault="00B823DF" w:rsidP="005F55F0">
      <w:r>
        <w:continuationSeparator/>
      </w:r>
    </w:p>
    <w:p w14:paraId="3EFC768F" w14:textId="77777777" w:rsidR="00B823DF" w:rsidRDefault="00B823DF"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6B27" w14:textId="44D1C4A6" w:rsidR="00750A98" w:rsidRDefault="00C82C9B" w:rsidP="00650A98">
    <w:pPr>
      <w:pStyle w:val="Footer"/>
    </w:pPr>
    <w:r>
      <w:rPr>
        <w:sz w:val="18"/>
        <w:szCs w:val="18"/>
      </w:rPr>
      <w:t>August</w:t>
    </w:r>
    <w:r w:rsidR="002C186D">
      <w:rPr>
        <w:sz w:val="18"/>
        <w:szCs w:val="18"/>
      </w:rPr>
      <w:t xml:space="preserve"> 2026</w:t>
    </w:r>
    <w:r w:rsidR="00650A98">
      <w:rPr>
        <w:sz w:val="18"/>
        <w:szCs w:val="18"/>
      </w:rPr>
      <w:tab/>
    </w:r>
    <w:r w:rsidR="00650A98">
      <w:rPr>
        <w:sz w:val="18"/>
        <w:szCs w:val="18"/>
      </w:rPr>
      <w:tab/>
    </w:r>
    <w:r w:rsidR="00650A98">
      <w:rPr>
        <w:sz w:val="18"/>
        <w:szCs w:val="18"/>
      </w:rPr>
      <w:tab/>
    </w:r>
    <w:r w:rsidR="007A6809">
      <w:t xml:space="preserve"> </w:t>
    </w:r>
    <w:r w:rsidR="007A6809">
      <w:fldChar w:fldCharType="begin"/>
    </w:r>
    <w:r w:rsidR="007A6809">
      <w:instrText xml:space="preserve"> PAGE   \* MERGEFORMAT </w:instrText>
    </w:r>
    <w:r w:rsidR="007A6809">
      <w:fldChar w:fldCharType="separate"/>
    </w:r>
    <w:r w:rsidR="006C62D1">
      <w:rPr>
        <w:noProof/>
      </w:rPr>
      <w:t>7</w:t>
    </w:r>
    <w:r w:rsidR="007A680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59F5" w14:textId="73612146" w:rsidR="00287004" w:rsidRDefault="00ED2CC1" w:rsidP="007A6809">
    <w:pPr>
      <w:pStyle w:val="Footer"/>
    </w:pPr>
    <w:r>
      <w:rPr>
        <w:noProof/>
      </w:rPr>
      <mc:AlternateContent>
        <mc:Choice Requires="wps">
          <w:drawing>
            <wp:anchor distT="0" distB="0" distL="114300" distR="114300" simplePos="0" relativeHeight="251660288" behindDoc="0" locked="0" layoutInCell="1" allowOverlap="1" wp14:anchorId="30E5D335" wp14:editId="2E5171A2">
              <wp:simplePos x="0" y="0"/>
              <wp:positionH relativeFrom="column">
                <wp:posOffset>-349250</wp:posOffset>
              </wp:positionH>
              <wp:positionV relativeFrom="paragraph">
                <wp:posOffset>-1629</wp:posOffset>
              </wp:positionV>
              <wp:extent cx="6913963" cy="964487"/>
              <wp:effectExtent l="0" t="0" r="1270" b="7620"/>
              <wp:wrapNone/>
              <wp:docPr id="14" name="Text Box 14"/>
              <wp:cNvGraphicFramePr/>
              <a:graphic xmlns:a="http://schemas.openxmlformats.org/drawingml/2006/main">
                <a:graphicData uri="http://schemas.microsoft.com/office/word/2010/wordprocessingShape">
                  <wps:wsp>
                    <wps:cNvSpPr txBox="1"/>
                    <wps:spPr>
                      <a:xfrm>
                        <a:off x="0" y="0"/>
                        <a:ext cx="6913963" cy="964487"/>
                      </a:xfrm>
                      <a:prstGeom prst="rect">
                        <a:avLst/>
                      </a:prstGeom>
                      <a:solidFill>
                        <a:schemeClr val="lt1"/>
                      </a:solidFill>
                      <a:ln w="6350">
                        <a:noFill/>
                      </a:ln>
                    </wps:spPr>
                    <wps:txbx>
                      <w:txbxContent>
                        <w:p w14:paraId="307DDE16" w14:textId="2356CA00" w:rsidR="00ED2CC1" w:rsidRDefault="00C35C14" w:rsidP="00ED2CC1">
                          <w:r>
                            <w:rPr>
                              <w:noProof/>
                            </w:rPr>
                            <w:drawing>
                              <wp:inline distT="0" distB="0" distL="0" distR="0" wp14:anchorId="349F20A9" wp14:editId="1B05729E">
                                <wp:extent cx="1327868" cy="723017"/>
                                <wp:effectExtent l="0" t="0" r="0" b="1270"/>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Pr>
                              <w:rFonts w:ascii="Verdana" w:hAnsi="Verdana"/>
                              <w:noProof/>
                              <w:color w:val="444444"/>
                              <w:sz w:val="17"/>
                              <w:szCs w:val="17"/>
                            </w:rPr>
                            <w:drawing>
                              <wp:inline distT="0" distB="0" distL="0" distR="0" wp14:anchorId="57381480" wp14:editId="75B2A3A9">
                                <wp:extent cx="1060450" cy="718440"/>
                                <wp:effectExtent l="0" t="0" r="6350" b="5715"/>
                                <wp:docPr id="303" name="Picture 303" descr="Race_RGB_Bronze Award side colum siz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59B594E6" wp14:editId="22F04457">
                                <wp:extent cx="1314315" cy="690245"/>
                                <wp:effectExtent l="0" t="0" r="635" b="0"/>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drawing>
                              <wp:inline distT="0" distB="0" distL="0" distR="0" wp14:anchorId="7459C67A" wp14:editId="3320388C">
                                <wp:extent cx="785973" cy="785973"/>
                                <wp:effectExtent l="0" t="0" r="0" b="0"/>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76262102" wp14:editId="2FCD34E0">
                                <wp:extent cx="990600" cy="7810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E5D335" id="_x0000_t202" coordsize="21600,21600" o:spt="202" path="m,l,21600r21600,l21600,xe">
              <v:stroke joinstyle="miter"/>
              <v:path gradientshapeok="t" o:connecttype="rect"/>
            </v:shapetype>
            <v:shape id="Text Box 14" o:spid="_x0000_s1026" type="#_x0000_t202" style="position:absolute;margin-left:-27.5pt;margin-top:-.15pt;width:544.4pt;height:7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" fillcolor="white [3201]" stroked="f" strokeweight=".5pt">
              <v:textbox>
                <w:txbxContent>
                  <w:p w14:paraId="307DDE16" w14:textId="2356CA00" w:rsidR="00ED2CC1" w:rsidRDefault="00C35C14" w:rsidP="00ED2CC1">
                    <w:r>
                      <w:rPr>
                        <w:noProof/>
                      </w:rPr>
                      <w:drawing>
                        <wp:inline distT="0" distB="0" distL="0" distR="0" wp14:anchorId="349F20A9" wp14:editId="1B05729E">
                          <wp:extent cx="1327868" cy="723017"/>
                          <wp:effectExtent l="0" t="0" r="0" b="1270"/>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8">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Pr>
                        <w:rFonts w:ascii="Verdana" w:hAnsi="Verdana"/>
                        <w:noProof/>
                        <w:color w:val="444444"/>
                        <w:sz w:val="17"/>
                        <w:szCs w:val="17"/>
                      </w:rPr>
                      <w:drawing>
                        <wp:inline distT="0" distB="0" distL="0" distR="0" wp14:anchorId="57381480" wp14:editId="75B2A3A9">
                          <wp:extent cx="1060450" cy="718440"/>
                          <wp:effectExtent l="0" t="0" r="6350" b="5715"/>
                          <wp:docPr id="303" name="Picture 303" descr="Race_RGB_Bronze Award side colum siz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10">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59B594E6" wp14:editId="22F04457">
                          <wp:extent cx="1314315" cy="690245"/>
                          <wp:effectExtent l="0" t="0" r="635" b="0"/>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drawing>
                        <wp:inline distT="0" distB="0" distL="0" distR="0" wp14:anchorId="7459C67A" wp14:editId="3320388C">
                          <wp:extent cx="785973" cy="785973"/>
                          <wp:effectExtent l="0" t="0" r="0" b="0"/>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76262102" wp14:editId="2FCD34E0">
                          <wp:extent cx="990600" cy="7810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r w:rsidR="00E442D8" w:rsidRPr="00287004">
      <w:rPr>
        <w:noProof/>
      </w:rPr>
      <w:drawing>
        <wp:inline distT="0" distB="0" distL="0" distR="0" wp14:anchorId="17C01998" wp14:editId="608BDBA2">
          <wp:extent cx="1063929" cy="838867"/>
          <wp:effectExtent l="0" t="0" r="3175" b="0"/>
          <wp:docPr id="297" name="Picture 297"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5145" cy="839826"/>
                  </a:xfrm>
                  <a:prstGeom prst="rect">
                    <a:avLst/>
                  </a:prstGeom>
                  <a:noFill/>
                  <a:ln>
                    <a:noFill/>
                  </a:ln>
                </pic:spPr>
              </pic:pic>
            </a:graphicData>
          </a:graphic>
        </wp:inline>
      </w:drawing>
    </w:r>
    <w:r w:rsidR="007A6809">
      <w:t xml:space="preserve"> </w:t>
    </w:r>
    <w:r w:rsidR="00E442D8" w:rsidRPr="00BB3993">
      <w:rPr>
        <w:noProof/>
      </w:rPr>
      <w:drawing>
        <wp:inline distT="0" distB="0" distL="0" distR="0" wp14:anchorId="3FA2AB6B" wp14:editId="0F7BE43C">
          <wp:extent cx="638175" cy="695325"/>
          <wp:effectExtent l="0" t="0" r="0" b="0"/>
          <wp:docPr id="298"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5E97017C" wp14:editId="6C1B2780">
          <wp:extent cx="666750" cy="723900"/>
          <wp:effectExtent l="0" t="0" r="0" b="0"/>
          <wp:docPr id="299" name="Picture 299" descr="HR_excellence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6220D52D" wp14:editId="30E2C2D0">
          <wp:extent cx="1104900" cy="600075"/>
          <wp:effectExtent l="0" t="0" r="0" b="0"/>
          <wp:docPr id="300" name="Picture 300" descr="AS_RGB_Bronze-Award_reduced">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444444"/>
        <w:sz w:val="17"/>
        <w:szCs w:val="17"/>
      </w:rPr>
      <w:drawing>
        <wp:inline distT="0" distB="0" distL="0" distR="0" wp14:anchorId="209F051A" wp14:editId="778309C8">
          <wp:extent cx="1257300" cy="514350"/>
          <wp:effectExtent l="0" t="0" r="0" b="0"/>
          <wp:docPr id="301" name="Picture 301" descr="Mindful-Employer-logo-blu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E1608" w14:textId="77777777" w:rsidR="00B823DF" w:rsidRDefault="00B823DF" w:rsidP="005F55F0">
      <w:r>
        <w:separator/>
      </w:r>
    </w:p>
    <w:p w14:paraId="51B023B2" w14:textId="77777777" w:rsidR="00B823DF" w:rsidRDefault="00B823DF" w:rsidP="005F55F0"/>
  </w:footnote>
  <w:footnote w:type="continuationSeparator" w:id="0">
    <w:p w14:paraId="2214BD6F" w14:textId="77777777" w:rsidR="00B823DF" w:rsidRDefault="00B823DF" w:rsidP="005F55F0">
      <w:r>
        <w:continuationSeparator/>
      </w:r>
    </w:p>
    <w:p w14:paraId="10B3FD01" w14:textId="77777777" w:rsidR="00B823DF" w:rsidRDefault="00B823DF"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44415" w14:textId="77777777" w:rsidR="004E05F5" w:rsidRDefault="004E05F5" w:rsidP="004E05F5">
    <w:pPr>
      <w:pStyle w:val="Header"/>
      <w:tabs>
        <w:tab w:val="clear" w:pos="8306"/>
        <w:tab w:val="left" w:pos="495"/>
        <w:tab w:val="center" w:pos="4666"/>
        <w:tab w:val="right" w:pos="9072"/>
      </w:tabs>
      <w:spacing w:line="240" w:lineRule="auto"/>
      <w:rPr>
        <w:rStyle w:val="Heading1Char"/>
      </w:rPr>
    </w:pPr>
    <w:r>
      <w:rPr>
        <w:rStyle w:val="Heading1Char"/>
      </w:rPr>
      <w:tab/>
    </w:r>
    <w:r w:rsidRPr="008B0612">
      <w:rPr>
        <w:b/>
        <w:bCs/>
        <w:noProof/>
        <w:color w:val="2E74B5" w:themeColor="accent1" w:themeShade="BF"/>
        <w:sz w:val="40"/>
        <w:szCs w:val="40"/>
      </w:rPr>
      <w:drawing>
        <wp:anchor distT="0" distB="0" distL="114300" distR="114300" simplePos="0" relativeHeight="251662336" behindDoc="0" locked="0" layoutInCell="1" allowOverlap="1" wp14:anchorId="3129F8D0" wp14:editId="323B0101">
          <wp:simplePos x="0" y="0"/>
          <wp:positionH relativeFrom="margin">
            <wp:posOffset>0</wp:posOffset>
          </wp:positionH>
          <wp:positionV relativeFrom="paragraph">
            <wp:posOffset>323850</wp:posOffset>
          </wp:positionV>
          <wp:extent cx="2402401" cy="953135"/>
          <wp:effectExtent l="0" t="0" r="0" b="0"/>
          <wp:wrapThrough wrapText="bothSides">
            <wp:wrapPolygon edited="0">
              <wp:start x="0" y="0"/>
              <wp:lineTo x="0" y="21154"/>
              <wp:lineTo x="21412" y="21154"/>
              <wp:lineTo x="21412" y="0"/>
              <wp:lineTo x="0" y="0"/>
            </wp:wrapPolygon>
          </wp:wrapThrough>
          <wp:docPr id="1134547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2401" cy="953135"/>
                  </a:xfrm>
                  <a:prstGeom prst="rect">
                    <a:avLst/>
                  </a:prstGeom>
                  <a:noFill/>
                  <a:ln>
                    <a:noFill/>
                  </a:ln>
                </pic:spPr>
              </pic:pic>
            </a:graphicData>
          </a:graphic>
        </wp:anchor>
      </w:drawing>
    </w:r>
    <w:r>
      <w:rPr>
        <w:rStyle w:val="Heading1Char"/>
      </w:rPr>
      <w:tab/>
      <w:t xml:space="preserve">                                    </w:t>
    </w:r>
  </w:p>
  <w:p w14:paraId="329EF669" w14:textId="77777777" w:rsidR="004E05F5" w:rsidRDefault="004E05F5" w:rsidP="004E05F5">
    <w:pPr>
      <w:pStyle w:val="Header"/>
      <w:tabs>
        <w:tab w:val="clear" w:pos="8306"/>
        <w:tab w:val="left" w:pos="495"/>
        <w:tab w:val="center" w:pos="4666"/>
        <w:tab w:val="right" w:pos="9072"/>
      </w:tabs>
      <w:spacing w:line="240" w:lineRule="auto"/>
      <w:rPr>
        <w:rStyle w:val="Heading1Char"/>
      </w:rPr>
    </w:pPr>
  </w:p>
  <w:p w14:paraId="535FC76A" w14:textId="77777777" w:rsidR="004E05F5" w:rsidRDefault="004E05F5" w:rsidP="004E05F5">
    <w:pPr>
      <w:pStyle w:val="Header"/>
      <w:tabs>
        <w:tab w:val="clear" w:pos="8306"/>
        <w:tab w:val="left" w:pos="495"/>
        <w:tab w:val="center" w:pos="4666"/>
        <w:tab w:val="right" w:pos="9072"/>
      </w:tabs>
      <w:spacing w:line="240" w:lineRule="auto"/>
      <w:rPr>
        <w:rStyle w:val="Heading1Char"/>
      </w:rPr>
    </w:pPr>
  </w:p>
  <w:p w14:paraId="6E95FD5F" w14:textId="5A226D4F" w:rsidR="002B1D38" w:rsidRDefault="004E05F5" w:rsidP="004F1555">
    <w:pPr>
      <w:pStyle w:val="Header"/>
      <w:tabs>
        <w:tab w:val="clear" w:pos="8306"/>
        <w:tab w:val="left" w:pos="495"/>
        <w:tab w:val="center" w:pos="4666"/>
        <w:tab w:val="right" w:pos="9072"/>
      </w:tabs>
      <w:spacing w:line="240" w:lineRule="auto"/>
      <w:rPr>
        <w:sz w:val="28"/>
        <w:szCs w:val="28"/>
      </w:rPr>
    </w:pPr>
    <w:r>
      <w:rPr>
        <w:rStyle w:val="Heading1Char"/>
      </w:rPr>
      <w:t xml:space="preserve"> </w:t>
    </w:r>
    <w:r w:rsidR="00735196" w:rsidRPr="009A2B2C">
      <w:rPr>
        <w:rStyle w:val="Heading1Char"/>
      </w:rPr>
      <w:t>Job</w:t>
    </w:r>
    <w:r w:rsidR="00735196" w:rsidRPr="00735196">
      <w:rPr>
        <w:sz w:val="28"/>
        <w:szCs w:val="28"/>
      </w:rPr>
      <w:t xml:space="preserve"> </w:t>
    </w:r>
    <w:r w:rsidR="00735196" w:rsidRPr="00F44662">
      <w:rPr>
        <w:rStyle w:val="Heading1Char"/>
      </w:rPr>
      <w:t>Description</w:t>
    </w:r>
  </w:p>
  <w:p w14:paraId="0B2624AB" w14:textId="77777777" w:rsidR="00750A98" w:rsidRPr="00315799" w:rsidRDefault="00750A98" w:rsidP="00735196">
    <w:pPr>
      <w:pStyle w:val="Header"/>
      <w:spacing w:line="240" w:lineRule="auto"/>
      <w:jc w:val="center"/>
    </w:pPr>
    <w:r w:rsidRPr="00315799">
      <w:rPr>
        <w:b/>
      </w:rPr>
      <w:t>_____________________________________________</w:t>
    </w:r>
    <w:r>
      <w:rPr>
        <w:b/>
      </w:rPr>
      <w:t>______</w:t>
    </w:r>
    <w:r w:rsidRPr="00315799">
      <w:rPr>
        <w:b/>
      </w:rPr>
      <w:t>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29657"/>
    <w:multiLevelType w:val="hybridMultilevel"/>
    <w:tmpl w:val="CD1C51AE"/>
    <w:lvl w:ilvl="0" w:tplc="0A06F698">
      <w:start w:val="1"/>
      <w:numFmt w:val="decimal"/>
      <w:lvlText w:val="%1."/>
      <w:lvlJc w:val="left"/>
      <w:pPr>
        <w:ind w:left="720" w:hanging="360"/>
      </w:pPr>
    </w:lvl>
    <w:lvl w:ilvl="1" w:tplc="AC583D6E">
      <w:start w:val="1"/>
      <w:numFmt w:val="lowerLetter"/>
      <w:lvlText w:val="%2."/>
      <w:lvlJc w:val="left"/>
      <w:pPr>
        <w:ind w:left="1440" w:hanging="360"/>
      </w:pPr>
    </w:lvl>
    <w:lvl w:ilvl="2" w:tplc="15689418">
      <w:start w:val="1"/>
      <w:numFmt w:val="lowerRoman"/>
      <w:lvlText w:val="%3."/>
      <w:lvlJc w:val="right"/>
      <w:pPr>
        <w:ind w:left="2160" w:hanging="180"/>
      </w:pPr>
    </w:lvl>
    <w:lvl w:ilvl="3" w:tplc="C2969F08">
      <w:start w:val="1"/>
      <w:numFmt w:val="decimal"/>
      <w:lvlText w:val="%4."/>
      <w:lvlJc w:val="left"/>
      <w:pPr>
        <w:ind w:left="2880" w:hanging="360"/>
      </w:pPr>
    </w:lvl>
    <w:lvl w:ilvl="4" w:tplc="5C940C2A">
      <w:start w:val="1"/>
      <w:numFmt w:val="lowerLetter"/>
      <w:lvlText w:val="%5."/>
      <w:lvlJc w:val="left"/>
      <w:pPr>
        <w:ind w:left="3600" w:hanging="360"/>
      </w:pPr>
    </w:lvl>
    <w:lvl w:ilvl="5" w:tplc="1FFE9380">
      <w:start w:val="1"/>
      <w:numFmt w:val="lowerRoman"/>
      <w:lvlText w:val="%6."/>
      <w:lvlJc w:val="right"/>
      <w:pPr>
        <w:ind w:left="4320" w:hanging="180"/>
      </w:pPr>
    </w:lvl>
    <w:lvl w:ilvl="6" w:tplc="2B303278">
      <w:start w:val="1"/>
      <w:numFmt w:val="decimal"/>
      <w:lvlText w:val="%7."/>
      <w:lvlJc w:val="left"/>
      <w:pPr>
        <w:ind w:left="5040" w:hanging="360"/>
      </w:pPr>
    </w:lvl>
    <w:lvl w:ilvl="7" w:tplc="912825CC">
      <w:start w:val="1"/>
      <w:numFmt w:val="lowerLetter"/>
      <w:lvlText w:val="%8."/>
      <w:lvlJc w:val="left"/>
      <w:pPr>
        <w:ind w:left="5760" w:hanging="360"/>
      </w:pPr>
    </w:lvl>
    <w:lvl w:ilvl="8" w:tplc="5D26FD40">
      <w:start w:val="1"/>
      <w:numFmt w:val="lowerRoman"/>
      <w:lvlText w:val="%9."/>
      <w:lvlJc w:val="right"/>
      <w:pPr>
        <w:ind w:left="6480" w:hanging="180"/>
      </w:pPr>
    </w:lvl>
  </w:abstractNum>
  <w:abstractNum w:abstractNumId="1"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2" w15:restartNumberingAfterBreak="0">
    <w:nsid w:val="2B64633C"/>
    <w:multiLevelType w:val="hybridMultilevel"/>
    <w:tmpl w:val="99667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5B6FAF"/>
    <w:multiLevelType w:val="hybridMultilevel"/>
    <w:tmpl w:val="CFCE8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0"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9B133E"/>
    <w:multiLevelType w:val="hybridMultilevel"/>
    <w:tmpl w:val="6FCA2AE6"/>
    <w:lvl w:ilvl="0" w:tplc="1654E7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BA06C89"/>
    <w:multiLevelType w:val="hybridMultilevel"/>
    <w:tmpl w:val="3C66A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9"/>
  </w:num>
  <w:num w:numId="6">
    <w:abstractNumId w:val="3"/>
  </w:num>
  <w:num w:numId="7">
    <w:abstractNumId w:val="8"/>
  </w:num>
  <w:num w:numId="8">
    <w:abstractNumId w:val="13"/>
  </w:num>
  <w:num w:numId="9">
    <w:abstractNumId w:val="5"/>
  </w:num>
  <w:num w:numId="10">
    <w:abstractNumId w:val="10"/>
  </w:num>
  <w:num w:numId="11">
    <w:abstractNumId w:val="11"/>
  </w:num>
  <w:num w:numId="12">
    <w:abstractNumId w:val="11"/>
  </w:num>
  <w:num w:numId="13">
    <w:abstractNumId w:val="2"/>
  </w:num>
  <w:num w:numId="14">
    <w:abstractNumId w:val="7"/>
  </w:num>
  <w:num w:numId="1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3BDC"/>
    <w:rsid w:val="00007242"/>
    <w:rsid w:val="000166D1"/>
    <w:rsid w:val="0002123D"/>
    <w:rsid w:val="000216DD"/>
    <w:rsid w:val="00022F92"/>
    <w:rsid w:val="00025FAE"/>
    <w:rsid w:val="00035BDA"/>
    <w:rsid w:val="00035D42"/>
    <w:rsid w:val="00036D35"/>
    <w:rsid w:val="0004220D"/>
    <w:rsid w:val="00042F4A"/>
    <w:rsid w:val="00043286"/>
    <w:rsid w:val="00043D30"/>
    <w:rsid w:val="000512ED"/>
    <w:rsid w:val="00054AF8"/>
    <w:rsid w:val="00056B0F"/>
    <w:rsid w:val="000573DF"/>
    <w:rsid w:val="000674E8"/>
    <w:rsid w:val="00070267"/>
    <w:rsid w:val="000702CC"/>
    <w:rsid w:val="000751D4"/>
    <w:rsid w:val="0007690B"/>
    <w:rsid w:val="00076A68"/>
    <w:rsid w:val="000770E5"/>
    <w:rsid w:val="00082FD2"/>
    <w:rsid w:val="00084176"/>
    <w:rsid w:val="00085AE1"/>
    <w:rsid w:val="000863D6"/>
    <w:rsid w:val="000907BB"/>
    <w:rsid w:val="00092ECD"/>
    <w:rsid w:val="0009519B"/>
    <w:rsid w:val="000960C0"/>
    <w:rsid w:val="000A0ECD"/>
    <w:rsid w:val="000A172F"/>
    <w:rsid w:val="000A3DAC"/>
    <w:rsid w:val="000B2317"/>
    <w:rsid w:val="000B3580"/>
    <w:rsid w:val="000B43A9"/>
    <w:rsid w:val="000B63D6"/>
    <w:rsid w:val="000C16B1"/>
    <w:rsid w:val="000D07A9"/>
    <w:rsid w:val="000E7193"/>
    <w:rsid w:val="000F2751"/>
    <w:rsid w:val="000F6E43"/>
    <w:rsid w:val="00105CAD"/>
    <w:rsid w:val="001069FA"/>
    <w:rsid w:val="00113FF4"/>
    <w:rsid w:val="00115386"/>
    <w:rsid w:val="001170BB"/>
    <w:rsid w:val="001176BE"/>
    <w:rsid w:val="00120561"/>
    <w:rsid w:val="00121E03"/>
    <w:rsid w:val="001239CD"/>
    <w:rsid w:val="001246A4"/>
    <w:rsid w:val="00126C79"/>
    <w:rsid w:val="0013428D"/>
    <w:rsid w:val="00134549"/>
    <w:rsid w:val="00134EE7"/>
    <w:rsid w:val="00137ADE"/>
    <w:rsid w:val="0014157B"/>
    <w:rsid w:val="001417C5"/>
    <w:rsid w:val="00142FC5"/>
    <w:rsid w:val="00144A3F"/>
    <w:rsid w:val="00144EC4"/>
    <w:rsid w:val="0014516F"/>
    <w:rsid w:val="00146CC2"/>
    <w:rsid w:val="0014707D"/>
    <w:rsid w:val="00147104"/>
    <w:rsid w:val="00150A4E"/>
    <w:rsid w:val="00150E32"/>
    <w:rsid w:val="0015375E"/>
    <w:rsid w:val="00156895"/>
    <w:rsid w:val="0016419D"/>
    <w:rsid w:val="0016547A"/>
    <w:rsid w:val="00170F84"/>
    <w:rsid w:val="00174CD1"/>
    <w:rsid w:val="00184C02"/>
    <w:rsid w:val="00186C59"/>
    <w:rsid w:val="00190888"/>
    <w:rsid w:val="001963BD"/>
    <w:rsid w:val="00197EDD"/>
    <w:rsid w:val="001A1B1A"/>
    <w:rsid w:val="001B00EE"/>
    <w:rsid w:val="001B07F2"/>
    <w:rsid w:val="001B0B27"/>
    <w:rsid w:val="001C4C25"/>
    <w:rsid w:val="001C5B33"/>
    <w:rsid w:val="001D456D"/>
    <w:rsid w:val="001D5F6A"/>
    <w:rsid w:val="001E0A34"/>
    <w:rsid w:val="001E40D9"/>
    <w:rsid w:val="001E62FF"/>
    <w:rsid w:val="001F2C73"/>
    <w:rsid w:val="00200754"/>
    <w:rsid w:val="00202592"/>
    <w:rsid w:val="0020363F"/>
    <w:rsid w:val="00205604"/>
    <w:rsid w:val="00210019"/>
    <w:rsid w:val="0021022A"/>
    <w:rsid w:val="00221DC6"/>
    <w:rsid w:val="002224EA"/>
    <w:rsid w:val="002236EE"/>
    <w:rsid w:val="00224BB5"/>
    <w:rsid w:val="00225BCC"/>
    <w:rsid w:val="00225D7B"/>
    <w:rsid w:val="002313D7"/>
    <w:rsid w:val="00237F2B"/>
    <w:rsid w:val="002420E2"/>
    <w:rsid w:val="0024330C"/>
    <w:rsid w:val="00250752"/>
    <w:rsid w:val="0025750D"/>
    <w:rsid w:val="0026083A"/>
    <w:rsid w:val="00263A90"/>
    <w:rsid w:val="00264D09"/>
    <w:rsid w:val="00266B59"/>
    <w:rsid w:val="00273B9A"/>
    <w:rsid w:val="00274DF2"/>
    <w:rsid w:val="0027589E"/>
    <w:rsid w:val="002758E2"/>
    <w:rsid w:val="00284115"/>
    <w:rsid w:val="00285F7D"/>
    <w:rsid w:val="00287004"/>
    <w:rsid w:val="00290BB8"/>
    <w:rsid w:val="00291957"/>
    <w:rsid w:val="002924A5"/>
    <w:rsid w:val="0029366D"/>
    <w:rsid w:val="00293A4D"/>
    <w:rsid w:val="00293EF2"/>
    <w:rsid w:val="002A251E"/>
    <w:rsid w:val="002A44C8"/>
    <w:rsid w:val="002A4715"/>
    <w:rsid w:val="002A512A"/>
    <w:rsid w:val="002A5B1D"/>
    <w:rsid w:val="002A6F79"/>
    <w:rsid w:val="002B1D38"/>
    <w:rsid w:val="002B64D2"/>
    <w:rsid w:val="002B7854"/>
    <w:rsid w:val="002C0CD6"/>
    <w:rsid w:val="002C186D"/>
    <w:rsid w:val="002C1B3A"/>
    <w:rsid w:val="002C2E5E"/>
    <w:rsid w:val="002C2F9C"/>
    <w:rsid w:val="002C3627"/>
    <w:rsid w:val="002C41CF"/>
    <w:rsid w:val="002C4587"/>
    <w:rsid w:val="002C512A"/>
    <w:rsid w:val="002C632A"/>
    <w:rsid w:val="002C67FB"/>
    <w:rsid w:val="002D6523"/>
    <w:rsid w:val="002E0915"/>
    <w:rsid w:val="002E0D96"/>
    <w:rsid w:val="002E4C18"/>
    <w:rsid w:val="002E741B"/>
    <w:rsid w:val="002E7B97"/>
    <w:rsid w:val="002F1C3B"/>
    <w:rsid w:val="002F1EEA"/>
    <w:rsid w:val="002F44A9"/>
    <w:rsid w:val="002F490A"/>
    <w:rsid w:val="003132C3"/>
    <w:rsid w:val="0031345E"/>
    <w:rsid w:val="00315799"/>
    <w:rsid w:val="0031730E"/>
    <w:rsid w:val="0032054F"/>
    <w:rsid w:val="00321E9C"/>
    <w:rsid w:val="00322411"/>
    <w:rsid w:val="003251FB"/>
    <w:rsid w:val="00331590"/>
    <w:rsid w:val="00331A91"/>
    <w:rsid w:val="00337058"/>
    <w:rsid w:val="00341595"/>
    <w:rsid w:val="003422D3"/>
    <w:rsid w:val="0035230D"/>
    <w:rsid w:val="00355878"/>
    <w:rsid w:val="00356DEE"/>
    <w:rsid w:val="00360C48"/>
    <w:rsid w:val="00360C77"/>
    <w:rsid w:val="00361ADB"/>
    <w:rsid w:val="00363BA6"/>
    <w:rsid w:val="0036445C"/>
    <w:rsid w:val="003645D5"/>
    <w:rsid w:val="003647DB"/>
    <w:rsid w:val="00367279"/>
    <w:rsid w:val="00371903"/>
    <w:rsid w:val="00372E56"/>
    <w:rsid w:val="003800D1"/>
    <w:rsid w:val="003814A6"/>
    <w:rsid w:val="00390CF5"/>
    <w:rsid w:val="0039512B"/>
    <w:rsid w:val="00396295"/>
    <w:rsid w:val="00397B44"/>
    <w:rsid w:val="003A31EB"/>
    <w:rsid w:val="003A44C7"/>
    <w:rsid w:val="003A4CFA"/>
    <w:rsid w:val="003B3A25"/>
    <w:rsid w:val="003C402B"/>
    <w:rsid w:val="003C6CD4"/>
    <w:rsid w:val="003C72D7"/>
    <w:rsid w:val="003D67C5"/>
    <w:rsid w:val="003D705B"/>
    <w:rsid w:val="003F30E7"/>
    <w:rsid w:val="003F7DB2"/>
    <w:rsid w:val="003F7EF7"/>
    <w:rsid w:val="00402102"/>
    <w:rsid w:val="00404D6A"/>
    <w:rsid w:val="00410B77"/>
    <w:rsid w:val="00411AE0"/>
    <w:rsid w:val="00422A79"/>
    <w:rsid w:val="0042462D"/>
    <w:rsid w:val="004305B3"/>
    <w:rsid w:val="00431770"/>
    <w:rsid w:val="0043311B"/>
    <w:rsid w:val="00434FFE"/>
    <w:rsid w:val="00435469"/>
    <w:rsid w:val="00443966"/>
    <w:rsid w:val="00443B0B"/>
    <w:rsid w:val="00443B5F"/>
    <w:rsid w:val="00444A12"/>
    <w:rsid w:val="00445EA7"/>
    <w:rsid w:val="004477C4"/>
    <w:rsid w:val="00456896"/>
    <w:rsid w:val="0045779A"/>
    <w:rsid w:val="004578FF"/>
    <w:rsid w:val="00461F02"/>
    <w:rsid w:val="00463E30"/>
    <w:rsid w:val="004645CA"/>
    <w:rsid w:val="0046749C"/>
    <w:rsid w:val="004729A6"/>
    <w:rsid w:val="0047346E"/>
    <w:rsid w:val="00474F00"/>
    <w:rsid w:val="00477BED"/>
    <w:rsid w:val="004810BC"/>
    <w:rsid w:val="004810E2"/>
    <w:rsid w:val="00481E85"/>
    <w:rsid w:val="00484208"/>
    <w:rsid w:val="004926EE"/>
    <w:rsid w:val="00493413"/>
    <w:rsid w:val="00494FEF"/>
    <w:rsid w:val="00496D7B"/>
    <w:rsid w:val="0049780E"/>
    <w:rsid w:val="004A27A4"/>
    <w:rsid w:val="004A365E"/>
    <w:rsid w:val="004A455A"/>
    <w:rsid w:val="004A64ED"/>
    <w:rsid w:val="004B615D"/>
    <w:rsid w:val="004C14C4"/>
    <w:rsid w:val="004C2869"/>
    <w:rsid w:val="004C38FE"/>
    <w:rsid w:val="004C5332"/>
    <w:rsid w:val="004C5A80"/>
    <w:rsid w:val="004D0A65"/>
    <w:rsid w:val="004D1E43"/>
    <w:rsid w:val="004D3C89"/>
    <w:rsid w:val="004D4641"/>
    <w:rsid w:val="004D75BE"/>
    <w:rsid w:val="004E05F5"/>
    <w:rsid w:val="004E32EF"/>
    <w:rsid w:val="004E3BD4"/>
    <w:rsid w:val="004E491E"/>
    <w:rsid w:val="004E58D8"/>
    <w:rsid w:val="004E6372"/>
    <w:rsid w:val="004F0892"/>
    <w:rsid w:val="004F1555"/>
    <w:rsid w:val="004F2A8F"/>
    <w:rsid w:val="004F6AF7"/>
    <w:rsid w:val="00500A54"/>
    <w:rsid w:val="00502027"/>
    <w:rsid w:val="0050365B"/>
    <w:rsid w:val="005143CF"/>
    <w:rsid w:val="00515342"/>
    <w:rsid w:val="00516EBF"/>
    <w:rsid w:val="005179E9"/>
    <w:rsid w:val="00520EAB"/>
    <w:rsid w:val="00520FE2"/>
    <w:rsid w:val="005221F8"/>
    <w:rsid w:val="005223FE"/>
    <w:rsid w:val="00522907"/>
    <w:rsid w:val="00522E85"/>
    <w:rsid w:val="005261A5"/>
    <w:rsid w:val="00530965"/>
    <w:rsid w:val="0053444B"/>
    <w:rsid w:val="0053703D"/>
    <w:rsid w:val="005377A6"/>
    <w:rsid w:val="00541ED2"/>
    <w:rsid w:val="005423C6"/>
    <w:rsid w:val="00542720"/>
    <w:rsid w:val="00560EFF"/>
    <w:rsid w:val="00572069"/>
    <w:rsid w:val="005752CE"/>
    <w:rsid w:val="005775B8"/>
    <w:rsid w:val="005777A2"/>
    <w:rsid w:val="0058232E"/>
    <w:rsid w:val="0058260A"/>
    <w:rsid w:val="00585539"/>
    <w:rsid w:val="005857F4"/>
    <w:rsid w:val="005A11A2"/>
    <w:rsid w:val="005A4D23"/>
    <w:rsid w:val="005A7F75"/>
    <w:rsid w:val="005B1757"/>
    <w:rsid w:val="005B2113"/>
    <w:rsid w:val="005B2B73"/>
    <w:rsid w:val="005B584B"/>
    <w:rsid w:val="005C2F56"/>
    <w:rsid w:val="005C4575"/>
    <w:rsid w:val="005C64F1"/>
    <w:rsid w:val="005C6CD3"/>
    <w:rsid w:val="005D25FB"/>
    <w:rsid w:val="005E0EB1"/>
    <w:rsid w:val="005E3124"/>
    <w:rsid w:val="005E3FAD"/>
    <w:rsid w:val="005E496E"/>
    <w:rsid w:val="005F0337"/>
    <w:rsid w:val="005F55F0"/>
    <w:rsid w:val="00600661"/>
    <w:rsid w:val="00602C5B"/>
    <w:rsid w:val="00602CBF"/>
    <w:rsid w:val="0060354F"/>
    <w:rsid w:val="006104F2"/>
    <w:rsid w:val="00616E49"/>
    <w:rsid w:val="00624151"/>
    <w:rsid w:val="00624981"/>
    <w:rsid w:val="00636837"/>
    <w:rsid w:val="006414D6"/>
    <w:rsid w:val="006427B2"/>
    <w:rsid w:val="00642EA2"/>
    <w:rsid w:val="006433D7"/>
    <w:rsid w:val="006434F5"/>
    <w:rsid w:val="00646F62"/>
    <w:rsid w:val="00650A98"/>
    <w:rsid w:val="006678BC"/>
    <w:rsid w:val="006763CD"/>
    <w:rsid w:val="00677142"/>
    <w:rsid w:val="00687A05"/>
    <w:rsid w:val="00696CA8"/>
    <w:rsid w:val="006A1D70"/>
    <w:rsid w:val="006A638E"/>
    <w:rsid w:val="006B719A"/>
    <w:rsid w:val="006C394C"/>
    <w:rsid w:val="006C3F5D"/>
    <w:rsid w:val="006C62D1"/>
    <w:rsid w:val="006C6543"/>
    <w:rsid w:val="006D01B1"/>
    <w:rsid w:val="006D1C12"/>
    <w:rsid w:val="006E01BA"/>
    <w:rsid w:val="006E155E"/>
    <w:rsid w:val="006E1A4C"/>
    <w:rsid w:val="006E78B9"/>
    <w:rsid w:val="006F038A"/>
    <w:rsid w:val="006F3B09"/>
    <w:rsid w:val="006F3EE9"/>
    <w:rsid w:val="0070104D"/>
    <w:rsid w:val="007014F6"/>
    <w:rsid w:val="00707A0F"/>
    <w:rsid w:val="00712614"/>
    <w:rsid w:val="00714845"/>
    <w:rsid w:val="00716AA7"/>
    <w:rsid w:val="00717904"/>
    <w:rsid w:val="00720252"/>
    <w:rsid w:val="00720EAB"/>
    <w:rsid w:val="0072197C"/>
    <w:rsid w:val="007226F5"/>
    <w:rsid w:val="00724584"/>
    <w:rsid w:val="00725887"/>
    <w:rsid w:val="0072759D"/>
    <w:rsid w:val="007300A0"/>
    <w:rsid w:val="0073342F"/>
    <w:rsid w:val="00735196"/>
    <w:rsid w:val="007370BA"/>
    <w:rsid w:val="007408C8"/>
    <w:rsid w:val="00742B5A"/>
    <w:rsid w:val="00750A98"/>
    <w:rsid w:val="0075346D"/>
    <w:rsid w:val="00753876"/>
    <w:rsid w:val="00764655"/>
    <w:rsid w:val="00765406"/>
    <w:rsid w:val="0076580E"/>
    <w:rsid w:val="0077039D"/>
    <w:rsid w:val="00771046"/>
    <w:rsid w:val="00773078"/>
    <w:rsid w:val="00776273"/>
    <w:rsid w:val="00777742"/>
    <w:rsid w:val="00784231"/>
    <w:rsid w:val="007850C9"/>
    <w:rsid w:val="0078519E"/>
    <w:rsid w:val="007865CE"/>
    <w:rsid w:val="00787689"/>
    <w:rsid w:val="00790540"/>
    <w:rsid w:val="00790F9D"/>
    <w:rsid w:val="0079556A"/>
    <w:rsid w:val="007A1FF0"/>
    <w:rsid w:val="007A6809"/>
    <w:rsid w:val="007A6BF8"/>
    <w:rsid w:val="007B058C"/>
    <w:rsid w:val="007B218C"/>
    <w:rsid w:val="007B2AEB"/>
    <w:rsid w:val="007B34AA"/>
    <w:rsid w:val="007B5A54"/>
    <w:rsid w:val="007B61B5"/>
    <w:rsid w:val="007B710E"/>
    <w:rsid w:val="007D3411"/>
    <w:rsid w:val="007E2190"/>
    <w:rsid w:val="007E3D42"/>
    <w:rsid w:val="007E58EB"/>
    <w:rsid w:val="007F2852"/>
    <w:rsid w:val="007F498E"/>
    <w:rsid w:val="007F6283"/>
    <w:rsid w:val="00802FA3"/>
    <w:rsid w:val="00803FFE"/>
    <w:rsid w:val="00804520"/>
    <w:rsid w:val="00805CFC"/>
    <w:rsid w:val="0080764F"/>
    <w:rsid w:val="00820A50"/>
    <w:rsid w:val="008213FE"/>
    <w:rsid w:val="008229A1"/>
    <w:rsid w:val="008302D6"/>
    <w:rsid w:val="008321E4"/>
    <w:rsid w:val="008333F8"/>
    <w:rsid w:val="008336AA"/>
    <w:rsid w:val="00835F00"/>
    <w:rsid w:val="008426C8"/>
    <w:rsid w:val="008455D8"/>
    <w:rsid w:val="00847DFC"/>
    <w:rsid w:val="00860D8D"/>
    <w:rsid w:val="00863296"/>
    <w:rsid w:val="00865CE1"/>
    <w:rsid w:val="00866B9F"/>
    <w:rsid w:val="00872655"/>
    <w:rsid w:val="00875A73"/>
    <w:rsid w:val="00877459"/>
    <w:rsid w:val="00886EB7"/>
    <w:rsid w:val="008920C4"/>
    <w:rsid w:val="008A3B2D"/>
    <w:rsid w:val="008B0812"/>
    <w:rsid w:val="008B0BC5"/>
    <w:rsid w:val="008C04E1"/>
    <w:rsid w:val="008C4640"/>
    <w:rsid w:val="008C4DB2"/>
    <w:rsid w:val="008E0FCB"/>
    <w:rsid w:val="008E162C"/>
    <w:rsid w:val="008E1F83"/>
    <w:rsid w:val="008F2034"/>
    <w:rsid w:val="008F3F55"/>
    <w:rsid w:val="008F5600"/>
    <w:rsid w:val="008F6F49"/>
    <w:rsid w:val="00902C85"/>
    <w:rsid w:val="0090312A"/>
    <w:rsid w:val="00905C88"/>
    <w:rsid w:val="00905E03"/>
    <w:rsid w:val="00906666"/>
    <w:rsid w:val="00912B02"/>
    <w:rsid w:val="009141D5"/>
    <w:rsid w:val="009147EA"/>
    <w:rsid w:val="00920DA3"/>
    <w:rsid w:val="00921D08"/>
    <w:rsid w:val="0092572E"/>
    <w:rsid w:val="0092655D"/>
    <w:rsid w:val="00926BE3"/>
    <w:rsid w:val="00927313"/>
    <w:rsid w:val="009307DF"/>
    <w:rsid w:val="00934C7C"/>
    <w:rsid w:val="00937848"/>
    <w:rsid w:val="00941228"/>
    <w:rsid w:val="009435FC"/>
    <w:rsid w:val="00943DA3"/>
    <w:rsid w:val="00944D2E"/>
    <w:rsid w:val="00945560"/>
    <w:rsid w:val="009553C8"/>
    <w:rsid w:val="00961D85"/>
    <w:rsid w:val="0096284E"/>
    <w:rsid w:val="00962F9C"/>
    <w:rsid w:val="0096326F"/>
    <w:rsid w:val="00965CCC"/>
    <w:rsid w:val="00965FF3"/>
    <w:rsid w:val="00971A39"/>
    <w:rsid w:val="00972738"/>
    <w:rsid w:val="00973106"/>
    <w:rsid w:val="00973D05"/>
    <w:rsid w:val="00981BA2"/>
    <w:rsid w:val="00982463"/>
    <w:rsid w:val="00985A85"/>
    <w:rsid w:val="00985F0E"/>
    <w:rsid w:val="0099048C"/>
    <w:rsid w:val="009907C7"/>
    <w:rsid w:val="009A147E"/>
    <w:rsid w:val="009A2B2C"/>
    <w:rsid w:val="009A49D7"/>
    <w:rsid w:val="009B0BE6"/>
    <w:rsid w:val="009B7F99"/>
    <w:rsid w:val="009C44AB"/>
    <w:rsid w:val="009C526E"/>
    <w:rsid w:val="009C65A1"/>
    <w:rsid w:val="009D1659"/>
    <w:rsid w:val="009D1749"/>
    <w:rsid w:val="009D27B9"/>
    <w:rsid w:val="009D3413"/>
    <w:rsid w:val="009D3471"/>
    <w:rsid w:val="009E0482"/>
    <w:rsid w:val="009E0D1A"/>
    <w:rsid w:val="009E1A40"/>
    <w:rsid w:val="009E771B"/>
    <w:rsid w:val="009F013A"/>
    <w:rsid w:val="009F1738"/>
    <w:rsid w:val="009F23F8"/>
    <w:rsid w:val="009F2B14"/>
    <w:rsid w:val="009F51BC"/>
    <w:rsid w:val="009F5B1D"/>
    <w:rsid w:val="009F5DE2"/>
    <w:rsid w:val="00A0148E"/>
    <w:rsid w:val="00A03D85"/>
    <w:rsid w:val="00A32EC9"/>
    <w:rsid w:val="00A352A7"/>
    <w:rsid w:val="00A43AAD"/>
    <w:rsid w:val="00A472C0"/>
    <w:rsid w:val="00A4745F"/>
    <w:rsid w:val="00A53900"/>
    <w:rsid w:val="00A601D6"/>
    <w:rsid w:val="00A603AC"/>
    <w:rsid w:val="00A64D2C"/>
    <w:rsid w:val="00A73136"/>
    <w:rsid w:val="00A73C1D"/>
    <w:rsid w:val="00A74521"/>
    <w:rsid w:val="00A74C09"/>
    <w:rsid w:val="00A750BD"/>
    <w:rsid w:val="00A75CA8"/>
    <w:rsid w:val="00A83D3B"/>
    <w:rsid w:val="00A849F6"/>
    <w:rsid w:val="00A84A9F"/>
    <w:rsid w:val="00A86387"/>
    <w:rsid w:val="00A8677F"/>
    <w:rsid w:val="00A86944"/>
    <w:rsid w:val="00A9251E"/>
    <w:rsid w:val="00A92C61"/>
    <w:rsid w:val="00A9560D"/>
    <w:rsid w:val="00AA183D"/>
    <w:rsid w:val="00AA768A"/>
    <w:rsid w:val="00AB4895"/>
    <w:rsid w:val="00AB73F7"/>
    <w:rsid w:val="00AC0F97"/>
    <w:rsid w:val="00AC10E9"/>
    <w:rsid w:val="00AC1646"/>
    <w:rsid w:val="00AC245E"/>
    <w:rsid w:val="00AC3DD2"/>
    <w:rsid w:val="00AD3587"/>
    <w:rsid w:val="00AD4CB3"/>
    <w:rsid w:val="00AD5CB0"/>
    <w:rsid w:val="00AE2307"/>
    <w:rsid w:val="00AE66D6"/>
    <w:rsid w:val="00AF0B96"/>
    <w:rsid w:val="00AF3D73"/>
    <w:rsid w:val="00AF3FD7"/>
    <w:rsid w:val="00AF5E04"/>
    <w:rsid w:val="00AF6C50"/>
    <w:rsid w:val="00B04AAA"/>
    <w:rsid w:val="00B06785"/>
    <w:rsid w:val="00B077BD"/>
    <w:rsid w:val="00B11BF9"/>
    <w:rsid w:val="00B11DB4"/>
    <w:rsid w:val="00B176D5"/>
    <w:rsid w:val="00B177E5"/>
    <w:rsid w:val="00B20585"/>
    <w:rsid w:val="00B231B3"/>
    <w:rsid w:val="00B23EC8"/>
    <w:rsid w:val="00B3172C"/>
    <w:rsid w:val="00B31BD5"/>
    <w:rsid w:val="00B41CCE"/>
    <w:rsid w:val="00B43C14"/>
    <w:rsid w:val="00B51AC6"/>
    <w:rsid w:val="00B51E42"/>
    <w:rsid w:val="00B53084"/>
    <w:rsid w:val="00B716B0"/>
    <w:rsid w:val="00B73289"/>
    <w:rsid w:val="00B74278"/>
    <w:rsid w:val="00B80195"/>
    <w:rsid w:val="00B81B51"/>
    <w:rsid w:val="00B82257"/>
    <w:rsid w:val="00B823DF"/>
    <w:rsid w:val="00B84969"/>
    <w:rsid w:val="00B91348"/>
    <w:rsid w:val="00B91B46"/>
    <w:rsid w:val="00B953FA"/>
    <w:rsid w:val="00BA19F5"/>
    <w:rsid w:val="00BA4695"/>
    <w:rsid w:val="00BA7005"/>
    <w:rsid w:val="00BB038F"/>
    <w:rsid w:val="00BB6C9E"/>
    <w:rsid w:val="00BB6FD7"/>
    <w:rsid w:val="00BB78E5"/>
    <w:rsid w:val="00BC0492"/>
    <w:rsid w:val="00BC065A"/>
    <w:rsid w:val="00BC1E3B"/>
    <w:rsid w:val="00BC3595"/>
    <w:rsid w:val="00BC4304"/>
    <w:rsid w:val="00BC4698"/>
    <w:rsid w:val="00BC7885"/>
    <w:rsid w:val="00BD3282"/>
    <w:rsid w:val="00BD35D8"/>
    <w:rsid w:val="00BD52E5"/>
    <w:rsid w:val="00BE1C1A"/>
    <w:rsid w:val="00BE6286"/>
    <w:rsid w:val="00BF3A7F"/>
    <w:rsid w:val="00BF3B22"/>
    <w:rsid w:val="00C005D9"/>
    <w:rsid w:val="00C0373D"/>
    <w:rsid w:val="00C03809"/>
    <w:rsid w:val="00C04FE4"/>
    <w:rsid w:val="00C05978"/>
    <w:rsid w:val="00C06AFF"/>
    <w:rsid w:val="00C100D4"/>
    <w:rsid w:val="00C12303"/>
    <w:rsid w:val="00C13B97"/>
    <w:rsid w:val="00C23501"/>
    <w:rsid w:val="00C248D5"/>
    <w:rsid w:val="00C24B2F"/>
    <w:rsid w:val="00C26DD8"/>
    <w:rsid w:val="00C33AA2"/>
    <w:rsid w:val="00C35C14"/>
    <w:rsid w:val="00C37AE2"/>
    <w:rsid w:val="00C41428"/>
    <w:rsid w:val="00C44918"/>
    <w:rsid w:val="00C464D3"/>
    <w:rsid w:val="00C5053D"/>
    <w:rsid w:val="00C51289"/>
    <w:rsid w:val="00C56034"/>
    <w:rsid w:val="00C57FB9"/>
    <w:rsid w:val="00C61B3A"/>
    <w:rsid w:val="00C62168"/>
    <w:rsid w:val="00C62CDB"/>
    <w:rsid w:val="00C64F66"/>
    <w:rsid w:val="00C72F66"/>
    <w:rsid w:val="00C775DE"/>
    <w:rsid w:val="00C81525"/>
    <w:rsid w:val="00C82C9B"/>
    <w:rsid w:val="00C8742C"/>
    <w:rsid w:val="00C87BF1"/>
    <w:rsid w:val="00C9489F"/>
    <w:rsid w:val="00C97C73"/>
    <w:rsid w:val="00CA2117"/>
    <w:rsid w:val="00CA37A5"/>
    <w:rsid w:val="00CA3B97"/>
    <w:rsid w:val="00CA4DE8"/>
    <w:rsid w:val="00CA530D"/>
    <w:rsid w:val="00CA62DE"/>
    <w:rsid w:val="00CB29DB"/>
    <w:rsid w:val="00CC0474"/>
    <w:rsid w:val="00CD259D"/>
    <w:rsid w:val="00CD4969"/>
    <w:rsid w:val="00CD4EEB"/>
    <w:rsid w:val="00CD4F2F"/>
    <w:rsid w:val="00CD689F"/>
    <w:rsid w:val="00CD6D5A"/>
    <w:rsid w:val="00CE154C"/>
    <w:rsid w:val="00CE2D62"/>
    <w:rsid w:val="00CE432B"/>
    <w:rsid w:val="00CE5DDC"/>
    <w:rsid w:val="00CE6F35"/>
    <w:rsid w:val="00CF08D3"/>
    <w:rsid w:val="00CF6DF4"/>
    <w:rsid w:val="00D0002C"/>
    <w:rsid w:val="00D02A8B"/>
    <w:rsid w:val="00D061E0"/>
    <w:rsid w:val="00D07C67"/>
    <w:rsid w:val="00D116F8"/>
    <w:rsid w:val="00D15B0E"/>
    <w:rsid w:val="00D2047E"/>
    <w:rsid w:val="00D21F62"/>
    <w:rsid w:val="00D24BA0"/>
    <w:rsid w:val="00D2505F"/>
    <w:rsid w:val="00D27C50"/>
    <w:rsid w:val="00D37FA6"/>
    <w:rsid w:val="00D40E23"/>
    <w:rsid w:val="00D43C26"/>
    <w:rsid w:val="00D43F02"/>
    <w:rsid w:val="00D4650E"/>
    <w:rsid w:val="00D4723A"/>
    <w:rsid w:val="00D47971"/>
    <w:rsid w:val="00D47EE2"/>
    <w:rsid w:val="00D5345E"/>
    <w:rsid w:val="00D53579"/>
    <w:rsid w:val="00D5408E"/>
    <w:rsid w:val="00D540D0"/>
    <w:rsid w:val="00D56331"/>
    <w:rsid w:val="00D575C9"/>
    <w:rsid w:val="00D61D82"/>
    <w:rsid w:val="00D62F0F"/>
    <w:rsid w:val="00D71B5A"/>
    <w:rsid w:val="00D725CF"/>
    <w:rsid w:val="00D730A1"/>
    <w:rsid w:val="00D75144"/>
    <w:rsid w:val="00D8136A"/>
    <w:rsid w:val="00D81E3A"/>
    <w:rsid w:val="00D874D8"/>
    <w:rsid w:val="00D95E9D"/>
    <w:rsid w:val="00DA31C8"/>
    <w:rsid w:val="00DA6B8C"/>
    <w:rsid w:val="00DB0C26"/>
    <w:rsid w:val="00DB38AF"/>
    <w:rsid w:val="00DB4C95"/>
    <w:rsid w:val="00DC0151"/>
    <w:rsid w:val="00DC09FC"/>
    <w:rsid w:val="00DD0A51"/>
    <w:rsid w:val="00DD536C"/>
    <w:rsid w:val="00DD7227"/>
    <w:rsid w:val="00DE00AF"/>
    <w:rsid w:val="00DE3F3D"/>
    <w:rsid w:val="00E00B66"/>
    <w:rsid w:val="00E04919"/>
    <w:rsid w:val="00E069D4"/>
    <w:rsid w:val="00E07FFE"/>
    <w:rsid w:val="00E123EE"/>
    <w:rsid w:val="00E1512B"/>
    <w:rsid w:val="00E15315"/>
    <w:rsid w:val="00E1750E"/>
    <w:rsid w:val="00E25171"/>
    <w:rsid w:val="00E276C1"/>
    <w:rsid w:val="00E329D4"/>
    <w:rsid w:val="00E333FE"/>
    <w:rsid w:val="00E33E48"/>
    <w:rsid w:val="00E351F3"/>
    <w:rsid w:val="00E37293"/>
    <w:rsid w:val="00E442D8"/>
    <w:rsid w:val="00E47F20"/>
    <w:rsid w:val="00E53AAC"/>
    <w:rsid w:val="00E53FFD"/>
    <w:rsid w:val="00E5406B"/>
    <w:rsid w:val="00E566D8"/>
    <w:rsid w:val="00E56931"/>
    <w:rsid w:val="00E56DC1"/>
    <w:rsid w:val="00E57701"/>
    <w:rsid w:val="00E608DA"/>
    <w:rsid w:val="00E612D2"/>
    <w:rsid w:val="00E61766"/>
    <w:rsid w:val="00E6554C"/>
    <w:rsid w:val="00E727E7"/>
    <w:rsid w:val="00E825B8"/>
    <w:rsid w:val="00E85030"/>
    <w:rsid w:val="00E85583"/>
    <w:rsid w:val="00E8609C"/>
    <w:rsid w:val="00E86A70"/>
    <w:rsid w:val="00E86ED6"/>
    <w:rsid w:val="00E870C9"/>
    <w:rsid w:val="00E9251C"/>
    <w:rsid w:val="00E94172"/>
    <w:rsid w:val="00E949E4"/>
    <w:rsid w:val="00EA2ABE"/>
    <w:rsid w:val="00EA3A86"/>
    <w:rsid w:val="00EA528D"/>
    <w:rsid w:val="00EA73CA"/>
    <w:rsid w:val="00EB6005"/>
    <w:rsid w:val="00EB6611"/>
    <w:rsid w:val="00EC53AF"/>
    <w:rsid w:val="00EC7FFE"/>
    <w:rsid w:val="00ED2CC1"/>
    <w:rsid w:val="00ED4A79"/>
    <w:rsid w:val="00ED5C40"/>
    <w:rsid w:val="00ED76CF"/>
    <w:rsid w:val="00ED7E1D"/>
    <w:rsid w:val="00ED7EB1"/>
    <w:rsid w:val="00EE116A"/>
    <w:rsid w:val="00EF34E1"/>
    <w:rsid w:val="00EF675E"/>
    <w:rsid w:val="00F042FE"/>
    <w:rsid w:val="00F06FCE"/>
    <w:rsid w:val="00F166DD"/>
    <w:rsid w:val="00F167B4"/>
    <w:rsid w:val="00F16BCD"/>
    <w:rsid w:val="00F21498"/>
    <w:rsid w:val="00F21582"/>
    <w:rsid w:val="00F32E18"/>
    <w:rsid w:val="00F3499C"/>
    <w:rsid w:val="00F35607"/>
    <w:rsid w:val="00F3780C"/>
    <w:rsid w:val="00F40F71"/>
    <w:rsid w:val="00F42DF9"/>
    <w:rsid w:val="00F44662"/>
    <w:rsid w:val="00F469F5"/>
    <w:rsid w:val="00F501FF"/>
    <w:rsid w:val="00F52472"/>
    <w:rsid w:val="00F5388F"/>
    <w:rsid w:val="00F54B9C"/>
    <w:rsid w:val="00F551F3"/>
    <w:rsid w:val="00F55B37"/>
    <w:rsid w:val="00F56D5C"/>
    <w:rsid w:val="00F60086"/>
    <w:rsid w:val="00F61172"/>
    <w:rsid w:val="00F647F4"/>
    <w:rsid w:val="00F669BC"/>
    <w:rsid w:val="00F67DDC"/>
    <w:rsid w:val="00F71388"/>
    <w:rsid w:val="00F730D2"/>
    <w:rsid w:val="00F75C9C"/>
    <w:rsid w:val="00F779EC"/>
    <w:rsid w:val="00F80870"/>
    <w:rsid w:val="00F82495"/>
    <w:rsid w:val="00F8656A"/>
    <w:rsid w:val="00F90143"/>
    <w:rsid w:val="00F90FF6"/>
    <w:rsid w:val="00F943D9"/>
    <w:rsid w:val="00FA2023"/>
    <w:rsid w:val="00FA38B3"/>
    <w:rsid w:val="00FB1AC2"/>
    <w:rsid w:val="00FB43BA"/>
    <w:rsid w:val="00FB48F4"/>
    <w:rsid w:val="00FB7AE1"/>
    <w:rsid w:val="00FC4352"/>
    <w:rsid w:val="00FC642C"/>
    <w:rsid w:val="00FC66F7"/>
    <w:rsid w:val="00FC683A"/>
    <w:rsid w:val="00FD5552"/>
    <w:rsid w:val="00FD5B66"/>
    <w:rsid w:val="00FE044A"/>
    <w:rsid w:val="00FE2805"/>
    <w:rsid w:val="00FE4358"/>
    <w:rsid w:val="00FF07C8"/>
    <w:rsid w:val="00FF11D9"/>
    <w:rsid w:val="056877A4"/>
    <w:rsid w:val="12314EBC"/>
    <w:rsid w:val="1884D2FF"/>
    <w:rsid w:val="1EF3EBB2"/>
    <w:rsid w:val="208D606D"/>
    <w:rsid w:val="29F8245F"/>
    <w:rsid w:val="2AB86141"/>
    <w:rsid w:val="2D00E35B"/>
    <w:rsid w:val="31BFDEC2"/>
    <w:rsid w:val="32D57107"/>
    <w:rsid w:val="3658C32F"/>
    <w:rsid w:val="392ED0B8"/>
    <w:rsid w:val="3A1E1B55"/>
    <w:rsid w:val="4176DEC0"/>
    <w:rsid w:val="48B0CC85"/>
    <w:rsid w:val="4AAF3D77"/>
    <w:rsid w:val="5240BFEB"/>
    <w:rsid w:val="545508B2"/>
    <w:rsid w:val="554FD584"/>
    <w:rsid w:val="60BA8B71"/>
    <w:rsid w:val="659CF87F"/>
    <w:rsid w:val="722D46DA"/>
    <w:rsid w:val="7A380850"/>
    <w:rsid w:val="7B18E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link w:val="ListParagraphChar"/>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2"/>
      </w:numPr>
      <w:tabs>
        <w:tab w:val="right" w:pos="9029"/>
      </w:tabs>
      <w:spacing w:after="240"/>
    </w:pPr>
    <w:rPr>
      <w:lang w:eastAsia="en-US"/>
    </w:rPr>
  </w:style>
  <w:style w:type="paragraph" w:styleId="ListBullet2">
    <w:name w:val="List Bullet 2"/>
    <w:basedOn w:val="Normal"/>
    <w:semiHidden/>
    <w:rsid w:val="00D37FA6"/>
    <w:pPr>
      <w:numPr>
        <w:ilvl w:val="2"/>
        <w:numId w:val="2"/>
      </w:numPr>
      <w:tabs>
        <w:tab w:val="right" w:pos="9029"/>
      </w:tabs>
      <w:spacing w:after="240"/>
    </w:pPr>
    <w:rPr>
      <w:lang w:eastAsia="en-US"/>
    </w:rPr>
  </w:style>
  <w:style w:type="paragraph" w:styleId="ListContinue">
    <w:name w:val="List Continue"/>
    <w:basedOn w:val="Normal"/>
    <w:semiHidden/>
    <w:rsid w:val="00D37FA6"/>
    <w:pPr>
      <w:numPr>
        <w:ilvl w:val="1"/>
        <w:numId w:val="2"/>
      </w:numPr>
      <w:tabs>
        <w:tab w:val="right" w:pos="9029"/>
      </w:tabs>
      <w:spacing w:after="240"/>
    </w:pPr>
    <w:rPr>
      <w:lang w:eastAsia="en-US"/>
    </w:rPr>
  </w:style>
  <w:style w:type="paragraph" w:styleId="ListContinue2">
    <w:name w:val="List Continue 2"/>
    <w:basedOn w:val="Normal"/>
    <w:semiHidden/>
    <w:rsid w:val="00D37FA6"/>
    <w:pPr>
      <w:numPr>
        <w:ilvl w:val="3"/>
        <w:numId w:val="2"/>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 w:type="character" w:styleId="UnresolvedMention">
    <w:name w:val="Unresolved Mention"/>
    <w:basedOn w:val="DefaultParagraphFont"/>
    <w:uiPriority w:val="99"/>
    <w:semiHidden/>
    <w:unhideWhenUsed/>
    <w:rsid w:val="005E3124"/>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4E0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7080">
      <w:bodyDiv w:val="1"/>
      <w:marLeft w:val="0"/>
      <w:marRight w:val="0"/>
      <w:marTop w:val="0"/>
      <w:marBottom w:val="0"/>
      <w:divBdr>
        <w:top w:val="none" w:sz="0" w:space="0" w:color="auto"/>
        <w:left w:val="none" w:sz="0" w:space="0" w:color="auto"/>
        <w:bottom w:val="none" w:sz="0" w:space="0" w:color="auto"/>
        <w:right w:val="none" w:sz="0" w:space="0" w:color="auto"/>
      </w:divBdr>
    </w:div>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2004">
      <w:bodyDiv w:val="1"/>
      <w:marLeft w:val="0"/>
      <w:marRight w:val="0"/>
      <w:marTop w:val="0"/>
      <w:marBottom w:val="0"/>
      <w:divBdr>
        <w:top w:val="none" w:sz="0" w:space="0" w:color="auto"/>
        <w:left w:val="none" w:sz="0" w:space="0" w:color="auto"/>
        <w:bottom w:val="none" w:sz="0" w:space="0" w:color="auto"/>
        <w:right w:val="none" w:sz="0" w:space="0" w:color="auto"/>
      </w:divBdr>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556547485">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638296309">
      <w:bodyDiv w:val="1"/>
      <w:marLeft w:val="0"/>
      <w:marRight w:val="0"/>
      <w:marTop w:val="0"/>
      <w:marBottom w:val="0"/>
      <w:divBdr>
        <w:top w:val="none" w:sz="0" w:space="0" w:color="auto"/>
        <w:left w:val="none" w:sz="0" w:space="0" w:color="auto"/>
        <w:bottom w:val="none" w:sz="0" w:space="0" w:color="auto"/>
        <w:right w:val="none" w:sz="0" w:space="0" w:color="auto"/>
      </w:divBdr>
    </w:div>
    <w:div w:id="176954584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edsci.ox.ac.uk" TargetMode="External"/><Relationship Id="rId18" Type="http://schemas.openxmlformats.org/officeDocument/2006/relationships/hyperlink" Target="https://www.ox.ac.uk/about/how-we-are-run/policies-and-statements/policy-hub/data-protection-policy" TargetMode="External"/><Relationship Id="rId26" Type="http://schemas.openxmlformats.org/officeDocument/2006/relationships/hyperlink" Target="https://www.ox.ac.uk/about/jobs/explore-our-careers/applications-process/terms-and-conditions-of-employment" TargetMode="External"/><Relationship Id="rId21" Type="http://schemas.openxmlformats.org/officeDocument/2006/relationships/hyperlink" Target="https://www.ox.ac.uk/about/jobs/life-in-oxford/healthcare-and-wellbeing"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ox.ac.uk/about" TargetMode="External"/><Relationship Id="rId17" Type="http://schemas.openxmlformats.org/officeDocument/2006/relationships/hyperlink" Target="https://www.ox.ac.uk/about/jobs/explore-our-careers/applications-process/how-to-apply" TargetMode="External"/><Relationship Id="rId25" Type="http://schemas.openxmlformats.org/officeDocument/2006/relationships/hyperlink" Target="https://www.ox.ac.uk/about/jobs/explore-our-careers/applications-process/visas-and-immigratio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personnel@bms.ox.ac.uk" TargetMode="External"/><Relationship Id="rId20" Type="http://schemas.openxmlformats.org/officeDocument/2006/relationships/hyperlink" Target="https://www.ox.ac.uk/about/jobs/working-here" TargetMode="External"/><Relationship Id="rId29" Type="http://schemas.openxmlformats.org/officeDocument/2006/relationships/hyperlink" Target="http://www.newcomers.ox.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x.ac.uk/about/jobs/explore-our-careers/applications-process/pre-employment-screening" TargetMode="External"/><Relationship Id="rId24" Type="http://schemas.openxmlformats.org/officeDocument/2006/relationships/hyperlink" Target="https://www.ox.ac.uk/about/jobs/life-in-oxford"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x.ac.uk/about/jobs/explore-our-careers/applications-process/support-with-online-applications" TargetMode="External"/><Relationship Id="rId23" Type="http://schemas.openxmlformats.org/officeDocument/2006/relationships/hyperlink" Target="https://www.sport.ox.ac.uk/" TargetMode="External"/><Relationship Id="rId28" Type="http://schemas.openxmlformats.org/officeDocument/2006/relationships/hyperlink" Target="mailto:staffdisability@admin.ox.ac.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unioxfordnexus.sharepoint.com/sites/OXINTRANET-working-here/SitePages/the-ejra.aspx" TargetMode="External"/><Relationship Id="rId31" Type="http://schemas.openxmlformats.org/officeDocument/2006/relationships/hyperlink" Target="https://www.ox.ac.uk/research/support-researchers/connecting-other-researchers/oxford-research-staff-socie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oxfordnexus.sharepoint.com/sites/OXINTRANET-working-here/SitePages/internal-mobility-principles.aspx" TargetMode="External"/><Relationship Id="rId22" Type="http://schemas.openxmlformats.org/officeDocument/2006/relationships/hyperlink" Target="http://www.club.ox.ac.uk" TargetMode="External"/><Relationship Id="rId27" Type="http://schemas.openxmlformats.org/officeDocument/2006/relationships/hyperlink" Target="https://www.ox.ac.uk/about/jobs/life-in-oxford/childcare-and-schooling/childcare" TargetMode="External"/><Relationship Id="rId30" Type="http://schemas.openxmlformats.org/officeDocument/2006/relationships/hyperlink" Target="https://www.ox.ac.uk/research/support-researchers/researcher-hub" TargetMode="Externa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cid:image006.jpg@01D8EDD5.B07C4220" TargetMode="External"/><Relationship Id="rId18" Type="http://schemas.openxmlformats.org/officeDocument/2006/relationships/hyperlink" Target="http://www.admin.ox.ac.uk/eop/gender/athenaswan/" TargetMode="External"/><Relationship Id="rId3" Type="http://schemas.openxmlformats.org/officeDocument/2006/relationships/image" Target="media/image3.jpeg"/><Relationship Id="rId21" Type="http://schemas.openxmlformats.org/officeDocument/2006/relationships/image" Target="media/image10.png"/><Relationship Id="rId7" Type="http://schemas.openxmlformats.org/officeDocument/2006/relationships/image" Target="media/image6.jpeg"/><Relationship Id="rId12" Type="http://schemas.openxmlformats.org/officeDocument/2006/relationships/image" Target="media/image50.jpeg"/><Relationship Id="rId17" Type="http://schemas.openxmlformats.org/officeDocument/2006/relationships/image" Target="media/image8.jpeg"/><Relationship Id="rId2" Type="http://schemas.openxmlformats.org/officeDocument/2006/relationships/hyperlink" Target="https://www.admin.ox.ac.uk/eop/race/raceequalitychartermark/" TargetMode="External"/><Relationship Id="rId16" Type="http://schemas.openxmlformats.org/officeDocument/2006/relationships/hyperlink" Target="http://www.admin.ox.ac.uk/personnel/staffinfo/resstaff/hrexcellence/" TargetMode="External"/><Relationship Id="rId20" Type="http://schemas.openxmlformats.org/officeDocument/2006/relationships/hyperlink" Target="https://www.admin.ox.ac.uk/eop/disab/mindfulemployer/" TargetMode="External"/><Relationship Id="rId1" Type="http://schemas.openxmlformats.org/officeDocument/2006/relationships/image" Target="media/image2.png"/><Relationship Id="rId6" Type="http://schemas.openxmlformats.org/officeDocument/2006/relationships/image" Target="cid:image006.jpg@01D8EDD5.B07C4220" TargetMode="External"/><Relationship Id="rId11" Type="http://schemas.openxmlformats.org/officeDocument/2006/relationships/image" Target="media/image40.jpeg"/><Relationship Id="rId5" Type="http://schemas.openxmlformats.org/officeDocument/2006/relationships/image" Target="media/image5.jpeg"/><Relationship Id="rId15" Type="http://schemas.openxmlformats.org/officeDocument/2006/relationships/image" Target="media/image7.jpeg"/><Relationship Id="rId10" Type="http://schemas.openxmlformats.org/officeDocument/2006/relationships/image" Target="media/image30.jpeg"/><Relationship Id="rId19" Type="http://schemas.openxmlformats.org/officeDocument/2006/relationships/image" Target="media/image9.png"/><Relationship Id="rId4" Type="http://schemas.openxmlformats.org/officeDocument/2006/relationships/image" Target="media/image4.jpeg"/><Relationship Id="rId9" Type="http://schemas.openxmlformats.org/officeDocument/2006/relationships/hyperlink" Target="https://www.admin.ox.ac.uk/eop/race/raceequalitychartermark/" TargetMode="External"/><Relationship Id="rId14" Type="http://schemas.openxmlformats.org/officeDocument/2006/relationships/image" Target="media/image60.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D92A31EF6A944D9063CB66A3C88640" ma:contentTypeVersion="15" ma:contentTypeDescription="Create a new document." ma:contentTypeScope="" ma:versionID="d25045a3e7a38ebf2182cdb87684f777">
  <xsd:schema xmlns:xsd="http://www.w3.org/2001/XMLSchema" xmlns:xs="http://www.w3.org/2001/XMLSchema" xmlns:p="http://schemas.microsoft.com/office/2006/metadata/properties" xmlns:ns2="f14b9f78-37bd-4ad8-9a6b-52f011df286b" xmlns:ns3="ae428662-42fb-458f-a3f6-d951268db984" targetNamespace="http://schemas.microsoft.com/office/2006/metadata/properties" ma:root="true" ma:fieldsID="bb8e60b19638ff46784583e724c6cf09" ns2:_="" ns3:_="">
    <xsd:import namespace="f14b9f78-37bd-4ad8-9a6b-52f011df286b"/>
    <xsd:import namespace="ae428662-42fb-458f-a3f6-d951268db9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Department" minOccurs="0"/>
                <xsd:element ref="ns2:MediaLengthInSeconds" minOccurs="0"/>
                <xsd:element ref="ns2: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4b9f78-37bd-4ad8-9a6b-52f011df2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Department" ma:index="19" nillable="true" ma:displayName="Department" ma:format="Dropdown" ma:internalName="Department">
      <xsd:simpleType>
        <xsd:restriction base="dms:Choice">
          <xsd:enumeration value="Staff Immigration"/>
          <xsd:enumeration value="Finance"/>
          <xsd:enumeration value="EDU"/>
          <xsd:enumeration value="Sustainability"/>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Folder" ma:index="21" nillable="true" ma:displayName="File category" ma:format="Dropdown" ma:internalName="Folder">
      <xsd:simpleType>
        <xsd:restriction base="dms:Choice">
          <xsd:enumeration value="Job descriptions"/>
          <xsd:enumeration value="Career Profiles"/>
        </xsd:restriction>
      </xsd:simpleType>
    </xsd:element>
  </xsd:schema>
  <xsd:schema xmlns:xsd="http://www.w3.org/2001/XMLSchema" xmlns:xs="http://www.w3.org/2001/XMLSchema" xmlns:dms="http://schemas.microsoft.com/office/2006/documentManagement/types" xmlns:pc="http://schemas.microsoft.com/office/infopath/2007/PartnerControls" targetNamespace="ae428662-42fb-458f-a3f6-d951268db9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20ec4a-10ec-4e2d-949d-d286296d8097}" ma:internalName="TaxCatchAll" ma:showField="CatchAllData" ma:web="ae428662-42fb-458f-a3f6-d951268db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4b9f78-37bd-4ad8-9a6b-52f011df286b">
      <Terms xmlns="http://schemas.microsoft.com/office/infopath/2007/PartnerControls"/>
    </lcf76f155ced4ddcb4097134ff3c332f>
    <TaxCatchAll xmlns="ae428662-42fb-458f-a3f6-d951268db984" xsi:nil="true"/>
    <Department xmlns="f14b9f78-37bd-4ad8-9a6b-52f011df286b" xsi:nil="true"/>
    <Folder xmlns="f14b9f78-37bd-4ad8-9a6b-52f011df28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14886-725C-4921-B8F4-EE972F9EE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4b9f78-37bd-4ad8-9a6b-52f011df286b"/>
    <ds:schemaRef ds:uri="ae428662-42fb-458f-a3f6-d951268db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3197D2-A60B-4FE4-9377-9509CF074D78}">
  <ds:schemaRefs>
    <ds:schemaRef ds:uri="http://schemas.microsoft.com/office/2006/metadata/properties"/>
    <ds:schemaRef ds:uri="http://schemas.microsoft.com/office/infopath/2007/PartnerControls"/>
    <ds:schemaRef ds:uri="f14b9f78-37bd-4ad8-9a6b-52f011df286b"/>
    <ds:schemaRef ds:uri="ae428662-42fb-458f-a3f6-d951268db984"/>
  </ds:schemaRefs>
</ds:datastoreItem>
</file>

<file path=customXml/itemProps3.xml><?xml version="1.0" encoding="utf-8"?>
<ds:datastoreItem xmlns:ds="http://schemas.openxmlformats.org/officeDocument/2006/customXml" ds:itemID="{34C5A4D7-B39F-4DD1-925C-43B89DD5C6D7}">
  <ds:schemaRefs>
    <ds:schemaRef ds:uri="http://schemas.microsoft.com/sharepoint/v3/contenttype/forms"/>
  </ds:schemaRefs>
</ds:datastoreItem>
</file>

<file path=customXml/itemProps4.xml><?xml version="1.0" encoding="utf-8"?>
<ds:datastoreItem xmlns:ds="http://schemas.openxmlformats.org/officeDocument/2006/customXml" ds:itemID="{556B168F-713D-49C7-87A2-4302261F4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3092</Words>
  <Characters>21276</Characters>
  <Application>Microsoft Office Word</Application>
  <DocSecurity>4</DocSecurity>
  <Lines>177</Lines>
  <Paragraphs>48</Paragraphs>
  <ScaleCrop>false</ScaleCrop>
  <HeadingPairs>
    <vt:vector size="2" baseType="variant">
      <vt:variant>
        <vt:lpstr>Title</vt:lpstr>
      </vt:variant>
      <vt:variant>
        <vt:i4>1</vt:i4>
      </vt:variant>
    </vt:vector>
  </HeadingPairs>
  <TitlesOfParts>
    <vt:vector size="1" baseType="lpstr">
      <vt:lpstr>Job description and person specificationselection criteria</vt:lpstr>
    </vt:vector>
  </TitlesOfParts>
  <Company>University of Oxford</Company>
  <LinksUpToDate>false</LinksUpToDate>
  <CharactersWithSpaces>24320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Bunkham</dc:creator>
  <cp:keywords/>
  <dc:description/>
  <cp:lastModifiedBy>Carol Coe</cp:lastModifiedBy>
  <cp:revision>2</cp:revision>
  <cp:lastPrinted>2019-04-29T12:58:00Z</cp:lastPrinted>
  <dcterms:created xsi:type="dcterms:W3CDTF">2026-10-30T10:58:00Z</dcterms:created>
  <dcterms:modified xsi:type="dcterms:W3CDTF">2026-10-30T10:58:00Z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0x010100F6D92A31EF6A944D9063CB66A3C88640</vt:lpwstr>
  </property>
  <property fmtid="{D5CDD505-2E9C-101B-9397-08002B2CF9AE}" pid="3" name="MediaServiceImageTags">
    <vt:lpwstr/>
  </property>
  <property fmtid="{D5CDD505-2E9C-101B-9397-08002B2CF9AE}" pid="4" name="docLang">
    <vt:lpwstr>en</vt:lpwstr>
  </property>
</Properties>
</file>