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E89F6" w14:textId="77777777" w:rsidR="00E16686" w:rsidRPr="002828F9" w:rsidRDefault="00E16686" w:rsidP="00E16686">
      <w:pPr>
        <w:jc w:val="right"/>
        <w:rPr>
          <w:szCs w:val="22"/>
        </w:rPr>
      </w:pPr>
      <w:r w:rsidRPr="002828F9">
        <w:rPr>
          <w:noProof/>
          <w:szCs w:val="22"/>
          <w:lang w:eastAsia="en-GB"/>
        </w:rPr>
        <w:drawing>
          <wp:inline distT="0" distB="0" distL="0" distR="0" wp14:anchorId="3275E8F6" wp14:editId="12E15ED0">
            <wp:extent cx="1610225" cy="821816"/>
            <wp:effectExtent l="0" t="0" r="9525" b="0"/>
            <wp:docPr id="4" name="Picture 3" descr="A logo of a university of lond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logo of a university of london&#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10225" cy="821816"/>
                    </a:xfrm>
                    <a:prstGeom prst="rect">
                      <a:avLst/>
                    </a:prstGeom>
                  </pic:spPr>
                </pic:pic>
              </a:graphicData>
            </a:graphic>
          </wp:inline>
        </w:drawing>
      </w:r>
    </w:p>
    <w:p w14:paraId="72EF9F92" w14:textId="77777777" w:rsidR="00E16686" w:rsidRPr="002828F9" w:rsidRDefault="00E16686" w:rsidP="00E16686">
      <w:pPr>
        <w:jc w:val="both"/>
        <w:rPr>
          <w:b/>
          <w:szCs w:val="22"/>
        </w:rPr>
      </w:pPr>
    </w:p>
    <w:p w14:paraId="6DC991F5" w14:textId="77777777" w:rsidR="00E16686" w:rsidRPr="002828F9" w:rsidRDefault="00E16686" w:rsidP="00E16686">
      <w:pPr>
        <w:jc w:val="center"/>
        <w:rPr>
          <w:b/>
          <w:sz w:val="24"/>
          <w:szCs w:val="24"/>
        </w:rPr>
      </w:pPr>
      <w:r w:rsidRPr="002828F9">
        <w:rPr>
          <w:b/>
          <w:sz w:val="24"/>
          <w:szCs w:val="24"/>
        </w:rPr>
        <w:t>Job Description</w:t>
      </w:r>
    </w:p>
    <w:p w14:paraId="68F14FD3" w14:textId="77777777" w:rsidR="00E16686" w:rsidRPr="002828F9" w:rsidRDefault="00E16686" w:rsidP="00E16686">
      <w:pPr>
        <w:jc w:val="both"/>
        <w:rPr>
          <w:b/>
          <w:szCs w:val="22"/>
        </w:rPr>
      </w:pPr>
    </w:p>
    <w:tbl>
      <w:tblPr>
        <w:tblpPr w:leftFromText="181" w:rightFromText="181" w:vertAnchor="text" w:horzAnchor="margin" w:tblpY="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6"/>
        <w:gridCol w:w="5501"/>
      </w:tblGrid>
      <w:tr w:rsidR="00834682" w:rsidRPr="002828F9" w14:paraId="7A0DCB5F" w14:textId="77777777" w:rsidTr="00DE0003">
        <w:trPr>
          <w:trHeight w:val="444"/>
        </w:trPr>
        <w:tc>
          <w:tcPr>
            <w:tcW w:w="3566" w:type="dxa"/>
            <w:shd w:val="clear" w:color="auto" w:fill="BFBFBF"/>
          </w:tcPr>
          <w:p w14:paraId="0C903A2E" w14:textId="77777777" w:rsidR="00834682" w:rsidRPr="002828F9" w:rsidRDefault="00834682" w:rsidP="00834682">
            <w:pPr>
              <w:rPr>
                <w:b/>
                <w:szCs w:val="22"/>
              </w:rPr>
            </w:pPr>
            <w:r w:rsidRPr="002828F9">
              <w:rPr>
                <w:b/>
                <w:szCs w:val="22"/>
              </w:rPr>
              <w:t xml:space="preserve">Job Title: </w:t>
            </w:r>
          </w:p>
        </w:tc>
        <w:tc>
          <w:tcPr>
            <w:tcW w:w="5501" w:type="dxa"/>
            <w:vAlign w:val="center"/>
          </w:tcPr>
          <w:p w14:paraId="1414B91A" w14:textId="1EEAC87A" w:rsidR="00834682" w:rsidRPr="002828F9" w:rsidRDefault="00834682" w:rsidP="00834682">
            <w:pPr>
              <w:rPr>
                <w:szCs w:val="22"/>
              </w:rPr>
            </w:pPr>
            <w:r>
              <w:t>Post</w:t>
            </w:r>
            <w:r w:rsidR="007C6C8C">
              <w:t>d</w:t>
            </w:r>
            <w:r>
              <w:t>octoral Research A</w:t>
            </w:r>
            <w:r w:rsidR="008C412B">
              <w:t>ssociate</w:t>
            </w:r>
            <w:r w:rsidRPr="00CD0E26">
              <w:t xml:space="preserve"> </w:t>
            </w:r>
          </w:p>
        </w:tc>
      </w:tr>
      <w:tr w:rsidR="00834682" w:rsidRPr="002828F9" w14:paraId="5AB3FA64" w14:textId="77777777" w:rsidTr="00DE0003">
        <w:trPr>
          <w:trHeight w:val="444"/>
        </w:trPr>
        <w:tc>
          <w:tcPr>
            <w:tcW w:w="3566" w:type="dxa"/>
            <w:shd w:val="clear" w:color="auto" w:fill="BFBFBF"/>
          </w:tcPr>
          <w:p w14:paraId="7E3FECCD" w14:textId="3019A72B" w:rsidR="00834682" w:rsidRPr="002828F9" w:rsidRDefault="00834682" w:rsidP="00834682">
            <w:pPr>
              <w:pStyle w:val="Heading1"/>
              <w:jc w:val="left"/>
              <w:rPr>
                <w:color w:val="auto"/>
                <w:szCs w:val="22"/>
              </w:rPr>
            </w:pPr>
            <w:r>
              <w:rPr>
                <w:color w:val="auto"/>
                <w:szCs w:val="22"/>
              </w:rPr>
              <w:t>Department</w:t>
            </w:r>
            <w:r w:rsidRPr="002828F9">
              <w:rPr>
                <w:color w:val="auto"/>
                <w:szCs w:val="22"/>
              </w:rPr>
              <w:t>:</w:t>
            </w:r>
          </w:p>
        </w:tc>
        <w:tc>
          <w:tcPr>
            <w:tcW w:w="5501" w:type="dxa"/>
            <w:vAlign w:val="center"/>
          </w:tcPr>
          <w:p w14:paraId="756C66E3" w14:textId="4D9BEB2C" w:rsidR="00834682" w:rsidRPr="002828F9" w:rsidRDefault="00834682" w:rsidP="00834682">
            <w:pPr>
              <w:pStyle w:val="Heading1"/>
              <w:rPr>
                <w:b w:val="0"/>
                <w:color w:val="auto"/>
                <w:szCs w:val="22"/>
              </w:rPr>
            </w:pPr>
            <w:r>
              <w:rPr>
                <w:b w:val="0"/>
                <w:color w:val="auto"/>
                <w:szCs w:val="22"/>
              </w:rPr>
              <w:t>Biological Sciences</w:t>
            </w:r>
          </w:p>
        </w:tc>
      </w:tr>
      <w:tr w:rsidR="00E16686" w:rsidRPr="002828F9" w14:paraId="72E91922" w14:textId="77777777" w:rsidTr="00E16686">
        <w:trPr>
          <w:trHeight w:val="444"/>
        </w:trPr>
        <w:tc>
          <w:tcPr>
            <w:tcW w:w="3566" w:type="dxa"/>
            <w:shd w:val="clear" w:color="auto" w:fill="BFBFBF"/>
          </w:tcPr>
          <w:p w14:paraId="4599A5C5" w14:textId="77777777" w:rsidR="00E16686" w:rsidRPr="002828F9" w:rsidRDefault="00E16686" w:rsidP="00D93C2F">
            <w:pPr>
              <w:rPr>
                <w:b/>
                <w:i/>
                <w:szCs w:val="22"/>
              </w:rPr>
            </w:pPr>
            <w:r w:rsidRPr="002828F9">
              <w:rPr>
                <w:b/>
                <w:szCs w:val="22"/>
              </w:rPr>
              <w:t>Job type</w:t>
            </w:r>
            <w:r>
              <w:rPr>
                <w:b/>
                <w:szCs w:val="22"/>
              </w:rPr>
              <w:t>:</w:t>
            </w:r>
            <w:r w:rsidRPr="002828F9">
              <w:rPr>
                <w:b/>
                <w:szCs w:val="22"/>
              </w:rPr>
              <w:t xml:space="preserve"> </w:t>
            </w:r>
          </w:p>
        </w:tc>
        <w:tc>
          <w:tcPr>
            <w:tcW w:w="5501" w:type="dxa"/>
          </w:tcPr>
          <w:p w14:paraId="32794F6F" w14:textId="10156FA0" w:rsidR="00E16686" w:rsidRPr="002828F9" w:rsidRDefault="007C6C8C" w:rsidP="00D93C2F">
            <w:pPr>
              <w:rPr>
                <w:szCs w:val="22"/>
              </w:rPr>
            </w:pPr>
            <w:r>
              <w:rPr>
                <w:szCs w:val="22"/>
              </w:rPr>
              <w:t>Professional Services</w:t>
            </w:r>
          </w:p>
        </w:tc>
      </w:tr>
      <w:tr w:rsidR="00E16686" w:rsidRPr="002828F9" w14:paraId="4F8DDBE2" w14:textId="77777777" w:rsidTr="00E16686">
        <w:trPr>
          <w:trHeight w:val="444"/>
        </w:trPr>
        <w:tc>
          <w:tcPr>
            <w:tcW w:w="3566" w:type="dxa"/>
            <w:shd w:val="clear" w:color="auto" w:fill="BFBFBF"/>
          </w:tcPr>
          <w:p w14:paraId="737615F3" w14:textId="77777777" w:rsidR="00E16686" w:rsidRPr="002828F9" w:rsidRDefault="00E16686" w:rsidP="00D93C2F">
            <w:pPr>
              <w:rPr>
                <w:b/>
                <w:szCs w:val="22"/>
              </w:rPr>
            </w:pPr>
            <w:r w:rsidRPr="002828F9">
              <w:rPr>
                <w:b/>
                <w:szCs w:val="22"/>
              </w:rPr>
              <w:t>Grade:</w:t>
            </w:r>
            <w:r w:rsidRPr="002828F9">
              <w:rPr>
                <w:b/>
                <w:szCs w:val="22"/>
              </w:rPr>
              <w:tab/>
            </w:r>
          </w:p>
        </w:tc>
        <w:tc>
          <w:tcPr>
            <w:tcW w:w="5501" w:type="dxa"/>
          </w:tcPr>
          <w:p w14:paraId="1434FB00" w14:textId="069B3828" w:rsidR="00E16686" w:rsidRPr="002828F9" w:rsidRDefault="00B3075A" w:rsidP="00D93C2F">
            <w:pPr>
              <w:rPr>
                <w:szCs w:val="22"/>
              </w:rPr>
            </w:pPr>
            <w:r>
              <w:rPr>
                <w:szCs w:val="22"/>
              </w:rPr>
              <w:t>7</w:t>
            </w:r>
          </w:p>
        </w:tc>
      </w:tr>
      <w:tr w:rsidR="00E16686" w:rsidRPr="00631CE9" w14:paraId="7D346623" w14:textId="77777777" w:rsidTr="00E16686">
        <w:trPr>
          <w:trHeight w:val="444"/>
        </w:trPr>
        <w:tc>
          <w:tcPr>
            <w:tcW w:w="3566" w:type="dxa"/>
            <w:shd w:val="clear" w:color="auto" w:fill="BFBFBF"/>
          </w:tcPr>
          <w:p w14:paraId="10393F60" w14:textId="77777777" w:rsidR="00E16686" w:rsidRPr="002828F9" w:rsidRDefault="00E16686" w:rsidP="00D93C2F">
            <w:pPr>
              <w:rPr>
                <w:b/>
                <w:szCs w:val="22"/>
              </w:rPr>
            </w:pPr>
            <w:r w:rsidRPr="002828F9">
              <w:rPr>
                <w:b/>
                <w:szCs w:val="22"/>
              </w:rPr>
              <w:t>Accountable to:</w:t>
            </w:r>
            <w:r w:rsidRPr="002828F9">
              <w:rPr>
                <w:b/>
                <w:szCs w:val="22"/>
              </w:rPr>
              <w:tab/>
            </w:r>
          </w:p>
        </w:tc>
        <w:tc>
          <w:tcPr>
            <w:tcW w:w="5501" w:type="dxa"/>
          </w:tcPr>
          <w:p w14:paraId="7F410A48" w14:textId="5140E8C8" w:rsidR="00E16686" w:rsidRPr="003C1E54" w:rsidRDefault="003C1E54" w:rsidP="00D93C2F">
            <w:pPr>
              <w:rPr>
                <w:szCs w:val="22"/>
                <w:lang w:val="it-IT"/>
              </w:rPr>
            </w:pPr>
            <w:r w:rsidRPr="00D603B2">
              <w:rPr>
                <w:szCs w:val="22"/>
                <w:lang w:val="it-IT"/>
              </w:rPr>
              <w:t xml:space="preserve">Principal Investigator </w:t>
            </w:r>
          </w:p>
        </w:tc>
      </w:tr>
      <w:tr w:rsidR="00E16686" w:rsidRPr="002828F9" w14:paraId="4AF41870" w14:textId="77777777" w:rsidTr="00E16686">
        <w:trPr>
          <w:trHeight w:val="444"/>
        </w:trPr>
        <w:tc>
          <w:tcPr>
            <w:tcW w:w="3566" w:type="dxa"/>
            <w:shd w:val="clear" w:color="auto" w:fill="BFBFBF"/>
          </w:tcPr>
          <w:p w14:paraId="5E3F41D4" w14:textId="77777777" w:rsidR="00E16686" w:rsidRPr="002828F9" w:rsidRDefault="00E16686" w:rsidP="00D93C2F">
            <w:pPr>
              <w:rPr>
                <w:i/>
                <w:szCs w:val="22"/>
              </w:rPr>
            </w:pPr>
            <w:r w:rsidRPr="002828F9">
              <w:rPr>
                <w:b/>
                <w:szCs w:val="22"/>
              </w:rPr>
              <w:t xml:space="preserve">Accountable for: </w:t>
            </w:r>
          </w:p>
        </w:tc>
        <w:tc>
          <w:tcPr>
            <w:tcW w:w="5501" w:type="dxa"/>
          </w:tcPr>
          <w:p w14:paraId="3BCD3842" w14:textId="44F8EFC8" w:rsidR="00E16686" w:rsidRPr="002828F9" w:rsidRDefault="007C6C8C" w:rsidP="00D93C2F">
            <w:pPr>
              <w:rPr>
                <w:szCs w:val="22"/>
              </w:rPr>
            </w:pPr>
            <w:r>
              <w:rPr>
                <w:szCs w:val="22"/>
              </w:rPr>
              <w:t>n/a</w:t>
            </w:r>
          </w:p>
        </w:tc>
      </w:tr>
      <w:tr w:rsidR="00E16686" w:rsidRPr="002828F9" w14:paraId="53247525" w14:textId="77777777" w:rsidTr="00D93C2F">
        <w:trPr>
          <w:trHeight w:val="403"/>
        </w:trPr>
        <w:tc>
          <w:tcPr>
            <w:tcW w:w="9067" w:type="dxa"/>
            <w:gridSpan w:val="2"/>
            <w:tcBorders>
              <w:bottom w:val="single" w:sz="4" w:space="0" w:color="auto"/>
            </w:tcBorders>
            <w:shd w:val="clear" w:color="auto" w:fill="BFBFBF"/>
            <w:vAlign w:val="center"/>
          </w:tcPr>
          <w:p w14:paraId="115A6013" w14:textId="77777777" w:rsidR="00E16686" w:rsidRPr="002828F9" w:rsidRDefault="00E16686" w:rsidP="00D93C2F">
            <w:pPr>
              <w:rPr>
                <w:b/>
                <w:i/>
                <w:szCs w:val="22"/>
              </w:rPr>
            </w:pPr>
            <w:r w:rsidRPr="002828F9">
              <w:rPr>
                <w:b/>
                <w:szCs w:val="22"/>
              </w:rPr>
              <w:t>Purpose of the Post</w:t>
            </w:r>
          </w:p>
        </w:tc>
      </w:tr>
      <w:tr w:rsidR="00E16686" w:rsidRPr="002828F9" w14:paraId="28FEA73E" w14:textId="77777777" w:rsidTr="00E16686">
        <w:trPr>
          <w:trHeight w:val="1139"/>
        </w:trPr>
        <w:tc>
          <w:tcPr>
            <w:tcW w:w="9067" w:type="dxa"/>
            <w:gridSpan w:val="2"/>
          </w:tcPr>
          <w:p w14:paraId="032DBE89" w14:textId="77777777" w:rsidR="009B34A1" w:rsidRPr="003C3E68" w:rsidRDefault="009B34A1" w:rsidP="003C3E68">
            <w:pPr>
              <w:spacing w:after="0" w:line="240" w:lineRule="auto"/>
              <w:jc w:val="both"/>
            </w:pPr>
            <w:r w:rsidRPr="003C3E68">
              <w:t>The appointee will be</w:t>
            </w:r>
            <w:r w:rsidR="002B4673" w:rsidRPr="003C3E68">
              <w:t xml:space="preserve"> an active member of the department in delivering the research project “</w:t>
            </w:r>
            <w:r w:rsidR="00AD764F" w:rsidRPr="003C3E68">
              <w:rPr>
                <w:b/>
                <w:bCs/>
              </w:rPr>
              <w:t>Plant Cell Libraries</w:t>
            </w:r>
            <w:r w:rsidR="002B4673" w:rsidRPr="003C3E68">
              <w:t xml:space="preserve">” </w:t>
            </w:r>
            <w:r w:rsidRPr="003C3E68">
              <w:t>to meet the</w:t>
            </w:r>
            <w:r w:rsidR="002B4673" w:rsidRPr="003C3E68">
              <w:t xml:space="preserve"> research objectives of the project. </w:t>
            </w:r>
          </w:p>
          <w:p w14:paraId="464C1C6C" w14:textId="77777777" w:rsidR="003C3E68" w:rsidRPr="003C3E68" w:rsidRDefault="002B4673" w:rsidP="003C3E68">
            <w:pPr>
              <w:spacing w:after="0" w:line="240" w:lineRule="auto"/>
              <w:jc w:val="both"/>
            </w:pPr>
            <w:r w:rsidRPr="003C3E68">
              <w:t>The role holder will be expected to produce independent, original contributions to the subject area</w:t>
            </w:r>
            <w:r w:rsidR="003C3E68" w:rsidRPr="003C3E68">
              <w:t xml:space="preserve"> to:</w:t>
            </w:r>
          </w:p>
          <w:p w14:paraId="4023314C" w14:textId="77777777" w:rsidR="003C3E68" w:rsidRPr="003C3E68" w:rsidRDefault="003C3E68" w:rsidP="003C3E68">
            <w:pPr>
              <w:pStyle w:val="ListParagraph"/>
              <w:numPr>
                <w:ilvl w:val="0"/>
                <w:numId w:val="22"/>
              </w:numPr>
              <w:spacing w:after="0" w:line="240" w:lineRule="auto"/>
              <w:jc w:val="both"/>
              <w:rPr>
                <w:rFonts w:ascii="Arial" w:hAnsi="Arial"/>
              </w:rPr>
            </w:pPr>
            <w:r w:rsidRPr="003C3E68">
              <w:rPr>
                <w:rFonts w:ascii="Arial" w:hAnsi="Arial"/>
              </w:rPr>
              <w:t>Lead experiments in plant cell cultures and whole plants, ensuring that findings are effectively translated between the two experimental systems</w:t>
            </w:r>
          </w:p>
          <w:p w14:paraId="1DD4F408" w14:textId="325D4B6C" w:rsidR="003C3E68" w:rsidRPr="003C3E68" w:rsidRDefault="003C3E68" w:rsidP="003C3E68">
            <w:pPr>
              <w:pStyle w:val="ListParagraph"/>
              <w:numPr>
                <w:ilvl w:val="0"/>
                <w:numId w:val="22"/>
              </w:numPr>
              <w:spacing w:after="0" w:line="240" w:lineRule="auto"/>
              <w:jc w:val="both"/>
              <w:rPr>
                <w:rFonts w:ascii="Arial" w:hAnsi="Arial"/>
              </w:rPr>
            </w:pPr>
            <w:r w:rsidRPr="003C3E68">
              <w:rPr>
                <w:rFonts w:ascii="Arial" w:hAnsi="Arial"/>
              </w:rPr>
              <w:t>Lead phenotyping of engineered cell cultures and plant lines using physiological, biochemical, imaging and multi-omics approaches (e.g., transcriptomics, metabolomics and proteomics)</w:t>
            </w:r>
          </w:p>
          <w:p w14:paraId="07EBC803" w14:textId="4891CA5B" w:rsidR="003C3E68" w:rsidRPr="003C3E68" w:rsidRDefault="003C3E68" w:rsidP="003C3E68">
            <w:pPr>
              <w:pStyle w:val="ListParagraph"/>
              <w:numPr>
                <w:ilvl w:val="0"/>
                <w:numId w:val="22"/>
              </w:numPr>
              <w:spacing w:after="0" w:line="240" w:lineRule="auto"/>
              <w:jc w:val="both"/>
              <w:rPr>
                <w:rFonts w:ascii="Arial" w:hAnsi="Arial"/>
              </w:rPr>
            </w:pPr>
            <w:r w:rsidRPr="003C3E68">
              <w:rPr>
                <w:rFonts w:ascii="Arial" w:hAnsi="Arial"/>
              </w:rPr>
              <w:t>Apply iterative design–build–test–learn cycles to develop and refine engineering strategies</w:t>
            </w:r>
          </w:p>
          <w:p w14:paraId="38AEE7C8" w14:textId="770B3DD0" w:rsidR="003C3E68" w:rsidRPr="002828F9" w:rsidRDefault="003C3E68" w:rsidP="00D93C2F">
            <w:pPr>
              <w:jc w:val="both"/>
              <w:rPr>
                <w:szCs w:val="22"/>
              </w:rPr>
            </w:pPr>
          </w:p>
        </w:tc>
      </w:tr>
      <w:tr w:rsidR="00E16686" w:rsidRPr="002828F9" w14:paraId="04CE3F11" w14:textId="77777777" w:rsidTr="00D93C2F">
        <w:trPr>
          <w:trHeight w:val="401"/>
        </w:trPr>
        <w:tc>
          <w:tcPr>
            <w:tcW w:w="9067" w:type="dxa"/>
            <w:gridSpan w:val="2"/>
            <w:shd w:val="clear" w:color="auto" w:fill="A6A6A6" w:themeFill="background1" w:themeFillShade="A6"/>
            <w:vAlign w:val="center"/>
          </w:tcPr>
          <w:p w14:paraId="4C62C938" w14:textId="77777777" w:rsidR="00E16686" w:rsidRPr="002828F9" w:rsidRDefault="00E16686" w:rsidP="00D93C2F">
            <w:pPr>
              <w:rPr>
                <w:b/>
                <w:szCs w:val="22"/>
              </w:rPr>
            </w:pPr>
            <w:r w:rsidRPr="002828F9">
              <w:rPr>
                <w:b/>
                <w:szCs w:val="22"/>
              </w:rPr>
              <w:t>Key Tasks</w:t>
            </w:r>
          </w:p>
        </w:tc>
      </w:tr>
      <w:tr w:rsidR="00AC124F" w:rsidRPr="002828F9" w14:paraId="3D513FCA" w14:textId="77777777" w:rsidTr="00E16686">
        <w:trPr>
          <w:trHeight w:val="1139"/>
        </w:trPr>
        <w:tc>
          <w:tcPr>
            <w:tcW w:w="9067" w:type="dxa"/>
            <w:gridSpan w:val="2"/>
          </w:tcPr>
          <w:p w14:paraId="05140855" w14:textId="77777777" w:rsidR="00557E38" w:rsidRDefault="00557E38" w:rsidP="00557E38">
            <w:pPr>
              <w:jc w:val="both"/>
              <w:rPr>
                <w:i/>
              </w:rPr>
            </w:pPr>
            <w:r>
              <w:rPr>
                <w:i/>
              </w:rPr>
              <w:t>Research duties</w:t>
            </w:r>
          </w:p>
          <w:p w14:paraId="223D9CAB" w14:textId="77777777" w:rsidR="003C3E68" w:rsidRPr="00864EB7" w:rsidRDefault="003C3E68" w:rsidP="006B6839">
            <w:pPr>
              <w:pStyle w:val="ListParagraph"/>
              <w:numPr>
                <w:ilvl w:val="0"/>
                <w:numId w:val="21"/>
              </w:numPr>
              <w:ind w:left="458"/>
              <w:rPr>
                <w:rFonts w:ascii="Arial" w:hAnsi="Arial"/>
              </w:rPr>
            </w:pPr>
            <w:r w:rsidRPr="00864EB7">
              <w:rPr>
                <w:rFonts w:ascii="Arial" w:hAnsi="Arial"/>
              </w:rPr>
              <w:t>Drive rigorous experimental design, execution, and data interpretations, ensuring robust and reproducible scientific outcomes</w:t>
            </w:r>
          </w:p>
          <w:p w14:paraId="07F7DFD7" w14:textId="77777777" w:rsidR="00864EB7" w:rsidRPr="00864EB7" w:rsidRDefault="009B34A1" w:rsidP="00864EB7">
            <w:pPr>
              <w:pStyle w:val="ListParagraph"/>
              <w:numPr>
                <w:ilvl w:val="0"/>
                <w:numId w:val="21"/>
              </w:numPr>
              <w:ind w:left="458"/>
              <w:rPr>
                <w:rFonts w:ascii="Arial" w:hAnsi="Arial"/>
              </w:rPr>
            </w:pPr>
            <w:r w:rsidRPr="00864EB7">
              <w:rPr>
                <w:rFonts w:ascii="Arial" w:hAnsi="Arial"/>
              </w:rPr>
              <w:t xml:space="preserve">Carry out analyses, critical evaluations (including literature synthesis), and interpretations using methodologies and other techniques appropriate to area of research </w:t>
            </w:r>
          </w:p>
          <w:p w14:paraId="33A61D49" w14:textId="77777777" w:rsidR="00864EB7" w:rsidRPr="00864EB7" w:rsidRDefault="009B34A1" w:rsidP="00864EB7">
            <w:pPr>
              <w:pStyle w:val="ListParagraph"/>
              <w:numPr>
                <w:ilvl w:val="0"/>
                <w:numId w:val="21"/>
              </w:numPr>
              <w:ind w:left="458"/>
              <w:rPr>
                <w:rFonts w:ascii="Arial" w:hAnsi="Arial"/>
              </w:rPr>
            </w:pPr>
            <w:r w:rsidRPr="00864EB7">
              <w:rPr>
                <w:rFonts w:ascii="Arial" w:hAnsi="Arial"/>
              </w:rPr>
              <w:t>Plan for specific aspects of research programme including the use of research resources, laboratories and workshops where appropriate.</w:t>
            </w:r>
          </w:p>
          <w:p w14:paraId="137B6C9B" w14:textId="7121AAE6" w:rsidR="003B5F88" w:rsidRPr="00864EB7" w:rsidRDefault="003B5F88" w:rsidP="00864EB7">
            <w:pPr>
              <w:pStyle w:val="ListParagraph"/>
              <w:numPr>
                <w:ilvl w:val="0"/>
                <w:numId w:val="21"/>
              </w:numPr>
              <w:ind w:left="458"/>
              <w:rPr>
                <w:rFonts w:ascii="Arial" w:hAnsi="Arial"/>
              </w:rPr>
            </w:pPr>
            <w:r w:rsidRPr="00864EB7">
              <w:rPr>
                <w:rFonts w:ascii="Arial" w:hAnsi="Arial"/>
              </w:rPr>
              <w:t xml:space="preserve">Plan own day-to day activity within framework of the agreed research programme to allow for deadlines for journal publications to be met. Plan and prepare presentations </w:t>
            </w:r>
            <w:r w:rsidRPr="00864EB7">
              <w:rPr>
                <w:rFonts w:ascii="Arial" w:hAnsi="Arial"/>
              </w:rPr>
              <w:lastRenderedPageBreak/>
              <w:t>and papers for conferences in consultation with PI and other colleagues as appropriate</w:t>
            </w:r>
          </w:p>
          <w:p w14:paraId="6A7D1CBA" w14:textId="77777777" w:rsidR="003B5F88" w:rsidRPr="001F4866" w:rsidRDefault="003B5F88" w:rsidP="003B5F88">
            <w:pPr>
              <w:pStyle w:val="ListParagraph"/>
              <w:numPr>
                <w:ilvl w:val="0"/>
                <w:numId w:val="21"/>
              </w:numPr>
              <w:ind w:left="447" w:right="70" w:hanging="283"/>
              <w:rPr>
                <w:rFonts w:ascii="Arial" w:hAnsi="Arial"/>
              </w:rPr>
            </w:pPr>
            <w:r w:rsidRPr="001F4866">
              <w:rPr>
                <w:rFonts w:ascii="Arial" w:hAnsi="Arial"/>
              </w:rPr>
              <w:t xml:space="preserve">Carry out routine administrative tasks associated with the research project/s to ensure that project/s are completed on time and within budget. These might include organisation of project meetings and documentation, financial control, risk assessment of research activities. </w:t>
            </w:r>
          </w:p>
          <w:p w14:paraId="143D0039" w14:textId="12830065" w:rsidR="009B34A1" w:rsidRPr="001F4866" w:rsidRDefault="009B34A1" w:rsidP="009B34A1">
            <w:pPr>
              <w:pStyle w:val="ListParagraph"/>
              <w:numPr>
                <w:ilvl w:val="0"/>
                <w:numId w:val="21"/>
              </w:numPr>
              <w:ind w:left="447" w:right="70" w:hanging="283"/>
              <w:rPr>
                <w:rFonts w:ascii="Arial" w:hAnsi="Arial"/>
              </w:rPr>
            </w:pPr>
            <w:r w:rsidRPr="001F4866">
              <w:rPr>
                <w:rFonts w:ascii="Arial" w:hAnsi="Arial"/>
              </w:rPr>
              <w:t xml:space="preserve">Prepare, in consultation with </w:t>
            </w:r>
            <w:r>
              <w:rPr>
                <w:rFonts w:ascii="Arial" w:hAnsi="Arial"/>
              </w:rPr>
              <w:t>the PI</w:t>
            </w:r>
            <w:r w:rsidRPr="001F4866">
              <w:rPr>
                <w:rFonts w:ascii="Arial" w:hAnsi="Arial"/>
              </w:rPr>
              <w:t xml:space="preserve">, material for publication in national and international journals and presentations at international conferences. </w:t>
            </w:r>
          </w:p>
          <w:p w14:paraId="6D1B83FC" w14:textId="77777777" w:rsidR="003B5F88" w:rsidRPr="001F4866" w:rsidRDefault="003B5F88" w:rsidP="003B5F88">
            <w:pPr>
              <w:pStyle w:val="ListParagraph"/>
              <w:numPr>
                <w:ilvl w:val="0"/>
                <w:numId w:val="21"/>
              </w:numPr>
              <w:ind w:left="447" w:right="70" w:hanging="283"/>
              <w:rPr>
                <w:rFonts w:ascii="Arial" w:hAnsi="Arial"/>
              </w:rPr>
            </w:pPr>
            <w:r w:rsidRPr="001F4866">
              <w:rPr>
                <w:rFonts w:ascii="Arial" w:hAnsi="Arial"/>
              </w:rPr>
              <w:t>Take responsibility for project management tasks associated with collaborative research across the research team</w:t>
            </w:r>
            <w:r>
              <w:rPr>
                <w:rFonts w:ascii="Arial" w:hAnsi="Arial"/>
              </w:rPr>
              <w:t>.</w:t>
            </w:r>
          </w:p>
          <w:p w14:paraId="27BF6C5F" w14:textId="33E337B8" w:rsidR="003B5F88" w:rsidRPr="001F4866" w:rsidRDefault="003B5F88" w:rsidP="003B5F88">
            <w:pPr>
              <w:pStyle w:val="ListParagraph"/>
              <w:numPr>
                <w:ilvl w:val="0"/>
                <w:numId w:val="21"/>
              </w:numPr>
              <w:ind w:left="447" w:right="70" w:hanging="283"/>
              <w:rPr>
                <w:rFonts w:ascii="Arial" w:hAnsi="Arial"/>
              </w:rPr>
            </w:pPr>
            <w:r w:rsidRPr="001F4866">
              <w:rPr>
                <w:rFonts w:ascii="Arial" w:hAnsi="Arial"/>
              </w:rPr>
              <w:t>Present</w:t>
            </w:r>
            <w:r>
              <w:rPr>
                <w:rFonts w:ascii="Arial" w:hAnsi="Arial"/>
              </w:rPr>
              <w:t>,</w:t>
            </w:r>
            <w:r w:rsidRPr="001F4866">
              <w:rPr>
                <w:rFonts w:ascii="Arial" w:hAnsi="Arial"/>
              </w:rPr>
              <w:t xml:space="preserve"> in consultation </w:t>
            </w:r>
            <w:r w:rsidR="001765E7" w:rsidRPr="001F4866">
              <w:rPr>
                <w:rFonts w:ascii="Arial" w:hAnsi="Arial"/>
              </w:rPr>
              <w:t xml:space="preserve">with </w:t>
            </w:r>
            <w:r w:rsidR="001765E7">
              <w:rPr>
                <w:rFonts w:ascii="Arial" w:hAnsi="Arial"/>
              </w:rPr>
              <w:t>the PI</w:t>
            </w:r>
            <w:r>
              <w:rPr>
                <w:rFonts w:ascii="Arial" w:hAnsi="Arial"/>
              </w:rPr>
              <w:t>,</w:t>
            </w:r>
            <w:r w:rsidRPr="001F4866">
              <w:rPr>
                <w:rFonts w:ascii="Arial" w:hAnsi="Arial"/>
              </w:rPr>
              <w:t xml:space="preserve"> regular progress reports on research to members of the research group</w:t>
            </w:r>
            <w:r>
              <w:rPr>
                <w:rFonts w:ascii="Arial" w:hAnsi="Arial"/>
              </w:rPr>
              <w:t>/ colleagues</w:t>
            </w:r>
            <w:r w:rsidRPr="001F4866">
              <w:rPr>
                <w:rFonts w:ascii="Arial" w:hAnsi="Arial"/>
              </w:rPr>
              <w:t xml:space="preserve"> </w:t>
            </w:r>
            <w:r w:rsidR="002C1FFA">
              <w:rPr>
                <w:rFonts w:ascii="Arial" w:hAnsi="Arial"/>
              </w:rPr>
              <w:t xml:space="preserve">in academia and Industry </w:t>
            </w:r>
            <w:r>
              <w:rPr>
                <w:rFonts w:ascii="Arial" w:hAnsi="Arial"/>
              </w:rPr>
              <w:t xml:space="preserve">for review purposes </w:t>
            </w:r>
            <w:r w:rsidRPr="001F4866">
              <w:rPr>
                <w:rFonts w:ascii="Arial" w:hAnsi="Arial"/>
              </w:rPr>
              <w:t>or to external audiences, to disseminate and publicise research findings.</w:t>
            </w:r>
          </w:p>
          <w:p w14:paraId="4E50E3A1" w14:textId="77777777" w:rsidR="00557E38" w:rsidRDefault="00557E38" w:rsidP="00557E38">
            <w:pPr>
              <w:pStyle w:val="ListParagraph"/>
              <w:ind w:left="0" w:right="70"/>
              <w:rPr>
                <w:rFonts w:ascii="Arial" w:hAnsi="Arial"/>
                <w:i/>
                <w:iCs/>
              </w:rPr>
            </w:pPr>
          </w:p>
          <w:p w14:paraId="308AE80A" w14:textId="09B70BEB" w:rsidR="00557E38" w:rsidRPr="00557E38" w:rsidRDefault="00557E38" w:rsidP="00557E38">
            <w:pPr>
              <w:pStyle w:val="ListParagraph"/>
              <w:ind w:left="0" w:right="70"/>
              <w:rPr>
                <w:rFonts w:ascii="Arial" w:hAnsi="Arial"/>
                <w:i/>
                <w:iCs/>
              </w:rPr>
            </w:pPr>
            <w:r w:rsidRPr="00557E38">
              <w:rPr>
                <w:rFonts w:ascii="Arial" w:hAnsi="Arial"/>
                <w:i/>
                <w:iCs/>
              </w:rPr>
              <w:t>General Duties</w:t>
            </w:r>
          </w:p>
          <w:p w14:paraId="351C2E88" w14:textId="7CDFCB65" w:rsidR="00AC124F" w:rsidRPr="001F4866" w:rsidRDefault="00AC124F" w:rsidP="00360191">
            <w:pPr>
              <w:pStyle w:val="ListParagraph"/>
              <w:numPr>
                <w:ilvl w:val="0"/>
                <w:numId w:val="21"/>
              </w:numPr>
              <w:ind w:left="447" w:right="70" w:hanging="283"/>
              <w:rPr>
                <w:rFonts w:ascii="Arial" w:hAnsi="Arial"/>
              </w:rPr>
            </w:pPr>
            <w:r w:rsidRPr="001F4866">
              <w:rPr>
                <w:rFonts w:ascii="Arial" w:hAnsi="Arial"/>
              </w:rPr>
              <w:t xml:space="preserve">Undertake research under supervision within a specific research project or as a member of a research team. </w:t>
            </w:r>
          </w:p>
          <w:p w14:paraId="66AAFFA2" w14:textId="77777777" w:rsidR="003B5F88" w:rsidRDefault="003B5F88" w:rsidP="003B5F88">
            <w:pPr>
              <w:pStyle w:val="ListParagraph"/>
              <w:numPr>
                <w:ilvl w:val="0"/>
                <w:numId w:val="21"/>
              </w:numPr>
              <w:ind w:left="447" w:right="70" w:hanging="283"/>
              <w:rPr>
                <w:rFonts w:ascii="Arial" w:hAnsi="Arial"/>
              </w:rPr>
            </w:pPr>
            <w:r w:rsidRPr="00AF1992">
              <w:rPr>
                <w:rFonts w:ascii="Arial" w:hAnsi="Arial"/>
              </w:rPr>
              <w:t>Participate in the supervision of graduate and undergraduate students. The post holder will act as a role model and mentor to undergraduate and graduate students carrying our research projects in the research group. While the PI will be the student’s supervisor, the PDRA will provide day-to-day support and advice.</w:t>
            </w:r>
          </w:p>
          <w:p w14:paraId="6DED1215" w14:textId="4298BB5C" w:rsidR="003B5F88" w:rsidRDefault="003B5F88" w:rsidP="003B5F88">
            <w:pPr>
              <w:pStyle w:val="ListParagraph"/>
              <w:numPr>
                <w:ilvl w:val="0"/>
                <w:numId w:val="21"/>
              </w:numPr>
              <w:ind w:left="447" w:right="70" w:hanging="283"/>
              <w:rPr>
                <w:rFonts w:ascii="Arial" w:hAnsi="Arial"/>
              </w:rPr>
            </w:pPr>
            <w:r w:rsidRPr="003B5F88">
              <w:rPr>
                <w:rFonts w:ascii="Arial" w:hAnsi="Arial"/>
              </w:rPr>
              <w:t xml:space="preserve">Develop an understanding of Health and Safety issues inherent in the </w:t>
            </w:r>
            <w:proofErr w:type="gramStart"/>
            <w:r w:rsidRPr="003B5F88">
              <w:rPr>
                <w:rFonts w:ascii="Arial" w:hAnsi="Arial"/>
              </w:rPr>
              <w:t>research, and</w:t>
            </w:r>
            <w:proofErr w:type="gramEnd"/>
            <w:r w:rsidRPr="003B5F88">
              <w:rPr>
                <w:rFonts w:ascii="Arial" w:hAnsi="Arial"/>
              </w:rPr>
              <w:t xml:space="preserve"> participate in the risk assessment and mitigation process</w:t>
            </w:r>
            <w:r w:rsidR="002C1FFA">
              <w:rPr>
                <w:rFonts w:ascii="Arial" w:hAnsi="Arial"/>
              </w:rPr>
              <w:t>.</w:t>
            </w:r>
          </w:p>
          <w:p w14:paraId="7923A3AE" w14:textId="51410AF0" w:rsidR="002C1FFA" w:rsidRPr="003B5F88" w:rsidRDefault="002C1FFA" w:rsidP="003B5F88">
            <w:pPr>
              <w:pStyle w:val="ListParagraph"/>
              <w:numPr>
                <w:ilvl w:val="0"/>
                <w:numId w:val="21"/>
              </w:numPr>
              <w:ind w:left="447" w:right="70" w:hanging="283"/>
              <w:rPr>
                <w:rFonts w:ascii="Arial" w:hAnsi="Arial"/>
              </w:rPr>
            </w:pPr>
            <w:r>
              <w:rPr>
                <w:rFonts w:ascii="Arial" w:hAnsi="Arial"/>
              </w:rPr>
              <w:t>Develop an</w:t>
            </w:r>
            <w:r w:rsidRPr="002C1FFA">
              <w:rPr>
                <w:rFonts w:ascii="Arial" w:hAnsi="Arial"/>
              </w:rPr>
              <w:t xml:space="preserve"> understanding of intellectual property (IP) and commercialisation considerations, including the importance of maintaining confidentiality, protecting commercially sensitive information, and safeguarding IP rights.</w:t>
            </w:r>
          </w:p>
          <w:p w14:paraId="3B67AA75" w14:textId="77777777" w:rsidR="003B5F88" w:rsidRDefault="003B5F88" w:rsidP="003B5F88">
            <w:pPr>
              <w:pStyle w:val="ListParagraph"/>
              <w:numPr>
                <w:ilvl w:val="0"/>
                <w:numId w:val="21"/>
              </w:numPr>
              <w:ind w:left="447" w:right="70" w:hanging="283"/>
              <w:rPr>
                <w:rFonts w:ascii="Arial" w:hAnsi="Arial"/>
              </w:rPr>
            </w:pPr>
            <w:r w:rsidRPr="00490A3B">
              <w:rPr>
                <w:rFonts w:ascii="Arial" w:hAnsi="Arial"/>
              </w:rPr>
              <w:t>Contribute to the departmental research community through in-person presence on Egham campus, lab meetings, and mentorship of other researchers</w:t>
            </w:r>
            <w:r>
              <w:rPr>
                <w:rFonts w:ascii="Arial" w:hAnsi="Arial"/>
              </w:rPr>
              <w:t xml:space="preserve"> and students</w:t>
            </w:r>
            <w:r w:rsidRPr="00490A3B">
              <w:rPr>
                <w:rFonts w:ascii="Arial" w:hAnsi="Arial"/>
              </w:rPr>
              <w:t>.</w:t>
            </w:r>
          </w:p>
          <w:p w14:paraId="77561ADB" w14:textId="4E4C7741" w:rsidR="004E74A9" w:rsidRPr="004E74A9" w:rsidRDefault="00AC124F" w:rsidP="0034425E">
            <w:pPr>
              <w:pStyle w:val="ListParagraph"/>
              <w:numPr>
                <w:ilvl w:val="0"/>
                <w:numId w:val="21"/>
              </w:numPr>
              <w:ind w:left="447" w:right="70" w:hanging="283"/>
              <w:rPr>
                <w:rFonts w:ascii="Arial" w:hAnsi="Arial"/>
              </w:rPr>
            </w:pPr>
            <w:r w:rsidRPr="00AF1992">
              <w:rPr>
                <w:rFonts w:ascii="Arial" w:hAnsi="Arial"/>
              </w:rPr>
              <w:t>Liaise on a</w:t>
            </w:r>
            <w:r w:rsidRPr="001F4866">
              <w:rPr>
                <w:rFonts w:ascii="Arial" w:hAnsi="Arial"/>
              </w:rPr>
              <w:t xml:space="preserve"> regular basis with colleagues and students and build contacts and participate in internal networks for the exchange of information and to form relationships for future collaboration. </w:t>
            </w:r>
          </w:p>
        </w:tc>
      </w:tr>
      <w:tr w:rsidR="00AC124F" w:rsidRPr="002828F9" w14:paraId="67ABEC9E" w14:textId="77777777" w:rsidTr="00D93C2F">
        <w:trPr>
          <w:trHeight w:val="403"/>
        </w:trPr>
        <w:tc>
          <w:tcPr>
            <w:tcW w:w="9067" w:type="dxa"/>
            <w:gridSpan w:val="2"/>
            <w:shd w:val="clear" w:color="auto" w:fill="A6A6A6" w:themeFill="background1" w:themeFillShade="A6"/>
            <w:vAlign w:val="center"/>
          </w:tcPr>
          <w:p w14:paraId="4D87A403" w14:textId="77777777" w:rsidR="00AC124F" w:rsidRPr="002828F9" w:rsidRDefault="00AC124F" w:rsidP="00AC124F">
            <w:pPr>
              <w:autoSpaceDE w:val="0"/>
              <w:autoSpaceDN w:val="0"/>
              <w:rPr>
                <w:szCs w:val="22"/>
              </w:rPr>
            </w:pPr>
            <w:r w:rsidRPr="002828F9">
              <w:rPr>
                <w:b/>
                <w:szCs w:val="22"/>
              </w:rPr>
              <w:lastRenderedPageBreak/>
              <w:t>Other Duties</w:t>
            </w:r>
          </w:p>
        </w:tc>
      </w:tr>
      <w:tr w:rsidR="00AC124F" w:rsidRPr="002828F9" w14:paraId="59E9F091" w14:textId="77777777" w:rsidTr="00E16686">
        <w:trPr>
          <w:trHeight w:val="1814"/>
        </w:trPr>
        <w:tc>
          <w:tcPr>
            <w:tcW w:w="9067" w:type="dxa"/>
            <w:gridSpan w:val="2"/>
          </w:tcPr>
          <w:p w14:paraId="4B5264AF" w14:textId="373786EB" w:rsidR="00AC124F" w:rsidRPr="002828F9" w:rsidRDefault="00AC124F" w:rsidP="00AC124F">
            <w:pPr>
              <w:autoSpaceDE w:val="0"/>
              <w:autoSpaceDN w:val="0"/>
              <w:rPr>
                <w:szCs w:val="22"/>
              </w:rPr>
            </w:pPr>
            <w:r w:rsidRPr="002828F9">
              <w:rPr>
                <w:szCs w:val="22"/>
              </w:rPr>
              <w:t>The duties listed are not exhaustive</w:t>
            </w:r>
            <w:r>
              <w:rPr>
                <w:szCs w:val="22"/>
              </w:rPr>
              <w:t xml:space="preserve"> and</w:t>
            </w:r>
            <w:r w:rsidRPr="002828F9">
              <w:rPr>
                <w:szCs w:val="22"/>
              </w:rPr>
              <w:t xml:space="preserve"> may be varied as dictated by the changing needs of the </w:t>
            </w:r>
            <w:r w:rsidR="00164AE9">
              <w:rPr>
                <w:szCs w:val="22"/>
              </w:rPr>
              <w:t xml:space="preserve">project </w:t>
            </w:r>
            <w:r w:rsidR="005D294D">
              <w:rPr>
                <w:szCs w:val="22"/>
              </w:rPr>
              <w:t>PI</w:t>
            </w:r>
            <w:r w:rsidRPr="002828F9">
              <w:rPr>
                <w:szCs w:val="22"/>
              </w:rPr>
              <w:t>.</w:t>
            </w:r>
            <w:r w:rsidR="005D294D" w:rsidRPr="005D294D">
              <w:rPr>
                <w:szCs w:val="22"/>
              </w:rPr>
              <w:t xml:space="preserve"> The post holder will be expected to undertake other duties as appropriate and as requested by their manager</w:t>
            </w:r>
            <w:r w:rsidR="005D294D">
              <w:rPr>
                <w:szCs w:val="22"/>
              </w:rPr>
              <w:t>.</w:t>
            </w:r>
          </w:p>
          <w:p w14:paraId="32ED6FE2" w14:textId="77777777" w:rsidR="00AC124F" w:rsidRPr="002828F9" w:rsidRDefault="00AC124F" w:rsidP="00AC124F">
            <w:pPr>
              <w:autoSpaceDE w:val="0"/>
              <w:autoSpaceDN w:val="0"/>
              <w:rPr>
                <w:b/>
                <w:szCs w:val="22"/>
              </w:rPr>
            </w:pPr>
            <w:r w:rsidRPr="002828F9">
              <w:rPr>
                <w:szCs w:val="22"/>
              </w:rPr>
              <w:t>The post holder may be required to work at any of the locations at which the business of Royal Holloway is conducted.</w:t>
            </w:r>
          </w:p>
        </w:tc>
      </w:tr>
      <w:tr w:rsidR="00AC124F" w:rsidRPr="002828F9" w14:paraId="5DF67FA9" w14:textId="77777777" w:rsidTr="00D93C2F">
        <w:trPr>
          <w:trHeight w:val="397"/>
        </w:trPr>
        <w:tc>
          <w:tcPr>
            <w:tcW w:w="9067" w:type="dxa"/>
            <w:gridSpan w:val="2"/>
            <w:shd w:val="clear" w:color="auto" w:fill="A6A6A6" w:themeFill="background1" w:themeFillShade="A6"/>
            <w:vAlign w:val="center"/>
          </w:tcPr>
          <w:p w14:paraId="5350CDDD" w14:textId="202A9235" w:rsidR="00AC124F" w:rsidRPr="002828F9" w:rsidRDefault="00AC124F" w:rsidP="00AC124F">
            <w:pPr>
              <w:autoSpaceDE w:val="0"/>
              <w:autoSpaceDN w:val="0"/>
              <w:rPr>
                <w:szCs w:val="22"/>
              </w:rPr>
            </w:pPr>
            <w:r>
              <w:rPr>
                <w:b/>
              </w:rPr>
              <w:t>Our Values</w:t>
            </w:r>
          </w:p>
        </w:tc>
      </w:tr>
      <w:tr w:rsidR="00AC124F" w:rsidRPr="002828F9" w14:paraId="6A305CE6" w14:textId="77777777" w:rsidTr="00E16686">
        <w:trPr>
          <w:trHeight w:val="1814"/>
        </w:trPr>
        <w:tc>
          <w:tcPr>
            <w:tcW w:w="9067" w:type="dxa"/>
            <w:gridSpan w:val="2"/>
          </w:tcPr>
          <w:p w14:paraId="234D5E88" w14:textId="5C68C70F" w:rsidR="00AC124F" w:rsidRDefault="00AC124F" w:rsidP="00AC124F">
            <w:pPr>
              <w:autoSpaceDE w:val="0"/>
              <w:autoSpaceDN w:val="0"/>
              <w:rPr>
                <w:b/>
              </w:rPr>
            </w:pPr>
            <w:r w:rsidRPr="00505F9F">
              <w:rPr>
                <w:szCs w:val="22"/>
              </w:rPr>
              <w:lastRenderedPageBreak/>
              <w:t>Advancing equity and inclusion is central to our identity as a University of Social Purpose, guided by our values of being Respectful, Innovative, Open, and Daring. We strive to build a fair and inclusive environment for all colleagues and students, where we challenge ourselves and others with integrity, and approach difference with understanding and kindness. Every member of our community is expected to treat others with dignity, work collaboratively across a wide range of backgrounds and perspectives, and contribute to a place where everyone can participate fully and feel valued.</w:t>
            </w:r>
          </w:p>
        </w:tc>
      </w:tr>
    </w:tbl>
    <w:p w14:paraId="7EBEBEBE" w14:textId="77777777" w:rsidR="00E16686" w:rsidRDefault="00E16686" w:rsidP="00E16686">
      <w:pPr>
        <w:spacing w:line="259" w:lineRule="auto"/>
        <w:jc w:val="center"/>
        <w:rPr>
          <w:b/>
          <w:bCs/>
          <w:sz w:val="24"/>
          <w:szCs w:val="24"/>
        </w:rPr>
      </w:pPr>
      <w:r>
        <w:rPr>
          <w:b/>
          <w:szCs w:val="22"/>
        </w:rPr>
        <w:br w:type="page"/>
      </w:r>
      <w:r w:rsidRPr="000170CD">
        <w:rPr>
          <w:b/>
          <w:bCs/>
          <w:sz w:val="24"/>
          <w:szCs w:val="24"/>
        </w:rPr>
        <w:lastRenderedPageBreak/>
        <w:t>Person Specification</w:t>
      </w:r>
    </w:p>
    <w:p w14:paraId="42BF6008" w14:textId="09250A72" w:rsidR="00683BBA" w:rsidRPr="00B519BE" w:rsidRDefault="00B519BE" w:rsidP="00B519BE">
      <w:pPr>
        <w:spacing w:line="259" w:lineRule="auto"/>
        <w:rPr>
          <w:b/>
          <w:bCs/>
          <w:sz w:val="24"/>
          <w:szCs w:val="24"/>
        </w:rPr>
      </w:pPr>
      <w:r w:rsidRPr="002828F9">
        <w:rPr>
          <w:color w:val="000000"/>
          <w:szCs w:val="22"/>
          <w:lang w:eastAsia="en-GB"/>
        </w:rPr>
        <w:t>Details on the qualifications, experience, skills, knowledge and abilities that are needed to fulfil this role are set out below.</w:t>
      </w:r>
    </w:p>
    <w:tbl>
      <w:tblPr>
        <w:tblW w:w="9086" w:type="dxa"/>
        <w:tblLook w:val="04A0" w:firstRow="1" w:lastRow="0" w:firstColumn="1" w:lastColumn="0" w:noHBand="0" w:noVBand="1"/>
      </w:tblPr>
      <w:tblGrid>
        <w:gridCol w:w="4962"/>
        <w:gridCol w:w="2137"/>
        <w:gridCol w:w="1987"/>
      </w:tblGrid>
      <w:tr w:rsidR="00E16686" w:rsidRPr="002828F9" w14:paraId="5F1D062D" w14:textId="77777777" w:rsidTr="006C7AAB">
        <w:trPr>
          <w:trHeight w:val="510"/>
        </w:trPr>
        <w:tc>
          <w:tcPr>
            <w:tcW w:w="4962" w:type="dxa"/>
            <w:tcBorders>
              <w:top w:val="nil"/>
              <w:left w:val="nil"/>
              <w:bottom w:val="nil"/>
              <w:right w:val="nil"/>
            </w:tcBorders>
            <w:noWrap/>
            <w:hideMark/>
          </w:tcPr>
          <w:p w14:paraId="0EF2E5CE" w14:textId="51BED714" w:rsidR="00E16686" w:rsidRPr="002828F9" w:rsidRDefault="00E16686" w:rsidP="008C412B">
            <w:pPr>
              <w:ind w:left="-105" w:right="-118"/>
              <w:rPr>
                <w:b/>
                <w:bCs/>
                <w:color w:val="000000"/>
                <w:szCs w:val="22"/>
                <w:lang w:eastAsia="en-GB"/>
              </w:rPr>
            </w:pPr>
            <w:r w:rsidRPr="002828F9">
              <w:rPr>
                <w:b/>
                <w:bCs/>
                <w:color w:val="000000"/>
                <w:szCs w:val="22"/>
                <w:lang w:eastAsia="en-GB"/>
              </w:rPr>
              <w:t xml:space="preserve">Job Title: </w:t>
            </w:r>
            <w:r w:rsidRPr="008C412B">
              <w:rPr>
                <w:b/>
                <w:bCs/>
                <w:color w:val="000000"/>
                <w:sz w:val="20"/>
                <w:lang w:eastAsia="en-GB"/>
              </w:rPr>
              <w:t xml:space="preserve"> </w:t>
            </w:r>
            <w:r w:rsidR="008C412B" w:rsidRPr="008C412B">
              <w:rPr>
                <w:b/>
                <w:bCs/>
              </w:rPr>
              <w:t>Post-Doctoral Research Associate</w:t>
            </w:r>
          </w:p>
        </w:tc>
        <w:tc>
          <w:tcPr>
            <w:tcW w:w="4124" w:type="dxa"/>
            <w:gridSpan w:val="2"/>
            <w:tcBorders>
              <w:top w:val="nil"/>
              <w:left w:val="nil"/>
              <w:bottom w:val="single" w:sz="8" w:space="0" w:color="auto"/>
              <w:right w:val="nil"/>
            </w:tcBorders>
            <w:hideMark/>
          </w:tcPr>
          <w:p w14:paraId="1766D599" w14:textId="1AEB5FE3" w:rsidR="00E16686" w:rsidRPr="002828F9" w:rsidRDefault="00E16686" w:rsidP="00BF79DF">
            <w:pPr>
              <w:rPr>
                <w:b/>
                <w:bCs/>
                <w:color w:val="000000"/>
                <w:szCs w:val="22"/>
                <w:lang w:eastAsia="en-GB"/>
              </w:rPr>
            </w:pPr>
            <w:r w:rsidRPr="002828F9">
              <w:rPr>
                <w:b/>
                <w:bCs/>
                <w:color w:val="000000"/>
                <w:szCs w:val="22"/>
                <w:lang w:eastAsia="en-GB"/>
              </w:rPr>
              <w:t>Department:</w:t>
            </w:r>
            <w:r w:rsidR="008C412B">
              <w:rPr>
                <w:b/>
                <w:bCs/>
                <w:color w:val="000000"/>
                <w:szCs w:val="22"/>
                <w:lang w:eastAsia="en-GB"/>
              </w:rPr>
              <w:t xml:space="preserve"> Biological Sciences</w:t>
            </w:r>
          </w:p>
        </w:tc>
      </w:tr>
      <w:tr w:rsidR="00E16686" w:rsidRPr="002828F9" w14:paraId="10C54B51" w14:textId="77777777" w:rsidTr="006C7AAB">
        <w:trPr>
          <w:trHeight w:val="855"/>
        </w:trPr>
        <w:tc>
          <w:tcPr>
            <w:tcW w:w="4962" w:type="dxa"/>
            <w:tcBorders>
              <w:top w:val="single" w:sz="8" w:space="0" w:color="auto"/>
              <w:left w:val="single" w:sz="8" w:space="0" w:color="auto"/>
              <w:bottom w:val="single" w:sz="8" w:space="0" w:color="auto"/>
              <w:right w:val="single" w:sz="8" w:space="0" w:color="auto"/>
            </w:tcBorders>
            <w:shd w:val="clear" w:color="000000" w:fill="A6A6A6"/>
            <w:vAlign w:val="center"/>
            <w:hideMark/>
          </w:tcPr>
          <w:p w14:paraId="7782E401" w14:textId="77777777" w:rsidR="00E16686" w:rsidRPr="00360343" w:rsidRDefault="00E16686" w:rsidP="00BF79DF">
            <w:pPr>
              <w:jc w:val="center"/>
              <w:rPr>
                <w:b/>
                <w:bCs/>
                <w:color w:val="000000"/>
                <w:szCs w:val="22"/>
                <w:lang w:eastAsia="en-GB"/>
              </w:rPr>
            </w:pPr>
            <w:r w:rsidRPr="00360343">
              <w:rPr>
                <w:b/>
                <w:bCs/>
                <w:color w:val="000000"/>
                <w:szCs w:val="22"/>
                <w:lang w:eastAsia="en-GB"/>
              </w:rPr>
              <w:t>Criteria</w:t>
            </w:r>
          </w:p>
        </w:tc>
        <w:tc>
          <w:tcPr>
            <w:tcW w:w="2137" w:type="dxa"/>
            <w:tcBorders>
              <w:top w:val="nil"/>
              <w:left w:val="nil"/>
              <w:bottom w:val="single" w:sz="8" w:space="0" w:color="auto"/>
              <w:right w:val="single" w:sz="8" w:space="0" w:color="auto"/>
            </w:tcBorders>
            <w:shd w:val="clear" w:color="000000" w:fill="A6A6A6"/>
            <w:vAlign w:val="center"/>
            <w:hideMark/>
          </w:tcPr>
          <w:p w14:paraId="7371FDA3" w14:textId="77777777" w:rsidR="00E16686" w:rsidRPr="002828F9" w:rsidRDefault="00E16686" w:rsidP="00BF79DF">
            <w:pPr>
              <w:jc w:val="center"/>
              <w:rPr>
                <w:b/>
                <w:bCs/>
                <w:color w:val="000000"/>
                <w:szCs w:val="22"/>
                <w:lang w:eastAsia="en-GB"/>
              </w:rPr>
            </w:pPr>
            <w:r w:rsidRPr="002828F9">
              <w:rPr>
                <w:b/>
                <w:bCs/>
                <w:color w:val="000000"/>
                <w:szCs w:val="22"/>
                <w:lang w:eastAsia="en-GB"/>
              </w:rPr>
              <w:t>Essential</w:t>
            </w:r>
          </w:p>
        </w:tc>
        <w:tc>
          <w:tcPr>
            <w:tcW w:w="1987" w:type="dxa"/>
            <w:tcBorders>
              <w:top w:val="nil"/>
              <w:left w:val="nil"/>
              <w:bottom w:val="single" w:sz="8" w:space="0" w:color="auto"/>
              <w:right w:val="single" w:sz="8" w:space="0" w:color="auto"/>
            </w:tcBorders>
            <w:shd w:val="clear" w:color="000000" w:fill="A6A6A6"/>
            <w:vAlign w:val="center"/>
            <w:hideMark/>
          </w:tcPr>
          <w:p w14:paraId="771C390B" w14:textId="77777777" w:rsidR="00E16686" w:rsidRPr="002828F9" w:rsidRDefault="00E16686" w:rsidP="00BF79DF">
            <w:pPr>
              <w:jc w:val="center"/>
              <w:rPr>
                <w:b/>
                <w:bCs/>
                <w:color w:val="000000"/>
                <w:szCs w:val="22"/>
                <w:lang w:eastAsia="en-GB"/>
              </w:rPr>
            </w:pPr>
            <w:r w:rsidRPr="002828F9">
              <w:rPr>
                <w:b/>
                <w:bCs/>
                <w:color w:val="000000"/>
                <w:szCs w:val="22"/>
                <w:lang w:eastAsia="en-GB"/>
              </w:rPr>
              <w:t>Desirable</w:t>
            </w:r>
          </w:p>
        </w:tc>
      </w:tr>
      <w:tr w:rsidR="00E16686" w:rsidRPr="00F76EED" w14:paraId="6CDDFDF7" w14:textId="77777777" w:rsidTr="008C412B">
        <w:trPr>
          <w:trHeight w:val="397"/>
        </w:trPr>
        <w:tc>
          <w:tcPr>
            <w:tcW w:w="9086"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BE720B0" w14:textId="77777777" w:rsidR="00E16686" w:rsidRPr="00F76EED" w:rsidRDefault="00E16686" w:rsidP="00BF79DF">
            <w:pPr>
              <w:rPr>
                <w:color w:val="000000"/>
                <w:szCs w:val="22"/>
                <w:lang w:eastAsia="en-GB"/>
              </w:rPr>
            </w:pPr>
            <w:r w:rsidRPr="00F76EED">
              <w:rPr>
                <w:b/>
                <w:bCs/>
                <w:color w:val="000000"/>
                <w:szCs w:val="22"/>
                <w:lang w:eastAsia="en-GB"/>
              </w:rPr>
              <w:t>Knowledge, Education, Qualifications and Training</w:t>
            </w:r>
          </w:p>
        </w:tc>
      </w:tr>
      <w:tr w:rsidR="006C7AAB" w:rsidRPr="00F76EED" w14:paraId="7EC78CAE" w14:textId="77777777" w:rsidTr="006C7AAB">
        <w:trPr>
          <w:trHeight w:val="341"/>
        </w:trPr>
        <w:tc>
          <w:tcPr>
            <w:tcW w:w="4962" w:type="dxa"/>
            <w:tcBorders>
              <w:top w:val="single" w:sz="8" w:space="0" w:color="auto"/>
              <w:left w:val="single" w:sz="8" w:space="0" w:color="auto"/>
              <w:bottom w:val="single" w:sz="2" w:space="0" w:color="auto"/>
              <w:right w:val="single" w:sz="8" w:space="0" w:color="auto"/>
            </w:tcBorders>
            <w:noWrap/>
            <w:vAlign w:val="center"/>
          </w:tcPr>
          <w:p w14:paraId="1B64DAA7" w14:textId="7AFCC5E0" w:rsidR="006C7AAB" w:rsidRPr="00F76EED" w:rsidRDefault="00864EB7" w:rsidP="006C7AAB">
            <w:pPr>
              <w:rPr>
                <w:color w:val="000000"/>
                <w:szCs w:val="22"/>
                <w:lang w:eastAsia="en-GB"/>
              </w:rPr>
            </w:pPr>
            <w:r w:rsidRPr="00F76EED">
              <w:rPr>
                <w:szCs w:val="22"/>
              </w:rPr>
              <w:t xml:space="preserve">PhD in Plant Biology, Synthetic Biology, Metabolic Engineering, Biochemistry, Molecular Biology or a related discipline </w:t>
            </w:r>
            <w:r w:rsidR="007C6C8C" w:rsidRPr="00F76EED">
              <w:rPr>
                <w:szCs w:val="22"/>
              </w:rPr>
              <w:t>(or near completion of – (it is expected that the appointee will have their PhD awarded within 4 months of the start date)</w:t>
            </w:r>
          </w:p>
        </w:tc>
        <w:tc>
          <w:tcPr>
            <w:tcW w:w="2137" w:type="dxa"/>
            <w:tcBorders>
              <w:top w:val="single" w:sz="8" w:space="0" w:color="auto"/>
              <w:left w:val="single" w:sz="8" w:space="0" w:color="auto"/>
              <w:bottom w:val="single" w:sz="2" w:space="0" w:color="auto"/>
              <w:right w:val="single" w:sz="8" w:space="0" w:color="auto"/>
            </w:tcBorders>
            <w:noWrap/>
            <w:vAlign w:val="center"/>
          </w:tcPr>
          <w:p w14:paraId="0724FE21" w14:textId="7DC9B76A" w:rsidR="006C7AAB" w:rsidRPr="00F76EED" w:rsidRDefault="006C7AAB" w:rsidP="006C7AAB">
            <w:pPr>
              <w:jc w:val="center"/>
              <w:rPr>
                <w:color w:val="000000"/>
                <w:szCs w:val="22"/>
                <w:lang w:eastAsia="en-GB"/>
              </w:rPr>
            </w:pPr>
            <w:r w:rsidRPr="00F76EED">
              <w:rPr>
                <w:color w:val="000000"/>
                <w:szCs w:val="22"/>
                <w:lang w:eastAsia="en-GB"/>
              </w:rPr>
              <w:t>X</w:t>
            </w:r>
          </w:p>
        </w:tc>
        <w:tc>
          <w:tcPr>
            <w:tcW w:w="1987" w:type="dxa"/>
            <w:tcBorders>
              <w:top w:val="single" w:sz="8" w:space="0" w:color="auto"/>
              <w:left w:val="single" w:sz="8" w:space="0" w:color="auto"/>
              <w:bottom w:val="single" w:sz="2" w:space="0" w:color="auto"/>
              <w:right w:val="single" w:sz="8" w:space="0" w:color="auto"/>
            </w:tcBorders>
            <w:noWrap/>
            <w:vAlign w:val="center"/>
          </w:tcPr>
          <w:p w14:paraId="3135FA14" w14:textId="77777777" w:rsidR="006C7AAB" w:rsidRPr="00F76EED" w:rsidRDefault="006C7AAB" w:rsidP="006C7AAB">
            <w:pPr>
              <w:jc w:val="center"/>
              <w:rPr>
                <w:color w:val="000000"/>
                <w:szCs w:val="22"/>
                <w:lang w:eastAsia="en-GB"/>
              </w:rPr>
            </w:pPr>
          </w:p>
        </w:tc>
      </w:tr>
      <w:tr w:rsidR="006C7AAB" w:rsidRPr="00F76EED" w14:paraId="6CF94CED" w14:textId="77777777" w:rsidTr="006C7AAB">
        <w:trPr>
          <w:trHeight w:val="341"/>
        </w:trPr>
        <w:tc>
          <w:tcPr>
            <w:tcW w:w="4962" w:type="dxa"/>
            <w:tcBorders>
              <w:top w:val="single" w:sz="2" w:space="0" w:color="auto"/>
              <w:left w:val="single" w:sz="8" w:space="0" w:color="auto"/>
              <w:bottom w:val="single" w:sz="2" w:space="0" w:color="auto"/>
              <w:right w:val="single" w:sz="8" w:space="0" w:color="auto"/>
            </w:tcBorders>
            <w:vAlign w:val="center"/>
          </w:tcPr>
          <w:p w14:paraId="486CF0FD" w14:textId="089E4C53" w:rsidR="006C7AAB" w:rsidRPr="00F76EED" w:rsidRDefault="00864EB7" w:rsidP="006C7AAB">
            <w:pPr>
              <w:rPr>
                <w:color w:val="000000"/>
                <w:szCs w:val="22"/>
                <w:lang w:eastAsia="en-GB"/>
              </w:rPr>
            </w:pPr>
            <w:r w:rsidRPr="00F76EED">
              <w:rPr>
                <w:szCs w:val="22"/>
              </w:rPr>
              <w:t xml:space="preserve">Strong research background/ </w:t>
            </w:r>
            <w:r w:rsidR="006C7AAB" w:rsidRPr="00F76EED">
              <w:rPr>
                <w:szCs w:val="22"/>
              </w:rPr>
              <w:t xml:space="preserve">Demonstrable knowledge in the </w:t>
            </w:r>
            <w:r w:rsidR="00B30F07" w:rsidRPr="00F76EED">
              <w:rPr>
                <w:szCs w:val="22"/>
              </w:rPr>
              <w:t xml:space="preserve">field of </w:t>
            </w:r>
            <w:r w:rsidR="008D27C5" w:rsidRPr="00F76EED">
              <w:rPr>
                <w:szCs w:val="22"/>
              </w:rPr>
              <w:t xml:space="preserve">plant </w:t>
            </w:r>
            <w:r w:rsidR="00B30F07" w:rsidRPr="00F76EED">
              <w:rPr>
                <w:szCs w:val="22"/>
              </w:rPr>
              <w:t>molecular cell biology</w:t>
            </w:r>
            <w:r w:rsidR="0092065F" w:rsidRPr="00F76EED">
              <w:rPr>
                <w:szCs w:val="22"/>
              </w:rPr>
              <w:t xml:space="preserve"> </w:t>
            </w:r>
            <w:r w:rsidR="008D27C5" w:rsidRPr="00F76EED">
              <w:rPr>
                <w:szCs w:val="22"/>
              </w:rPr>
              <w:t>and plant in vitro culture</w:t>
            </w:r>
          </w:p>
        </w:tc>
        <w:tc>
          <w:tcPr>
            <w:tcW w:w="2137" w:type="dxa"/>
            <w:tcBorders>
              <w:top w:val="single" w:sz="2" w:space="0" w:color="auto"/>
              <w:left w:val="single" w:sz="8" w:space="0" w:color="auto"/>
              <w:bottom w:val="single" w:sz="2" w:space="0" w:color="auto"/>
              <w:right w:val="single" w:sz="8" w:space="0" w:color="auto"/>
            </w:tcBorders>
            <w:noWrap/>
            <w:vAlign w:val="center"/>
          </w:tcPr>
          <w:p w14:paraId="1665E477" w14:textId="767A2330" w:rsidR="006C7AAB" w:rsidRPr="00F76EED" w:rsidRDefault="006C7AAB" w:rsidP="006C7AAB">
            <w:pPr>
              <w:jc w:val="center"/>
              <w:rPr>
                <w:color w:val="000000"/>
                <w:szCs w:val="22"/>
                <w:lang w:eastAsia="en-GB"/>
              </w:rPr>
            </w:pPr>
            <w:r w:rsidRPr="00F76EED">
              <w:rPr>
                <w:color w:val="000000"/>
                <w:szCs w:val="22"/>
                <w:lang w:eastAsia="en-GB"/>
              </w:rPr>
              <w:t>X</w:t>
            </w:r>
          </w:p>
        </w:tc>
        <w:tc>
          <w:tcPr>
            <w:tcW w:w="1987" w:type="dxa"/>
            <w:tcBorders>
              <w:top w:val="single" w:sz="2" w:space="0" w:color="auto"/>
              <w:left w:val="single" w:sz="8" w:space="0" w:color="auto"/>
              <w:bottom w:val="single" w:sz="2" w:space="0" w:color="auto"/>
              <w:right w:val="single" w:sz="8" w:space="0" w:color="auto"/>
            </w:tcBorders>
            <w:noWrap/>
            <w:vAlign w:val="center"/>
          </w:tcPr>
          <w:p w14:paraId="5DFA78CE" w14:textId="77777777" w:rsidR="006C7AAB" w:rsidRPr="00F76EED" w:rsidRDefault="006C7AAB" w:rsidP="006C7AAB">
            <w:pPr>
              <w:jc w:val="center"/>
              <w:rPr>
                <w:color w:val="000000"/>
                <w:szCs w:val="22"/>
                <w:lang w:eastAsia="en-GB"/>
              </w:rPr>
            </w:pPr>
          </w:p>
        </w:tc>
      </w:tr>
      <w:tr w:rsidR="00AB3232" w:rsidRPr="00F76EED" w14:paraId="60FD9E30" w14:textId="77777777" w:rsidTr="006C7AAB">
        <w:trPr>
          <w:trHeight w:val="341"/>
        </w:trPr>
        <w:tc>
          <w:tcPr>
            <w:tcW w:w="4962" w:type="dxa"/>
            <w:tcBorders>
              <w:top w:val="single" w:sz="2" w:space="0" w:color="auto"/>
              <w:left w:val="single" w:sz="8" w:space="0" w:color="auto"/>
              <w:bottom w:val="single" w:sz="2" w:space="0" w:color="auto"/>
              <w:right w:val="single" w:sz="8" w:space="0" w:color="auto"/>
            </w:tcBorders>
            <w:vAlign w:val="center"/>
          </w:tcPr>
          <w:p w14:paraId="39FDE3D1" w14:textId="1D82E3A0" w:rsidR="00AB3232" w:rsidRPr="00F76EED" w:rsidRDefault="00AB3232" w:rsidP="006C7AAB">
            <w:pPr>
              <w:rPr>
                <w:szCs w:val="22"/>
              </w:rPr>
            </w:pPr>
            <w:r w:rsidRPr="00AB3232">
              <w:rPr>
                <w:szCs w:val="22"/>
              </w:rPr>
              <w:t>Experience of working in industry in a research capacity</w:t>
            </w:r>
          </w:p>
        </w:tc>
        <w:tc>
          <w:tcPr>
            <w:tcW w:w="2137" w:type="dxa"/>
            <w:tcBorders>
              <w:top w:val="single" w:sz="2" w:space="0" w:color="auto"/>
              <w:left w:val="single" w:sz="8" w:space="0" w:color="auto"/>
              <w:bottom w:val="single" w:sz="2" w:space="0" w:color="auto"/>
              <w:right w:val="single" w:sz="8" w:space="0" w:color="auto"/>
            </w:tcBorders>
            <w:noWrap/>
            <w:vAlign w:val="center"/>
          </w:tcPr>
          <w:p w14:paraId="5C19AB61" w14:textId="77777777" w:rsidR="00AB3232" w:rsidRPr="00F76EED" w:rsidRDefault="00AB3232" w:rsidP="006C7AAB">
            <w:pPr>
              <w:jc w:val="center"/>
              <w:rPr>
                <w:color w:val="000000"/>
                <w:szCs w:val="22"/>
                <w:lang w:eastAsia="en-GB"/>
              </w:rPr>
            </w:pPr>
          </w:p>
        </w:tc>
        <w:tc>
          <w:tcPr>
            <w:tcW w:w="1987" w:type="dxa"/>
            <w:tcBorders>
              <w:top w:val="single" w:sz="2" w:space="0" w:color="auto"/>
              <w:left w:val="single" w:sz="8" w:space="0" w:color="auto"/>
              <w:bottom w:val="single" w:sz="2" w:space="0" w:color="auto"/>
              <w:right w:val="single" w:sz="8" w:space="0" w:color="auto"/>
            </w:tcBorders>
            <w:noWrap/>
            <w:vAlign w:val="center"/>
          </w:tcPr>
          <w:p w14:paraId="5FD09C00" w14:textId="16F831A9" w:rsidR="00AB3232" w:rsidRPr="00F76EED" w:rsidRDefault="00AB3232" w:rsidP="006C7AAB">
            <w:pPr>
              <w:jc w:val="center"/>
              <w:rPr>
                <w:color w:val="000000"/>
                <w:szCs w:val="22"/>
                <w:lang w:eastAsia="en-GB"/>
              </w:rPr>
            </w:pPr>
            <w:r w:rsidRPr="00F76EED">
              <w:rPr>
                <w:color w:val="000000"/>
                <w:szCs w:val="22"/>
                <w:lang w:eastAsia="en-GB"/>
              </w:rPr>
              <w:t>X</w:t>
            </w:r>
          </w:p>
        </w:tc>
      </w:tr>
      <w:tr w:rsidR="00E16686" w:rsidRPr="00F76EED" w14:paraId="11B548D2" w14:textId="77777777" w:rsidTr="008C412B">
        <w:trPr>
          <w:trHeight w:val="397"/>
        </w:trPr>
        <w:tc>
          <w:tcPr>
            <w:tcW w:w="9086" w:type="dxa"/>
            <w:gridSpan w:val="3"/>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3F74F98" w14:textId="77777777" w:rsidR="00E16686" w:rsidRPr="00F76EED" w:rsidRDefault="00E16686" w:rsidP="00BF79DF">
            <w:pPr>
              <w:rPr>
                <w:b/>
                <w:bCs/>
                <w:color w:val="000000"/>
                <w:szCs w:val="22"/>
                <w:lang w:eastAsia="en-GB"/>
              </w:rPr>
            </w:pPr>
            <w:r w:rsidRPr="00F76EED">
              <w:rPr>
                <w:b/>
                <w:bCs/>
                <w:color w:val="000000"/>
                <w:szCs w:val="22"/>
                <w:lang w:eastAsia="en-GB"/>
              </w:rPr>
              <w:t>Skills and Abilities</w:t>
            </w:r>
          </w:p>
        </w:tc>
      </w:tr>
      <w:tr w:rsidR="00661C7F" w:rsidRPr="00F76EED" w14:paraId="1954A678" w14:textId="77777777" w:rsidTr="006C7AAB">
        <w:trPr>
          <w:trHeight w:val="340"/>
        </w:trPr>
        <w:tc>
          <w:tcPr>
            <w:tcW w:w="4962" w:type="dxa"/>
            <w:tcBorders>
              <w:top w:val="single" w:sz="8" w:space="0" w:color="auto"/>
              <w:left w:val="single" w:sz="8" w:space="0" w:color="auto"/>
              <w:bottom w:val="single" w:sz="2" w:space="0" w:color="auto"/>
              <w:right w:val="single" w:sz="8" w:space="0" w:color="auto"/>
            </w:tcBorders>
            <w:noWrap/>
            <w:vAlign w:val="center"/>
            <w:hideMark/>
          </w:tcPr>
          <w:p w14:paraId="72B76884" w14:textId="36C22247" w:rsidR="00661C7F" w:rsidRPr="00F76EED" w:rsidRDefault="00864EB7" w:rsidP="00661C7F">
            <w:pPr>
              <w:rPr>
                <w:color w:val="000000"/>
                <w:szCs w:val="22"/>
                <w:lang w:eastAsia="en-GB"/>
              </w:rPr>
            </w:pPr>
            <w:r w:rsidRPr="00F76EED">
              <w:rPr>
                <w:szCs w:val="22"/>
                <w:lang w:eastAsia="en-GB"/>
              </w:rPr>
              <w:t>M</w:t>
            </w:r>
            <w:r w:rsidR="00EE063C" w:rsidRPr="00F76EED">
              <w:rPr>
                <w:szCs w:val="22"/>
                <w:lang w:eastAsia="en-GB"/>
              </w:rPr>
              <w:t>olecular cell biology</w:t>
            </w:r>
            <w:r w:rsidR="00576D55" w:rsidRPr="00F76EED">
              <w:rPr>
                <w:szCs w:val="22"/>
                <w:lang w:eastAsia="en-GB"/>
              </w:rPr>
              <w:t xml:space="preserve"> and promising engineering strategies into whole plants for functional validation</w:t>
            </w:r>
          </w:p>
        </w:tc>
        <w:tc>
          <w:tcPr>
            <w:tcW w:w="2137" w:type="dxa"/>
            <w:tcBorders>
              <w:top w:val="single" w:sz="8" w:space="0" w:color="auto"/>
              <w:left w:val="single" w:sz="8" w:space="0" w:color="auto"/>
              <w:bottom w:val="single" w:sz="2" w:space="0" w:color="auto"/>
              <w:right w:val="single" w:sz="8" w:space="0" w:color="auto"/>
            </w:tcBorders>
            <w:noWrap/>
            <w:vAlign w:val="center"/>
            <w:hideMark/>
          </w:tcPr>
          <w:p w14:paraId="0131940E" w14:textId="63B31B44" w:rsidR="00661C7F" w:rsidRPr="00F76EED" w:rsidRDefault="00661C7F" w:rsidP="00661C7F">
            <w:pPr>
              <w:jc w:val="center"/>
              <w:rPr>
                <w:color w:val="000000"/>
                <w:szCs w:val="22"/>
                <w:lang w:eastAsia="en-GB"/>
              </w:rPr>
            </w:pPr>
            <w:r w:rsidRPr="00F76EED">
              <w:rPr>
                <w:color w:val="000000"/>
                <w:szCs w:val="22"/>
                <w:lang w:eastAsia="en-GB"/>
              </w:rPr>
              <w:t>X</w:t>
            </w:r>
          </w:p>
        </w:tc>
        <w:tc>
          <w:tcPr>
            <w:tcW w:w="1987" w:type="dxa"/>
            <w:tcBorders>
              <w:top w:val="single" w:sz="8" w:space="0" w:color="auto"/>
              <w:left w:val="single" w:sz="8" w:space="0" w:color="auto"/>
              <w:bottom w:val="single" w:sz="2" w:space="0" w:color="auto"/>
              <w:right w:val="single" w:sz="8" w:space="0" w:color="auto"/>
            </w:tcBorders>
            <w:noWrap/>
            <w:vAlign w:val="center"/>
            <w:hideMark/>
          </w:tcPr>
          <w:p w14:paraId="6609998D" w14:textId="77777777" w:rsidR="00661C7F" w:rsidRPr="00F76EED" w:rsidRDefault="00661C7F" w:rsidP="00661C7F">
            <w:pPr>
              <w:jc w:val="center"/>
              <w:rPr>
                <w:color w:val="000000"/>
                <w:szCs w:val="22"/>
                <w:lang w:eastAsia="en-GB"/>
              </w:rPr>
            </w:pPr>
          </w:p>
        </w:tc>
      </w:tr>
      <w:tr w:rsidR="00864EB7" w:rsidRPr="00F76EED" w14:paraId="181BF129" w14:textId="77777777" w:rsidTr="006C7AAB">
        <w:trPr>
          <w:trHeight w:val="340"/>
        </w:trPr>
        <w:tc>
          <w:tcPr>
            <w:tcW w:w="4962" w:type="dxa"/>
            <w:tcBorders>
              <w:top w:val="single" w:sz="8" w:space="0" w:color="auto"/>
              <w:left w:val="single" w:sz="8" w:space="0" w:color="auto"/>
              <w:bottom w:val="single" w:sz="2" w:space="0" w:color="auto"/>
              <w:right w:val="single" w:sz="8" w:space="0" w:color="auto"/>
            </w:tcBorders>
            <w:noWrap/>
            <w:vAlign w:val="center"/>
          </w:tcPr>
          <w:p w14:paraId="13746DF5" w14:textId="55ECC844" w:rsidR="00864EB7" w:rsidRPr="00F76EED" w:rsidRDefault="00461725" w:rsidP="00827192">
            <w:pPr>
              <w:rPr>
                <w:szCs w:val="22"/>
              </w:rPr>
            </w:pPr>
            <w:r w:rsidRPr="00F76EED">
              <w:rPr>
                <w:szCs w:val="22"/>
                <w:lang w:val="en"/>
              </w:rPr>
              <w:t>Experience generating and preparing biological samples for high-throughput genomics, microscopy and related bioinformatics analyses.</w:t>
            </w:r>
          </w:p>
        </w:tc>
        <w:tc>
          <w:tcPr>
            <w:tcW w:w="2137" w:type="dxa"/>
            <w:tcBorders>
              <w:top w:val="single" w:sz="8" w:space="0" w:color="auto"/>
              <w:left w:val="single" w:sz="8" w:space="0" w:color="auto"/>
              <w:bottom w:val="single" w:sz="2" w:space="0" w:color="auto"/>
              <w:right w:val="single" w:sz="8" w:space="0" w:color="auto"/>
            </w:tcBorders>
            <w:noWrap/>
            <w:vAlign w:val="center"/>
          </w:tcPr>
          <w:p w14:paraId="74AAF8C3" w14:textId="77777777" w:rsidR="00864EB7" w:rsidRPr="00F76EED" w:rsidRDefault="00864EB7" w:rsidP="00827192">
            <w:pPr>
              <w:jc w:val="center"/>
              <w:rPr>
                <w:color w:val="000000"/>
                <w:szCs w:val="22"/>
                <w:lang w:eastAsia="en-GB"/>
              </w:rPr>
            </w:pPr>
          </w:p>
        </w:tc>
        <w:tc>
          <w:tcPr>
            <w:tcW w:w="1987" w:type="dxa"/>
            <w:tcBorders>
              <w:top w:val="single" w:sz="8" w:space="0" w:color="auto"/>
              <w:left w:val="single" w:sz="8" w:space="0" w:color="auto"/>
              <w:bottom w:val="single" w:sz="2" w:space="0" w:color="auto"/>
              <w:right w:val="single" w:sz="8" w:space="0" w:color="auto"/>
            </w:tcBorders>
            <w:noWrap/>
            <w:vAlign w:val="center"/>
          </w:tcPr>
          <w:p w14:paraId="5E1649D9" w14:textId="3544A763" w:rsidR="00864EB7" w:rsidRPr="00F76EED" w:rsidRDefault="00461725" w:rsidP="00827192">
            <w:pPr>
              <w:jc w:val="center"/>
              <w:rPr>
                <w:color w:val="000000"/>
                <w:szCs w:val="22"/>
                <w:lang w:eastAsia="en-GB"/>
              </w:rPr>
            </w:pPr>
            <w:r w:rsidRPr="00F76EED">
              <w:rPr>
                <w:color w:val="000000"/>
                <w:szCs w:val="22"/>
                <w:lang w:eastAsia="en-GB"/>
              </w:rPr>
              <w:t>X</w:t>
            </w:r>
          </w:p>
        </w:tc>
      </w:tr>
      <w:tr w:rsidR="00DE5468" w:rsidRPr="00F76EED" w14:paraId="7E214B12" w14:textId="77777777" w:rsidTr="006C7AAB">
        <w:trPr>
          <w:trHeight w:val="340"/>
        </w:trPr>
        <w:tc>
          <w:tcPr>
            <w:tcW w:w="4962" w:type="dxa"/>
            <w:tcBorders>
              <w:top w:val="single" w:sz="8" w:space="0" w:color="auto"/>
              <w:left w:val="single" w:sz="8" w:space="0" w:color="auto"/>
              <w:bottom w:val="single" w:sz="2" w:space="0" w:color="auto"/>
              <w:right w:val="single" w:sz="8" w:space="0" w:color="auto"/>
            </w:tcBorders>
            <w:noWrap/>
            <w:vAlign w:val="center"/>
          </w:tcPr>
          <w:p w14:paraId="1FD61B6D" w14:textId="21333492" w:rsidR="00DE5468" w:rsidRPr="00F76EED" w:rsidRDefault="00DE5468" w:rsidP="00827192">
            <w:pPr>
              <w:rPr>
                <w:szCs w:val="22"/>
              </w:rPr>
            </w:pPr>
            <w:r w:rsidRPr="00F76EED">
              <w:rPr>
                <w:szCs w:val="22"/>
              </w:rPr>
              <w:t>Drive rigorous experimental design, execution, and data interpretations, ensuring robust and reproducible scientific outcomes</w:t>
            </w:r>
          </w:p>
        </w:tc>
        <w:tc>
          <w:tcPr>
            <w:tcW w:w="2137" w:type="dxa"/>
            <w:tcBorders>
              <w:top w:val="single" w:sz="8" w:space="0" w:color="auto"/>
              <w:left w:val="single" w:sz="8" w:space="0" w:color="auto"/>
              <w:bottom w:val="single" w:sz="2" w:space="0" w:color="auto"/>
              <w:right w:val="single" w:sz="8" w:space="0" w:color="auto"/>
            </w:tcBorders>
            <w:noWrap/>
            <w:vAlign w:val="center"/>
          </w:tcPr>
          <w:p w14:paraId="73E6DA9E" w14:textId="446B242D" w:rsidR="00DE5468" w:rsidRPr="00F76EED" w:rsidRDefault="00DE5468" w:rsidP="00827192">
            <w:pPr>
              <w:jc w:val="center"/>
              <w:rPr>
                <w:color w:val="000000"/>
                <w:szCs w:val="22"/>
                <w:lang w:eastAsia="en-GB"/>
              </w:rPr>
            </w:pPr>
            <w:r w:rsidRPr="00F76EED">
              <w:rPr>
                <w:color w:val="000000"/>
                <w:szCs w:val="22"/>
                <w:lang w:eastAsia="en-GB"/>
              </w:rPr>
              <w:t>X</w:t>
            </w:r>
          </w:p>
        </w:tc>
        <w:tc>
          <w:tcPr>
            <w:tcW w:w="1987" w:type="dxa"/>
            <w:tcBorders>
              <w:top w:val="single" w:sz="8" w:space="0" w:color="auto"/>
              <w:left w:val="single" w:sz="8" w:space="0" w:color="auto"/>
              <w:bottom w:val="single" w:sz="2" w:space="0" w:color="auto"/>
              <w:right w:val="single" w:sz="8" w:space="0" w:color="auto"/>
            </w:tcBorders>
            <w:noWrap/>
            <w:vAlign w:val="center"/>
          </w:tcPr>
          <w:p w14:paraId="7A5DDE2D" w14:textId="77777777" w:rsidR="00DE5468" w:rsidRPr="00F76EED" w:rsidRDefault="00DE5468" w:rsidP="00827192">
            <w:pPr>
              <w:jc w:val="center"/>
              <w:rPr>
                <w:color w:val="000000"/>
                <w:szCs w:val="22"/>
                <w:lang w:eastAsia="en-GB"/>
              </w:rPr>
            </w:pPr>
          </w:p>
        </w:tc>
      </w:tr>
      <w:tr w:rsidR="00827192" w:rsidRPr="00F76EED" w14:paraId="30608CD9" w14:textId="77777777" w:rsidTr="006C7AAB">
        <w:trPr>
          <w:trHeight w:val="340"/>
        </w:trPr>
        <w:tc>
          <w:tcPr>
            <w:tcW w:w="4962" w:type="dxa"/>
            <w:tcBorders>
              <w:top w:val="single" w:sz="8" w:space="0" w:color="auto"/>
              <w:left w:val="single" w:sz="8" w:space="0" w:color="auto"/>
              <w:bottom w:val="single" w:sz="2" w:space="0" w:color="auto"/>
              <w:right w:val="single" w:sz="8" w:space="0" w:color="auto"/>
            </w:tcBorders>
            <w:noWrap/>
            <w:vAlign w:val="center"/>
          </w:tcPr>
          <w:p w14:paraId="533ADA3F" w14:textId="684CAB02" w:rsidR="00827192" w:rsidRPr="00F76EED" w:rsidRDefault="00827192" w:rsidP="00827192">
            <w:pPr>
              <w:rPr>
                <w:szCs w:val="22"/>
              </w:rPr>
            </w:pPr>
            <w:r w:rsidRPr="00F76EED">
              <w:rPr>
                <w:szCs w:val="22"/>
              </w:rPr>
              <w:t>Excellent written</w:t>
            </w:r>
            <w:r w:rsidR="00AB3232">
              <w:rPr>
                <w:szCs w:val="22"/>
              </w:rPr>
              <w:t>/oral</w:t>
            </w:r>
            <w:r w:rsidRPr="00F76EED">
              <w:rPr>
                <w:szCs w:val="22"/>
              </w:rPr>
              <w:t xml:space="preserve"> communication skills</w:t>
            </w:r>
          </w:p>
        </w:tc>
        <w:tc>
          <w:tcPr>
            <w:tcW w:w="2137" w:type="dxa"/>
            <w:tcBorders>
              <w:top w:val="single" w:sz="8" w:space="0" w:color="auto"/>
              <w:left w:val="single" w:sz="8" w:space="0" w:color="auto"/>
              <w:bottom w:val="single" w:sz="2" w:space="0" w:color="auto"/>
              <w:right w:val="single" w:sz="8" w:space="0" w:color="auto"/>
            </w:tcBorders>
            <w:noWrap/>
            <w:vAlign w:val="center"/>
          </w:tcPr>
          <w:p w14:paraId="13D39156" w14:textId="553F20D6" w:rsidR="00827192" w:rsidRPr="00F76EED" w:rsidRDefault="00827192" w:rsidP="00827192">
            <w:pPr>
              <w:jc w:val="center"/>
              <w:rPr>
                <w:color w:val="000000"/>
                <w:szCs w:val="22"/>
                <w:lang w:eastAsia="en-GB"/>
              </w:rPr>
            </w:pPr>
            <w:r w:rsidRPr="00F76EED">
              <w:rPr>
                <w:color w:val="000000"/>
                <w:szCs w:val="22"/>
                <w:lang w:eastAsia="en-GB"/>
              </w:rPr>
              <w:t>X</w:t>
            </w:r>
          </w:p>
        </w:tc>
        <w:tc>
          <w:tcPr>
            <w:tcW w:w="1987" w:type="dxa"/>
            <w:tcBorders>
              <w:top w:val="single" w:sz="8" w:space="0" w:color="auto"/>
              <w:left w:val="single" w:sz="8" w:space="0" w:color="auto"/>
              <w:bottom w:val="single" w:sz="2" w:space="0" w:color="auto"/>
              <w:right w:val="single" w:sz="8" w:space="0" w:color="auto"/>
            </w:tcBorders>
            <w:noWrap/>
            <w:vAlign w:val="center"/>
          </w:tcPr>
          <w:p w14:paraId="367B39AE" w14:textId="77777777" w:rsidR="00827192" w:rsidRPr="00F76EED" w:rsidRDefault="00827192" w:rsidP="00827192">
            <w:pPr>
              <w:jc w:val="center"/>
              <w:rPr>
                <w:color w:val="000000"/>
                <w:szCs w:val="22"/>
                <w:lang w:eastAsia="en-GB"/>
              </w:rPr>
            </w:pPr>
          </w:p>
        </w:tc>
      </w:tr>
      <w:tr w:rsidR="00827192" w:rsidRPr="00F76EED" w14:paraId="14CBD61E" w14:textId="77777777" w:rsidTr="00661C7F">
        <w:trPr>
          <w:trHeight w:val="340"/>
        </w:trPr>
        <w:tc>
          <w:tcPr>
            <w:tcW w:w="4962" w:type="dxa"/>
            <w:tcBorders>
              <w:top w:val="single" w:sz="2" w:space="0" w:color="auto"/>
              <w:left w:val="single" w:sz="8" w:space="0" w:color="auto"/>
              <w:bottom w:val="single" w:sz="2" w:space="0" w:color="auto"/>
              <w:right w:val="single" w:sz="8" w:space="0" w:color="auto"/>
            </w:tcBorders>
            <w:noWrap/>
            <w:vAlign w:val="center"/>
          </w:tcPr>
          <w:p w14:paraId="5F830C47" w14:textId="02799B06" w:rsidR="00827192" w:rsidRPr="00F76EED" w:rsidRDefault="00827192" w:rsidP="00827192">
            <w:pPr>
              <w:rPr>
                <w:color w:val="000000"/>
                <w:szCs w:val="22"/>
                <w:lang w:eastAsia="en-GB"/>
              </w:rPr>
            </w:pPr>
            <w:r w:rsidRPr="00F76EED">
              <w:rPr>
                <w:szCs w:val="22"/>
              </w:rPr>
              <w:t>Ability to present complex information effectively to a range of audiences</w:t>
            </w:r>
          </w:p>
        </w:tc>
        <w:tc>
          <w:tcPr>
            <w:tcW w:w="2137" w:type="dxa"/>
            <w:tcBorders>
              <w:top w:val="single" w:sz="2" w:space="0" w:color="auto"/>
              <w:left w:val="single" w:sz="8" w:space="0" w:color="auto"/>
              <w:bottom w:val="single" w:sz="2" w:space="0" w:color="auto"/>
              <w:right w:val="single" w:sz="8" w:space="0" w:color="auto"/>
            </w:tcBorders>
            <w:noWrap/>
            <w:vAlign w:val="center"/>
          </w:tcPr>
          <w:p w14:paraId="417AF2F5" w14:textId="098DAD01" w:rsidR="00827192" w:rsidRPr="00F76EED" w:rsidRDefault="00827192" w:rsidP="00827192">
            <w:pPr>
              <w:jc w:val="center"/>
              <w:rPr>
                <w:color w:val="000000"/>
                <w:szCs w:val="22"/>
                <w:lang w:eastAsia="en-GB"/>
              </w:rPr>
            </w:pPr>
            <w:r w:rsidRPr="00F76EED">
              <w:rPr>
                <w:color w:val="000000"/>
                <w:szCs w:val="22"/>
                <w:lang w:eastAsia="en-GB"/>
              </w:rPr>
              <w:t>X</w:t>
            </w:r>
          </w:p>
        </w:tc>
        <w:tc>
          <w:tcPr>
            <w:tcW w:w="1987" w:type="dxa"/>
            <w:tcBorders>
              <w:top w:val="single" w:sz="2" w:space="0" w:color="auto"/>
              <w:left w:val="single" w:sz="8" w:space="0" w:color="auto"/>
              <w:bottom w:val="single" w:sz="2" w:space="0" w:color="auto"/>
              <w:right w:val="single" w:sz="8" w:space="0" w:color="auto"/>
            </w:tcBorders>
            <w:noWrap/>
            <w:vAlign w:val="center"/>
          </w:tcPr>
          <w:p w14:paraId="24C781D0" w14:textId="77777777" w:rsidR="00827192" w:rsidRPr="00F76EED" w:rsidRDefault="00827192" w:rsidP="00827192">
            <w:pPr>
              <w:jc w:val="center"/>
              <w:rPr>
                <w:color w:val="000000"/>
                <w:szCs w:val="22"/>
                <w:lang w:eastAsia="en-GB"/>
              </w:rPr>
            </w:pPr>
          </w:p>
        </w:tc>
      </w:tr>
      <w:tr w:rsidR="00827192" w:rsidRPr="00F76EED" w14:paraId="6BA0D280" w14:textId="77777777" w:rsidTr="00661C7F">
        <w:trPr>
          <w:trHeight w:val="340"/>
        </w:trPr>
        <w:tc>
          <w:tcPr>
            <w:tcW w:w="4962" w:type="dxa"/>
            <w:tcBorders>
              <w:top w:val="single" w:sz="2" w:space="0" w:color="auto"/>
              <w:left w:val="single" w:sz="8" w:space="0" w:color="auto"/>
              <w:bottom w:val="single" w:sz="2" w:space="0" w:color="auto"/>
              <w:right w:val="single" w:sz="8" w:space="0" w:color="auto"/>
            </w:tcBorders>
            <w:noWrap/>
            <w:vAlign w:val="center"/>
          </w:tcPr>
          <w:p w14:paraId="6E289F76" w14:textId="55573C6A" w:rsidR="00827192" w:rsidRPr="00F76EED" w:rsidRDefault="00017B6F" w:rsidP="00827192">
            <w:pPr>
              <w:rPr>
                <w:color w:val="000000"/>
                <w:szCs w:val="22"/>
                <w:lang w:eastAsia="en-GB"/>
              </w:rPr>
            </w:pPr>
            <w:r w:rsidRPr="00F76EED">
              <w:rPr>
                <w:szCs w:val="22"/>
              </w:rPr>
              <w:t>Good time management skills and record keeping (actions and observations)</w:t>
            </w:r>
            <w:r w:rsidR="00DE5468" w:rsidRPr="00F76EED">
              <w:rPr>
                <w:szCs w:val="22"/>
              </w:rPr>
              <w:t xml:space="preserve"> to deliver research progress through stage gated milestones</w:t>
            </w:r>
          </w:p>
        </w:tc>
        <w:tc>
          <w:tcPr>
            <w:tcW w:w="2137" w:type="dxa"/>
            <w:tcBorders>
              <w:top w:val="single" w:sz="2" w:space="0" w:color="auto"/>
              <w:left w:val="single" w:sz="8" w:space="0" w:color="auto"/>
              <w:bottom w:val="single" w:sz="2" w:space="0" w:color="auto"/>
              <w:right w:val="single" w:sz="8" w:space="0" w:color="auto"/>
            </w:tcBorders>
            <w:noWrap/>
            <w:vAlign w:val="center"/>
          </w:tcPr>
          <w:p w14:paraId="277A7512" w14:textId="00EFEBB5" w:rsidR="00827192" w:rsidRPr="00F76EED" w:rsidRDefault="00827192" w:rsidP="00827192">
            <w:pPr>
              <w:jc w:val="center"/>
              <w:rPr>
                <w:color w:val="000000"/>
                <w:szCs w:val="22"/>
                <w:lang w:eastAsia="en-GB"/>
              </w:rPr>
            </w:pPr>
            <w:r w:rsidRPr="00F76EED">
              <w:rPr>
                <w:color w:val="000000"/>
                <w:szCs w:val="22"/>
                <w:lang w:eastAsia="en-GB"/>
              </w:rPr>
              <w:t>X</w:t>
            </w:r>
          </w:p>
        </w:tc>
        <w:tc>
          <w:tcPr>
            <w:tcW w:w="1987" w:type="dxa"/>
            <w:tcBorders>
              <w:top w:val="single" w:sz="2" w:space="0" w:color="auto"/>
              <w:left w:val="single" w:sz="8" w:space="0" w:color="auto"/>
              <w:bottom w:val="single" w:sz="2" w:space="0" w:color="auto"/>
              <w:right w:val="single" w:sz="8" w:space="0" w:color="auto"/>
            </w:tcBorders>
            <w:noWrap/>
            <w:vAlign w:val="center"/>
          </w:tcPr>
          <w:p w14:paraId="1FE9E91D" w14:textId="77777777" w:rsidR="00827192" w:rsidRPr="00F76EED" w:rsidRDefault="00827192" w:rsidP="00827192">
            <w:pPr>
              <w:jc w:val="center"/>
              <w:rPr>
                <w:color w:val="000000"/>
                <w:szCs w:val="22"/>
                <w:lang w:eastAsia="en-GB"/>
              </w:rPr>
            </w:pPr>
          </w:p>
        </w:tc>
      </w:tr>
      <w:tr w:rsidR="00827192" w:rsidRPr="00F76EED" w14:paraId="1FC99F19" w14:textId="77777777" w:rsidTr="00661C7F">
        <w:trPr>
          <w:trHeight w:val="340"/>
        </w:trPr>
        <w:tc>
          <w:tcPr>
            <w:tcW w:w="4962" w:type="dxa"/>
            <w:tcBorders>
              <w:top w:val="single" w:sz="2" w:space="0" w:color="auto"/>
              <w:left w:val="single" w:sz="8" w:space="0" w:color="auto"/>
              <w:bottom w:val="single" w:sz="2" w:space="0" w:color="auto"/>
              <w:right w:val="single" w:sz="8" w:space="0" w:color="auto"/>
            </w:tcBorders>
            <w:noWrap/>
            <w:vAlign w:val="center"/>
          </w:tcPr>
          <w:p w14:paraId="04032C2B" w14:textId="743CCD76" w:rsidR="00827192" w:rsidRPr="00F76EED" w:rsidRDefault="00806E6D" w:rsidP="00827192">
            <w:pPr>
              <w:rPr>
                <w:color w:val="000000"/>
                <w:szCs w:val="22"/>
                <w:lang w:eastAsia="en-GB"/>
              </w:rPr>
            </w:pPr>
            <w:r w:rsidRPr="00F76EED">
              <w:rPr>
                <w:szCs w:val="22"/>
              </w:rPr>
              <w:lastRenderedPageBreak/>
              <w:t>Data</w:t>
            </w:r>
            <w:r w:rsidR="00827192" w:rsidRPr="00F76EED">
              <w:rPr>
                <w:szCs w:val="22"/>
              </w:rPr>
              <w:t xml:space="preserve"> analys</w:t>
            </w:r>
            <w:r w:rsidR="001563D8" w:rsidRPr="00F76EED">
              <w:rPr>
                <w:szCs w:val="22"/>
              </w:rPr>
              <w:t>is</w:t>
            </w:r>
          </w:p>
        </w:tc>
        <w:tc>
          <w:tcPr>
            <w:tcW w:w="2137" w:type="dxa"/>
            <w:tcBorders>
              <w:top w:val="single" w:sz="2" w:space="0" w:color="auto"/>
              <w:left w:val="single" w:sz="8" w:space="0" w:color="auto"/>
              <w:bottom w:val="single" w:sz="2" w:space="0" w:color="auto"/>
              <w:right w:val="single" w:sz="8" w:space="0" w:color="auto"/>
            </w:tcBorders>
            <w:noWrap/>
            <w:vAlign w:val="center"/>
          </w:tcPr>
          <w:p w14:paraId="08C21DF4" w14:textId="07CDC4AB" w:rsidR="00827192" w:rsidRPr="00F76EED" w:rsidRDefault="00827192" w:rsidP="00827192">
            <w:pPr>
              <w:jc w:val="center"/>
              <w:rPr>
                <w:color w:val="000000"/>
                <w:szCs w:val="22"/>
                <w:lang w:eastAsia="en-GB"/>
              </w:rPr>
            </w:pPr>
            <w:r w:rsidRPr="00F76EED">
              <w:rPr>
                <w:color w:val="000000"/>
                <w:szCs w:val="22"/>
                <w:lang w:eastAsia="en-GB"/>
              </w:rPr>
              <w:t>X</w:t>
            </w:r>
          </w:p>
        </w:tc>
        <w:tc>
          <w:tcPr>
            <w:tcW w:w="1987" w:type="dxa"/>
            <w:tcBorders>
              <w:top w:val="single" w:sz="2" w:space="0" w:color="auto"/>
              <w:left w:val="single" w:sz="8" w:space="0" w:color="auto"/>
              <w:bottom w:val="single" w:sz="2" w:space="0" w:color="auto"/>
              <w:right w:val="single" w:sz="8" w:space="0" w:color="auto"/>
            </w:tcBorders>
            <w:noWrap/>
            <w:vAlign w:val="center"/>
          </w:tcPr>
          <w:p w14:paraId="1A03D330" w14:textId="48D0A81A" w:rsidR="00827192" w:rsidRPr="00F76EED" w:rsidRDefault="00827192" w:rsidP="00827192">
            <w:pPr>
              <w:jc w:val="center"/>
              <w:rPr>
                <w:color w:val="000000"/>
                <w:szCs w:val="22"/>
                <w:lang w:eastAsia="en-GB"/>
              </w:rPr>
            </w:pPr>
          </w:p>
        </w:tc>
      </w:tr>
      <w:tr w:rsidR="00827192" w:rsidRPr="00F76EED" w14:paraId="45820524" w14:textId="77777777" w:rsidTr="008C412B">
        <w:trPr>
          <w:trHeight w:val="397"/>
        </w:trPr>
        <w:tc>
          <w:tcPr>
            <w:tcW w:w="9086" w:type="dxa"/>
            <w:gridSpan w:val="3"/>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37013CB0" w14:textId="77777777" w:rsidR="00827192" w:rsidRPr="00F76EED" w:rsidRDefault="00827192" w:rsidP="00827192">
            <w:pPr>
              <w:rPr>
                <w:color w:val="000000"/>
                <w:szCs w:val="22"/>
                <w:lang w:eastAsia="en-GB"/>
              </w:rPr>
            </w:pPr>
            <w:r w:rsidRPr="00F76EED">
              <w:rPr>
                <w:b/>
                <w:bCs/>
                <w:color w:val="000000"/>
                <w:szCs w:val="22"/>
                <w:lang w:eastAsia="en-GB"/>
              </w:rPr>
              <w:t>Experience</w:t>
            </w:r>
          </w:p>
        </w:tc>
      </w:tr>
      <w:tr w:rsidR="00F8019F" w:rsidRPr="00F76EED" w14:paraId="7D7D18C6" w14:textId="77777777" w:rsidTr="006C7AAB">
        <w:trPr>
          <w:trHeight w:val="340"/>
        </w:trPr>
        <w:tc>
          <w:tcPr>
            <w:tcW w:w="4962" w:type="dxa"/>
            <w:tcBorders>
              <w:top w:val="single" w:sz="8" w:space="0" w:color="auto"/>
              <w:left w:val="single" w:sz="8" w:space="0" w:color="auto"/>
              <w:bottom w:val="single" w:sz="2" w:space="0" w:color="auto"/>
              <w:right w:val="single" w:sz="8" w:space="0" w:color="auto"/>
            </w:tcBorders>
            <w:vAlign w:val="center"/>
            <w:hideMark/>
          </w:tcPr>
          <w:p w14:paraId="280C061A" w14:textId="7033257C" w:rsidR="00F8019F" w:rsidRPr="00F76EED" w:rsidRDefault="008D27C5" w:rsidP="00F8019F">
            <w:pPr>
              <w:rPr>
                <w:color w:val="000000"/>
                <w:szCs w:val="22"/>
                <w:lang w:eastAsia="en-GB"/>
              </w:rPr>
            </w:pPr>
            <w:r w:rsidRPr="00F76EED">
              <w:rPr>
                <w:szCs w:val="22"/>
                <w:lang w:eastAsia="en-GB"/>
              </w:rPr>
              <w:t xml:space="preserve">Plant cell and </w:t>
            </w:r>
            <w:r w:rsidR="00806E6D" w:rsidRPr="00F76EED">
              <w:rPr>
                <w:szCs w:val="22"/>
                <w:lang w:eastAsia="en-GB"/>
              </w:rPr>
              <w:t xml:space="preserve">Tissue culture </w:t>
            </w:r>
            <w:r w:rsidR="00F8019F" w:rsidRPr="00F76EED">
              <w:rPr>
                <w:szCs w:val="22"/>
                <w:lang w:eastAsia="en-GB"/>
              </w:rPr>
              <w:t>skills</w:t>
            </w:r>
          </w:p>
        </w:tc>
        <w:tc>
          <w:tcPr>
            <w:tcW w:w="2137" w:type="dxa"/>
            <w:tcBorders>
              <w:top w:val="single" w:sz="8" w:space="0" w:color="auto"/>
              <w:left w:val="single" w:sz="8" w:space="0" w:color="auto"/>
              <w:bottom w:val="single" w:sz="2" w:space="0" w:color="auto"/>
              <w:right w:val="single" w:sz="8" w:space="0" w:color="auto"/>
            </w:tcBorders>
            <w:vAlign w:val="center"/>
            <w:hideMark/>
          </w:tcPr>
          <w:p w14:paraId="7052ECFB" w14:textId="3BE47B4F" w:rsidR="00F8019F" w:rsidRPr="00F76EED" w:rsidRDefault="00F8019F" w:rsidP="00F8019F">
            <w:pPr>
              <w:jc w:val="center"/>
              <w:rPr>
                <w:color w:val="000000"/>
                <w:szCs w:val="22"/>
                <w:lang w:eastAsia="en-GB"/>
              </w:rPr>
            </w:pPr>
            <w:r w:rsidRPr="00F76EED">
              <w:rPr>
                <w:color w:val="000000"/>
                <w:szCs w:val="22"/>
                <w:lang w:eastAsia="en-GB"/>
              </w:rPr>
              <w:t>X</w:t>
            </w:r>
          </w:p>
        </w:tc>
        <w:tc>
          <w:tcPr>
            <w:tcW w:w="1987" w:type="dxa"/>
            <w:tcBorders>
              <w:top w:val="single" w:sz="8" w:space="0" w:color="auto"/>
              <w:left w:val="single" w:sz="8" w:space="0" w:color="auto"/>
              <w:bottom w:val="single" w:sz="2" w:space="0" w:color="auto"/>
              <w:right w:val="single" w:sz="8" w:space="0" w:color="auto"/>
            </w:tcBorders>
            <w:vAlign w:val="center"/>
            <w:hideMark/>
          </w:tcPr>
          <w:p w14:paraId="385A5BB6" w14:textId="77777777" w:rsidR="00F8019F" w:rsidRPr="00F76EED" w:rsidRDefault="00F8019F" w:rsidP="00F8019F">
            <w:pPr>
              <w:jc w:val="center"/>
              <w:rPr>
                <w:color w:val="000000"/>
                <w:szCs w:val="22"/>
                <w:lang w:eastAsia="en-GB"/>
              </w:rPr>
            </w:pPr>
          </w:p>
        </w:tc>
      </w:tr>
      <w:tr w:rsidR="00E67ACF" w:rsidRPr="00F76EED" w14:paraId="6772D8E4" w14:textId="77777777" w:rsidTr="00F8019F">
        <w:trPr>
          <w:trHeight w:val="340"/>
        </w:trPr>
        <w:tc>
          <w:tcPr>
            <w:tcW w:w="4962" w:type="dxa"/>
            <w:tcBorders>
              <w:top w:val="single" w:sz="2" w:space="0" w:color="auto"/>
              <w:left w:val="single" w:sz="8" w:space="0" w:color="auto"/>
              <w:bottom w:val="single" w:sz="2" w:space="0" w:color="auto"/>
              <w:right w:val="single" w:sz="8" w:space="0" w:color="auto"/>
            </w:tcBorders>
            <w:vAlign w:val="center"/>
          </w:tcPr>
          <w:p w14:paraId="63ABBDEF" w14:textId="6B0D19DD" w:rsidR="00E67ACF" w:rsidRPr="00F76EED" w:rsidRDefault="00E67ACF" w:rsidP="00F8019F">
            <w:pPr>
              <w:rPr>
                <w:szCs w:val="22"/>
              </w:rPr>
            </w:pPr>
            <w:r w:rsidRPr="00F76EED">
              <w:rPr>
                <w:szCs w:val="22"/>
              </w:rPr>
              <w:t>Hands-on experience with transformation, selection, screening, in plant cells, tissues, or whole plant systems</w:t>
            </w:r>
          </w:p>
        </w:tc>
        <w:tc>
          <w:tcPr>
            <w:tcW w:w="2137" w:type="dxa"/>
            <w:tcBorders>
              <w:top w:val="single" w:sz="2" w:space="0" w:color="auto"/>
              <w:left w:val="single" w:sz="8" w:space="0" w:color="auto"/>
              <w:bottom w:val="single" w:sz="2" w:space="0" w:color="auto"/>
              <w:right w:val="single" w:sz="8" w:space="0" w:color="auto"/>
            </w:tcBorders>
            <w:vAlign w:val="center"/>
          </w:tcPr>
          <w:p w14:paraId="4EA265CC" w14:textId="77777777" w:rsidR="00E67ACF" w:rsidRPr="00F76EED" w:rsidRDefault="00E67ACF" w:rsidP="00F8019F">
            <w:pPr>
              <w:jc w:val="center"/>
              <w:rPr>
                <w:color w:val="000000"/>
                <w:szCs w:val="22"/>
                <w:lang w:eastAsia="en-GB"/>
              </w:rPr>
            </w:pPr>
          </w:p>
        </w:tc>
        <w:tc>
          <w:tcPr>
            <w:tcW w:w="1987" w:type="dxa"/>
            <w:tcBorders>
              <w:top w:val="single" w:sz="2" w:space="0" w:color="auto"/>
              <w:left w:val="single" w:sz="8" w:space="0" w:color="auto"/>
              <w:bottom w:val="single" w:sz="2" w:space="0" w:color="auto"/>
              <w:right w:val="single" w:sz="8" w:space="0" w:color="auto"/>
            </w:tcBorders>
            <w:vAlign w:val="center"/>
          </w:tcPr>
          <w:p w14:paraId="47281322" w14:textId="5E27BB08" w:rsidR="00E67ACF" w:rsidRPr="00F76EED" w:rsidRDefault="00E67ACF" w:rsidP="00F8019F">
            <w:pPr>
              <w:jc w:val="center"/>
              <w:rPr>
                <w:color w:val="000000"/>
                <w:szCs w:val="22"/>
                <w:lang w:eastAsia="en-GB"/>
              </w:rPr>
            </w:pPr>
            <w:r w:rsidRPr="00F76EED">
              <w:rPr>
                <w:color w:val="000000"/>
                <w:szCs w:val="22"/>
                <w:lang w:eastAsia="en-GB"/>
              </w:rPr>
              <w:t>X</w:t>
            </w:r>
          </w:p>
        </w:tc>
      </w:tr>
      <w:tr w:rsidR="00461725" w:rsidRPr="00F76EED" w14:paraId="26738810" w14:textId="77777777" w:rsidTr="00F8019F">
        <w:trPr>
          <w:trHeight w:val="340"/>
        </w:trPr>
        <w:tc>
          <w:tcPr>
            <w:tcW w:w="4962" w:type="dxa"/>
            <w:tcBorders>
              <w:top w:val="single" w:sz="2" w:space="0" w:color="auto"/>
              <w:left w:val="single" w:sz="8" w:space="0" w:color="auto"/>
              <w:bottom w:val="single" w:sz="2" w:space="0" w:color="auto"/>
              <w:right w:val="single" w:sz="8" w:space="0" w:color="auto"/>
            </w:tcBorders>
            <w:vAlign w:val="center"/>
          </w:tcPr>
          <w:p w14:paraId="2E5F63DB" w14:textId="0FCE09B9" w:rsidR="00461725" w:rsidRPr="00F76EED" w:rsidRDefault="00E67ACF" w:rsidP="00F8019F">
            <w:pPr>
              <w:rPr>
                <w:szCs w:val="22"/>
                <w:lang w:eastAsia="en-GB"/>
              </w:rPr>
            </w:pPr>
            <w:r w:rsidRPr="00F76EED">
              <w:rPr>
                <w:szCs w:val="22"/>
              </w:rPr>
              <w:t>Expertise in molecular cloning techniques including Golden Gate, Gateway, Gibson Assembly and modular DNA assembly systems</w:t>
            </w:r>
          </w:p>
        </w:tc>
        <w:tc>
          <w:tcPr>
            <w:tcW w:w="2137" w:type="dxa"/>
            <w:tcBorders>
              <w:top w:val="single" w:sz="2" w:space="0" w:color="auto"/>
              <w:left w:val="single" w:sz="8" w:space="0" w:color="auto"/>
              <w:bottom w:val="single" w:sz="2" w:space="0" w:color="auto"/>
              <w:right w:val="single" w:sz="8" w:space="0" w:color="auto"/>
            </w:tcBorders>
            <w:vAlign w:val="center"/>
          </w:tcPr>
          <w:p w14:paraId="1C8693F0" w14:textId="77777777" w:rsidR="00461725" w:rsidRPr="00F76EED" w:rsidRDefault="00461725" w:rsidP="00F8019F">
            <w:pPr>
              <w:jc w:val="center"/>
              <w:rPr>
                <w:color w:val="000000"/>
                <w:szCs w:val="22"/>
                <w:lang w:eastAsia="en-GB"/>
              </w:rPr>
            </w:pPr>
          </w:p>
        </w:tc>
        <w:tc>
          <w:tcPr>
            <w:tcW w:w="1987" w:type="dxa"/>
            <w:tcBorders>
              <w:top w:val="single" w:sz="2" w:space="0" w:color="auto"/>
              <w:left w:val="single" w:sz="8" w:space="0" w:color="auto"/>
              <w:bottom w:val="single" w:sz="2" w:space="0" w:color="auto"/>
              <w:right w:val="single" w:sz="8" w:space="0" w:color="auto"/>
            </w:tcBorders>
            <w:vAlign w:val="center"/>
          </w:tcPr>
          <w:p w14:paraId="71E62DAF" w14:textId="353F0E8E" w:rsidR="00461725" w:rsidRPr="00F76EED" w:rsidRDefault="00E67ACF" w:rsidP="00F8019F">
            <w:pPr>
              <w:jc w:val="center"/>
              <w:rPr>
                <w:color w:val="000000"/>
                <w:szCs w:val="22"/>
                <w:lang w:eastAsia="en-GB"/>
              </w:rPr>
            </w:pPr>
            <w:r w:rsidRPr="00F76EED">
              <w:rPr>
                <w:color w:val="000000"/>
                <w:szCs w:val="22"/>
                <w:lang w:eastAsia="en-GB"/>
              </w:rPr>
              <w:t>X</w:t>
            </w:r>
          </w:p>
        </w:tc>
      </w:tr>
      <w:tr w:rsidR="00F8019F" w:rsidRPr="00F76EED" w14:paraId="75200646" w14:textId="77777777" w:rsidTr="00F8019F">
        <w:trPr>
          <w:trHeight w:val="340"/>
        </w:trPr>
        <w:tc>
          <w:tcPr>
            <w:tcW w:w="4962" w:type="dxa"/>
            <w:tcBorders>
              <w:top w:val="single" w:sz="2" w:space="0" w:color="auto"/>
              <w:left w:val="single" w:sz="8" w:space="0" w:color="auto"/>
              <w:bottom w:val="single" w:sz="2" w:space="0" w:color="auto"/>
              <w:right w:val="single" w:sz="8" w:space="0" w:color="auto"/>
            </w:tcBorders>
            <w:vAlign w:val="center"/>
          </w:tcPr>
          <w:p w14:paraId="432C64F5" w14:textId="1A16D791" w:rsidR="00F8019F" w:rsidRPr="00F76EED" w:rsidRDefault="00A714C0" w:rsidP="00F8019F">
            <w:pPr>
              <w:rPr>
                <w:color w:val="000000"/>
                <w:szCs w:val="22"/>
                <w:lang w:eastAsia="en-GB"/>
              </w:rPr>
            </w:pPr>
            <w:r w:rsidRPr="00F76EED">
              <w:rPr>
                <w:szCs w:val="22"/>
                <w:lang w:eastAsia="en-GB"/>
              </w:rPr>
              <w:t xml:space="preserve">Assist in mentoring </w:t>
            </w:r>
            <w:r w:rsidR="00AB3232">
              <w:rPr>
                <w:szCs w:val="22"/>
                <w:lang w:eastAsia="en-GB"/>
              </w:rPr>
              <w:t xml:space="preserve">/supervising </w:t>
            </w:r>
            <w:r w:rsidRPr="00F76EED">
              <w:rPr>
                <w:szCs w:val="22"/>
                <w:lang w:eastAsia="en-GB"/>
              </w:rPr>
              <w:t>other members of the research group where appropriate</w:t>
            </w:r>
          </w:p>
        </w:tc>
        <w:tc>
          <w:tcPr>
            <w:tcW w:w="2137" w:type="dxa"/>
            <w:tcBorders>
              <w:top w:val="single" w:sz="2" w:space="0" w:color="auto"/>
              <w:left w:val="single" w:sz="8" w:space="0" w:color="auto"/>
              <w:bottom w:val="single" w:sz="2" w:space="0" w:color="auto"/>
              <w:right w:val="single" w:sz="8" w:space="0" w:color="auto"/>
            </w:tcBorders>
            <w:vAlign w:val="center"/>
            <w:hideMark/>
          </w:tcPr>
          <w:p w14:paraId="1929DCC1" w14:textId="475B5C17" w:rsidR="00F8019F" w:rsidRPr="00F76EED" w:rsidRDefault="00F8019F" w:rsidP="00F8019F">
            <w:pPr>
              <w:jc w:val="center"/>
              <w:rPr>
                <w:color w:val="000000"/>
                <w:szCs w:val="22"/>
                <w:lang w:eastAsia="en-GB"/>
              </w:rPr>
            </w:pPr>
            <w:r w:rsidRPr="00F76EED">
              <w:rPr>
                <w:color w:val="000000"/>
                <w:szCs w:val="22"/>
                <w:lang w:eastAsia="en-GB"/>
              </w:rPr>
              <w:t>X</w:t>
            </w:r>
          </w:p>
        </w:tc>
        <w:tc>
          <w:tcPr>
            <w:tcW w:w="1987" w:type="dxa"/>
            <w:tcBorders>
              <w:top w:val="single" w:sz="2" w:space="0" w:color="auto"/>
              <w:left w:val="single" w:sz="8" w:space="0" w:color="auto"/>
              <w:bottom w:val="single" w:sz="2" w:space="0" w:color="auto"/>
              <w:right w:val="single" w:sz="8" w:space="0" w:color="auto"/>
            </w:tcBorders>
            <w:vAlign w:val="center"/>
            <w:hideMark/>
          </w:tcPr>
          <w:p w14:paraId="7606921B" w14:textId="77777777" w:rsidR="00F8019F" w:rsidRPr="00F76EED" w:rsidRDefault="00F8019F" w:rsidP="00F8019F">
            <w:pPr>
              <w:jc w:val="center"/>
              <w:rPr>
                <w:color w:val="000000"/>
                <w:szCs w:val="22"/>
                <w:lang w:eastAsia="en-GB"/>
              </w:rPr>
            </w:pPr>
          </w:p>
        </w:tc>
      </w:tr>
      <w:tr w:rsidR="00F146AC" w:rsidRPr="00F76EED" w14:paraId="75A5FC29" w14:textId="77777777" w:rsidTr="00AE0EED">
        <w:trPr>
          <w:trHeight w:val="340"/>
        </w:trPr>
        <w:tc>
          <w:tcPr>
            <w:tcW w:w="9086" w:type="dxa"/>
            <w:gridSpan w:val="3"/>
            <w:tcBorders>
              <w:top w:val="single" w:sz="2" w:space="0" w:color="auto"/>
              <w:left w:val="single" w:sz="8" w:space="0" w:color="auto"/>
              <w:bottom w:val="single" w:sz="2" w:space="0" w:color="auto"/>
              <w:right w:val="single" w:sz="8" w:space="0" w:color="auto"/>
            </w:tcBorders>
            <w:shd w:val="clear" w:color="auto" w:fill="D9D9D9" w:themeFill="background1" w:themeFillShade="D9"/>
            <w:vAlign w:val="center"/>
          </w:tcPr>
          <w:p w14:paraId="376D42BC" w14:textId="5F08ED44" w:rsidR="00F146AC" w:rsidRPr="00F76EED" w:rsidRDefault="00F146AC" w:rsidP="00F146AC">
            <w:pPr>
              <w:rPr>
                <w:color w:val="000000"/>
                <w:szCs w:val="22"/>
                <w:lang w:eastAsia="en-GB"/>
              </w:rPr>
            </w:pPr>
            <w:r w:rsidRPr="00F76EED">
              <w:rPr>
                <w:b/>
                <w:bCs/>
                <w:color w:val="000000"/>
                <w:szCs w:val="22"/>
                <w:lang w:eastAsia="en-GB"/>
              </w:rPr>
              <w:t>Other requirements</w:t>
            </w:r>
          </w:p>
        </w:tc>
      </w:tr>
      <w:tr w:rsidR="007A70EA" w:rsidRPr="00F76EED" w14:paraId="63C5337A" w14:textId="77777777" w:rsidTr="00247302">
        <w:trPr>
          <w:trHeight w:val="340"/>
        </w:trPr>
        <w:tc>
          <w:tcPr>
            <w:tcW w:w="4962" w:type="dxa"/>
            <w:tcBorders>
              <w:top w:val="single" w:sz="2" w:space="0" w:color="auto"/>
              <w:left w:val="single" w:sz="8" w:space="0" w:color="auto"/>
              <w:bottom w:val="single" w:sz="2" w:space="0" w:color="auto"/>
              <w:right w:val="single" w:sz="8" w:space="0" w:color="auto"/>
            </w:tcBorders>
            <w:vAlign w:val="center"/>
          </w:tcPr>
          <w:p w14:paraId="7BC7B73D" w14:textId="0C402F96" w:rsidR="007A70EA" w:rsidRPr="00F76EED" w:rsidRDefault="007A70EA" w:rsidP="007A70EA">
            <w:pPr>
              <w:rPr>
                <w:szCs w:val="22"/>
              </w:rPr>
            </w:pPr>
            <w:r w:rsidRPr="00F76EED">
              <w:rPr>
                <w:szCs w:val="22"/>
                <w:lang w:eastAsia="en-GB"/>
              </w:rPr>
              <w:t>Maintaining a research laboratory</w:t>
            </w:r>
          </w:p>
        </w:tc>
        <w:tc>
          <w:tcPr>
            <w:tcW w:w="2137" w:type="dxa"/>
            <w:tcBorders>
              <w:top w:val="single" w:sz="2" w:space="0" w:color="auto"/>
              <w:left w:val="single" w:sz="8" w:space="0" w:color="auto"/>
              <w:bottom w:val="single" w:sz="2" w:space="0" w:color="auto"/>
              <w:right w:val="single" w:sz="8" w:space="0" w:color="auto"/>
            </w:tcBorders>
            <w:vAlign w:val="center"/>
            <w:hideMark/>
          </w:tcPr>
          <w:p w14:paraId="37CD933A" w14:textId="041B6EBE" w:rsidR="007A70EA" w:rsidRPr="00F76EED" w:rsidRDefault="007A70EA" w:rsidP="007A70EA">
            <w:pPr>
              <w:jc w:val="center"/>
              <w:rPr>
                <w:color w:val="000000"/>
                <w:szCs w:val="22"/>
                <w:lang w:eastAsia="en-GB"/>
              </w:rPr>
            </w:pPr>
            <w:r w:rsidRPr="00F76EED">
              <w:rPr>
                <w:color w:val="000000"/>
                <w:szCs w:val="22"/>
                <w:lang w:eastAsia="en-GB"/>
              </w:rPr>
              <w:t>X</w:t>
            </w:r>
          </w:p>
        </w:tc>
        <w:tc>
          <w:tcPr>
            <w:tcW w:w="1987" w:type="dxa"/>
            <w:tcBorders>
              <w:top w:val="single" w:sz="2" w:space="0" w:color="auto"/>
              <w:left w:val="single" w:sz="8" w:space="0" w:color="auto"/>
              <w:bottom w:val="single" w:sz="2" w:space="0" w:color="auto"/>
              <w:right w:val="single" w:sz="8" w:space="0" w:color="auto"/>
            </w:tcBorders>
            <w:vAlign w:val="center"/>
            <w:hideMark/>
          </w:tcPr>
          <w:p w14:paraId="6495D97B" w14:textId="77777777" w:rsidR="007A70EA" w:rsidRPr="00F76EED" w:rsidRDefault="007A70EA" w:rsidP="007A70EA">
            <w:pPr>
              <w:jc w:val="center"/>
              <w:rPr>
                <w:color w:val="000000"/>
                <w:szCs w:val="22"/>
                <w:lang w:eastAsia="en-GB"/>
              </w:rPr>
            </w:pPr>
          </w:p>
        </w:tc>
      </w:tr>
      <w:tr w:rsidR="007A70EA" w:rsidRPr="00F76EED" w14:paraId="7CF8D235" w14:textId="77777777" w:rsidTr="00247302">
        <w:trPr>
          <w:trHeight w:val="340"/>
        </w:trPr>
        <w:tc>
          <w:tcPr>
            <w:tcW w:w="4962" w:type="dxa"/>
            <w:tcBorders>
              <w:top w:val="single" w:sz="2" w:space="0" w:color="auto"/>
              <w:left w:val="single" w:sz="8" w:space="0" w:color="auto"/>
              <w:bottom w:val="single" w:sz="2" w:space="0" w:color="auto"/>
              <w:right w:val="single" w:sz="8" w:space="0" w:color="auto"/>
            </w:tcBorders>
            <w:vAlign w:val="center"/>
          </w:tcPr>
          <w:p w14:paraId="1F54A976" w14:textId="156E526E" w:rsidR="007A70EA" w:rsidRPr="00F76EED" w:rsidRDefault="007A70EA" w:rsidP="007A70EA">
            <w:pPr>
              <w:rPr>
                <w:szCs w:val="22"/>
              </w:rPr>
            </w:pPr>
            <w:r w:rsidRPr="00F76EED">
              <w:rPr>
                <w:szCs w:val="22"/>
              </w:rPr>
              <w:t>Effective collaboration with other research groups</w:t>
            </w:r>
          </w:p>
        </w:tc>
        <w:tc>
          <w:tcPr>
            <w:tcW w:w="2137" w:type="dxa"/>
            <w:tcBorders>
              <w:top w:val="single" w:sz="2" w:space="0" w:color="auto"/>
              <w:left w:val="single" w:sz="8" w:space="0" w:color="auto"/>
              <w:bottom w:val="single" w:sz="2" w:space="0" w:color="auto"/>
              <w:right w:val="single" w:sz="8" w:space="0" w:color="auto"/>
            </w:tcBorders>
            <w:vAlign w:val="center"/>
            <w:hideMark/>
          </w:tcPr>
          <w:p w14:paraId="0DF5DB0D" w14:textId="2B7427D2" w:rsidR="007A70EA" w:rsidRPr="00F76EED" w:rsidRDefault="007A70EA" w:rsidP="007A70EA">
            <w:pPr>
              <w:jc w:val="center"/>
              <w:rPr>
                <w:color w:val="000000"/>
                <w:szCs w:val="22"/>
                <w:lang w:eastAsia="en-GB"/>
              </w:rPr>
            </w:pPr>
            <w:r w:rsidRPr="00F76EED">
              <w:rPr>
                <w:color w:val="000000"/>
                <w:szCs w:val="22"/>
                <w:lang w:eastAsia="en-GB"/>
              </w:rPr>
              <w:t>X</w:t>
            </w:r>
          </w:p>
        </w:tc>
        <w:tc>
          <w:tcPr>
            <w:tcW w:w="1987" w:type="dxa"/>
            <w:tcBorders>
              <w:top w:val="single" w:sz="2" w:space="0" w:color="auto"/>
              <w:left w:val="single" w:sz="8" w:space="0" w:color="auto"/>
              <w:bottom w:val="single" w:sz="2" w:space="0" w:color="auto"/>
              <w:right w:val="single" w:sz="8" w:space="0" w:color="auto"/>
            </w:tcBorders>
            <w:vAlign w:val="center"/>
            <w:hideMark/>
          </w:tcPr>
          <w:p w14:paraId="2BE14AA1" w14:textId="77777777" w:rsidR="007A70EA" w:rsidRPr="00F76EED" w:rsidRDefault="007A70EA" w:rsidP="007A70EA">
            <w:pPr>
              <w:jc w:val="center"/>
              <w:rPr>
                <w:color w:val="000000"/>
                <w:szCs w:val="22"/>
                <w:lang w:eastAsia="en-GB"/>
              </w:rPr>
            </w:pPr>
          </w:p>
        </w:tc>
      </w:tr>
    </w:tbl>
    <w:p w14:paraId="20416F6F" w14:textId="77777777" w:rsidR="008C5FBF" w:rsidRPr="00F76EED" w:rsidRDefault="008C5FBF" w:rsidP="00E16686">
      <w:pPr>
        <w:rPr>
          <w:rFonts w:eastAsiaTheme="minorHAnsi"/>
          <w:szCs w:val="22"/>
        </w:rPr>
      </w:pPr>
    </w:p>
    <w:sectPr w:rsidR="008C5FBF" w:rsidRPr="00F76EED">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A26A9" w14:textId="77777777" w:rsidR="009A3ED4" w:rsidRDefault="009A3ED4" w:rsidP="006C1B22">
      <w:r>
        <w:separator/>
      </w:r>
    </w:p>
  </w:endnote>
  <w:endnote w:type="continuationSeparator" w:id="0">
    <w:p w14:paraId="6869E154" w14:textId="77777777" w:rsidR="009A3ED4" w:rsidRDefault="009A3ED4" w:rsidP="006C1B22">
      <w:r>
        <w:continuationSeparator/>
      </w:r>
    </w:p>
  </w:endnote>
  <w:endnote w:type="continuationNotice" w:id="1">
    <w:p w14:paraId="423C0AF1" w14:textId="77777777" w:rsidR="009A3ED4" w:rsidRDefault="009A3ED4" w:rsidP="006C1B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EDC8D" w14:textId="77777777" w:rsidR="00631CE9" w:rsidRDefault="00631CE9" w:rsidP="00FE228A">
    <w:pPr>
      <w:pStyle w:val="Footer"/>
    </w:pPr>
  </w:p>
  <w:p w14:paraId="248DC8BE" w14:textId="6534A086" w:rsidR="00FE228A" w:rsidRPr="00F051AD" w:rsidRDefault="00FE228A" w:rsidP="00FE228A">
    <w:pPr>
      <w:pStyle w:val="Footer"/>
    </w:pPr>
    <w:r>
      <w:t xml:space="preserve">ID </w:t>
    </w:r>
    <w:r w:rsidR="006710EC">
      <w:t>838</w:t>
    </w:r>
    <w:r w:rsidRPr="3EF4E8F4">
      <w:t xml:space="preserve"> </w:t>
    </w:r>
    <w:r>
      <w:t>- Expires</w:t>
    </w:r>
    <w:r w:rsidRPr="3EF4E8F4">
      <w:t xml:space="preserve"> </w:t>
    </w:r>
    <w:r w:rsidR="00631CE9">
      <w:t>22/10/2026</w:t>
    </w:r>
  </w:p>
  <w:p w14:paraId="0C182A1D" w14:textId="74921DCA" w:rsidR="00F051AD" w:rsidRPr="00FE228A" w:rsidRDefault="00F051AD" w:rsidP="00FE22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72001" w14:textId="77777777" w:rsidR="009A3ED4" w:rsidRDefault="009A3ED4" w:rsidP="006C1B22">
      <w:r>
        <w:separator/>
      </w:r>
    </w:p>
  </w:footnote>
  <w:footnote w:type="continuationSeparator" w:id="0">
    <w:p w14:paraId="79431480" w14:textId="77777777" w:rsidR="009A3ED4" w:rsidRDefault="009A3ED4" w:rsidP="006C1B22">
      <w:r>
        <w:continuationSeparator/>
      </w:r>
    </w:p>
  </w:footnote>
  <w:footnote w:type="continuationNotice" w:id="1">
    <w:p w14:paraId="644EF2CF" w14:textId="77777777" w:rsidR="009A3ED4" w:rsidRDefault="009A3ED4" w:rsidP="006C1B2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3C9"/>
    <w:multiLevelType w:val="multilevel"/>
    <w:tmpl w:val="90BAC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95BE1"/>
    <w:multiLevelType w:val="hybridMultilevel"/>
    <w:tmpl w:val="CE1C98BE"/>
    <w:lvl w:ilvl="0" w:tplc="CB761C3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C3B34D7"/>
    <w:multiLevelType w:val="hybridMultilevel"/>
    <w:tmpl w:val="A5CCFA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647B8F"/>
    <w:multiLevelType w:val="multilevel"/>
    <w:tmpl w:val="F2509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5E59D9"/>
    <w:multiLevelType w:val="multilevel"/>
    <w:tmpl w:val="240AD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2B4D5A"/>
    <w:multiLevelType w:val="hybridMultilevel"/>
    <w:tmpl w:val="95EA9EBE"/>
    <w:lvl w:ilvl="0" w:tplc="08090001">
      <w:start w:val="1"/>
      <w:numFmt w:val="bullet"/>
      <w:lvlText w:val=""/>
      <w:lvlJc w:val="left"/>
      <w:pPr>
        <w:ind w:left="502" w:hanging="360"/>
      </w:pPr>
      <w:rPr>
        <w:rFonts w:ascii="Symbol" w:hAnsi="Symbol"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6" w15:restartNumberingAfterBreak="0">
    <w:nsid w:val="2CCA710A"/>
    <w:multiLevelType w:val="multilevel"/>
    <w:tmpl w:val="BA20EA1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D0B3E54"/>
    <w:multiLevelType w:val="multilevel"/>
    <w:tmpl w:val="A0906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A325EE"/>
    <w:multiLevelType w:val="hybridMultilevel"/>
    <w:tmpl w:val="A8206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6E3AE0"/>
    <w:multiLevelType w:val="multilevel"/>
    <w:tmpl w:val="BA6C3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7E20A9"/>
    <w:multiLevelType w:val="multilevel"/>
    <w:tmpl w:val="50540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532D1D"/>
    <w:multiLevelType w:val="hybridMultilevel"/>
    <w:tmpl w:val="7DF0ED4E"/>
    <w:lvl w:ilvl="0" w:tplc="FD403B8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09F2086"/>
    <w:multiLevelType w:val="hybridMultilevel"/>
    <w:tmpl w:val="042ED6C0"/>
    <w:lvl w:ilvl="0" w:tplc="A3E4CC1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26816E9"/>
    <w:multiLevelType w:val="hybridMultilevel"/>
    <w:tmpl w:val="4A2ABF24"/>
    <w:lvl w:ilvl="0" w:tplc="43A6BDF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669F1C74"/>
    <w:multiLevelType w:val="hybridMultilevel"/>
    <w:tmpl w:val="8F460122"/>
    <w:lvl w:ilvl="0" w:tplc="08090001">
      <w:start w:val="1"/>
      <w:numFmt w:val="bullet"/>
      <w:lvlText w:val=""/>
      <w:lvlJc w:val="left"/>
      <w:pPr>
        <w:ind w:left="502" w:hanging="360"/>
      </w:pPr>
      <w:rPr>
        <w:rFonts w:ascii="Symbol" w:hAnsi="Symbol"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5" w15:restartNumberingAfterBreak="0">
    <w:nsid w:val="68821F12"/>
    <w:multiLevelType w:val="hybridMultilevel"/>
    <w:tmpl w:val="D08ABED2"/>
    <w:lvl w:ilvl="0" w:tplc="00A40B4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B90493A"/>
    <w:multiLevelType w:val="hybridMultilevel"/>
    <w:tmpl w:val="FCDE7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5F4EEA"/>
    <w:multiLevelType w:val="hybridMultilevel"/>
    <w:tmpl w:val="44F83B12"/>
    <w:lvl w:ilvl="0" w:tplc="08090001">
      <w:start w:val="1"/>
      <w:numFmt w:val="bullet"/>
      <w:lvlText w:val=""/>
      <w:lvlJc w:val="left"/>
      <w:pPr>
        <w:ind w:left="502" w:hanging="360"/>
      </w:pPr>
      <w:rPr>
        <w:rFonts w:ascii="Symbol" w:hAnsi="Symbol"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8" w15:restartNumberingAfterBreak="0">
    <w:nsid w:val="70570A9C"/>
    <w:multiLevelType w:val="multilevel"/>
    <w:tmpl w:val="BA20EA1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673702F"/>
    <w:multiLevelType w:val="hybridMultilevel"/>
    <w:tmpl w:val="3BD8408E"/>
    <w:lvl w:ilvl="0" w:tplc="08090001">
      <w:start w:val="1"/>
      <w:numFmt w:val="bullet"/>
      <w:lvlText w:val=""/>
      <w:lvlJc w:val="left"/>
      <w:pPr>
        <w:ind w:left="502" w:hanging="360"/>
      </w:pPr>
      <w:rPr>
        <w:rFonts w:ascii="Symbol" w:hAnsi="Symbol"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0" w15:restartNumberingAfterBreak="0">
    <w:nsid w:val="78EB2933"/>
    <w:multiLevelType w:val="hybridMultilevel"/>
    <w:tmpl w:val="5DCE0E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B69425D"/>
    <w:multiLevelType w:val="hybridMultilevel"/>
    <w:tmpl w:val="468A7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6388188">
    <w:abstractNumId w:val="2"/>
  </w:num>
  <w:num w:numId="2" w16cid:durableId="1766880576">
    <w:abstractNumId w:val="20"/>
  </w:num>
  <w:num w:numId="3" w16cid:durableId="1861620682">
    <w:abstractNumId w:val="13"/>
  </w:num>
  <w:num w:numId="4" w16cid:durableId="166293665">
    <w:abstractNumId w:val="11"/>
  </w:num>
  <w:num w:numId="5" w16cid:durableId="1788446">
    <w:abstractNumId w:val="12"/>
  </w:num>
  <w:num w:numId="6" w16cid:durableId="1529415231">
    <w:abstractNumId w:val="1"/>
  </w:num>
  <w:num w:numId="7" w16cid:durableId="1733456292">
    <w:abstractNumId w:val="15"/>
  </w:num>
  <w:num w:numId="8" w16cid:durableId="808591941">
    <w:abstractNumId w:val="17"/>
  </w:num>
  <w:num w:numId="9" w16cid:durableId="828668514">
    <w:abstractNumId w:val="5"/>
  </w:num>
  <w:num w:numId="10" w16cid:durableId="1757290924">
    <w:abstractNumId w:val="19"/>
  </w:num>
  <w:num w:numId="11" w16cid:durableId="1953241088">
    <w:abstractNumId w:val="14"/>
  </w:num>
  <w:num w:numId="12" w16cid:durableId="1692416258">
    <w:abstractNumId w:val="18"/>
  </w:num>
  <w:num w:numId="13" w16cid:durableId="596330951">
    <w:abstractNumId w:val="7"/>
  </w:num>
  <w:num w:numId="14" w16cid:durableId="1219244535">
    <w:abstractNumId w:val="0"/>
  </w:num>
  <w:num w:numId="15" w16cid:durableId="1764959287">
    <w:abstractNumId w:val="3"/>
  </w:num>
  <w:num w:numId="16" w16cid:durableId="528445711">
    <w:abstractNumId w:val="9"/>
  </w:num>
  <w:num w:numId="17" w16cid:durableId="922955229">
    <w:abstractNumId w:val="4"/>
  </w:num>
  <w:num w:numId="18" w16cid:durableId="270281079">
    <w:abstractNumId w:val="10"/>
  </w:num>
  <w:num w:numId="19" w16cid:durableId="1392078020">
    <w:abstractNumId w:val="16"/>
  </w:num>
  <w:num w:numId="20" w16cid:durableId="1580947119">
    <w:abstractNumId w:val="6"/>
  </w:num>
  <w:num w:numId="21" w16cid:durableId="291787378">
    <w:abstractNumId w:val="21"/>
  </w:num>
  <w:num w:numId="22" w16cid:durableId="5357046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C03"/>
    <w:rsid w:val="00017B6F"/>
    <w:rsid w:val="00025856"/>
    <w:rsid w:val="000269FB"/>
    <w:rsid w:val="00053449"/>
    <w:rsid w:val="000648AA"/>
    <w:rsid w:val="000743EC"/>
    <w:rsid w:val="00074856"/>
    <w:rsid w:val="000805CC"/>
    <w:rsid w:val="000B26FC"/>
    <w:rsid w:val="000B42B9"/>
    <w:rsid w:val="000C423F"/>
    <w:rsid w:val="000D2220"/>
    <w:rsid w:val="000D7912"/>
    <w:rsid w:val="000E4203"/>
    <w:rsid w:val="001261CE"/>
    <w:rsid w:val="001270F7"/>
    <w:rsid w:val="001563D8"/>
    <w:rsid w:val="0015704D"/>
    <w:rsid w:val="00164AE9"/>
    <w:rsid w:val="00173415"/>
    <w:rsid w:val="001765E7"/>
    <w:rsid w:val="001944BB"/>
    <w:rsid w:val="00196833"/>
    <w:rsid w:val="001A6DEB"/>
    <w:rsid w:val="001C2098"/>
    <w:rsid w:val="001C6BDF"/>
    <w:rsid w:val="001D16D2"/>
    <w:rsid w:val="001F49C3"/>
    <w:rsid w:val="00205947"/>
    <w:rsid w:val="002213C8"/>
    <w:rsid w:val="00247302"/>
    <w:rsid w:val="00247AF8"/>
    <w:rsid w:val="002542F0"/>
    <w:rsid w:val="002631AD"/>
    <w:rsid w:val="00281D12"/>
    <w:rsid w:val="00295151"/>
    <w:rsid w:val="002A78A3"/>
    <w:rsid w:val="002B4673"/>
    <w:rsid w:val="002C1AB0"/>
    <w:rsid w:val="002C1FFA"/>
    <w:rsid w:val="002C4B00"/>
    <w:rsid w:val="0031475B"/>
    <w:rsid w:val="00320B0C"/>
    <w:rsid w:val="0032176E"/>
    <w:rsid w:val="00323018"/>
    <w:rsid w:val="0034425E"/>
    <w:rsid w:val="00360191"/>
    <w:rsid w:val="0037427B"/>
    <w:rsid w:val="003A067B"/>
    <w:rsid w:val="003A7758"/>
    <w:rsid w:val="003B5F88"/>
    <w:rsid w:val="003C1E54"/>
    <w:rsid w:val="003C3E68"/>
    <w:rsid w:val="003C5824"/>
    <w:rsid w:val="003F3197"/>
    <w:rsid w:val="004019E4"/>
    <w:rsid w:val="00420985"/>
    <w:rsid w:val="00431735"/>
    <w:rsid w:val="00446F21"/>
    <w:rsid w:val="00454619"/>
    <w:rsid w:val="00461725"/>
    <w:rsid w:val="004702BC"/>
    <w:rsid w:val="00486F05"/>
    <w:rsid w:val="00490A3B"/>
    <w:rsid w:val="004B1D12"/>
    <w:rsid w:val="004D6C77"/>
    <w:rsid w:val="004E502D"/>
    <w:rsid w:val="004E734A"/>
    <w:rsid w:val="004E74A9"/>
    <w:rsid w:val="004F6DD4"/>
    <w:rsid w:val="00510A50"/>
    <w:rsid w:val="00536C29"/>
    <w:rsid w:val="00557E38"/>
    <w:rsid w:val="005629CC"/>
    <w:rsid w:val="00576D55"/>
    <w:rsid w:val="0058396A"/>
    <w:rsid w:val="005968C3"/>
    <w:rsid w:val="005B7778"/>
    <w:rsid w:val="005C015E"/>
    <w:rsid w:val="005D294D"/>
    <w:rsid w:val="005D4573"/>
    <w:rsid w:val="005E7363"/>
    <w:rsid w:val="006164F4"/>
    <w:rsid w:val="00631CE9"/>
    <w:rsid w:val="00661C7F"/>
    <w:rsid w:val="00662725"/>
    <w:rsid w:val="006710EC"/>
    <w:rsid w:val="00677FDF"/>
    <w:rsid w:val="00681184"/>
    <w:rsid w:val="00683BBA"/>
    <w:rsid w:val="00692BB6"/>
    <w:rsid w:val="006B6839"/>
    <w:rsid w:val="006C1B22"/>
    <w:rsid w:val="006C7AAB"/>
    <w:rsid w:val="006E34D7"/>
    <w:rsid w:val="006E76D9"/>
    <w:rsid w:val="00704409"/>
    <w:rsid w:val="00742568"/>
    <w:rsid w:val="00761185"/>
    <w:rsid w:val="00787818"/>
    <w:rsid w:val="007A70EA"/>
    <w:rsid w:val="007B727D"/>
    <w:rsid w:val="007C6C8C"/>
    <w:rsid w:val="007E33BA"/>
    <w:rsid w:val="007E478E"/>
    <w:rsid w:val="007E514C"/>
    <w:rsid w:val="00806E6D"/>
    <w:rsid w:val="00817503"/>
    <w:rsid w:val="00826129"/>
    <w:rsid w:val="00827192"/>
    <w:rsid w:val="00834682"/>
    <w:rsid w:val="008444D8"/>
    <w:rsid w:val="00851283"/>
    <w:rsid w:val="00854689"/>
    <w:rsid w:val="00864EB7"/>
    <w:rsid w:val="00873BDA"/>
    <w:rsid w:val="008828B7"/>
    <w:rsid w:val="00885A48"/>
    <w:rsid w:val="00891C2B"/>
    <w:rsid w:val="008A4108"/>
    <w:rsid w:val="008B308B"/>
    <w:rsid w:val="008C412B"/>
    <w:rsid w:val="008C5FBF"/>
    <w:rsid w:val="008D1E29"/>
    <w:rsid w:val="008D27C5"/>
    <w:rsid w:val="008E58DA"/>
    <w:rsid w:val="008F0ABE"/>
    <w:rsid w:val="008F7559"/>
    <w:rsid w:val="00907FFA"/>
    <w:rsid w:val="00917DDD"/>
    <w:rsid w:val="0092065F"/>
    <w:rsid w:val="00942608"/>
    <w:rsid w:val="009670EA"/>
    <w:rsid w:val="00976582"/>
    <w:rsid w:val="0098272E"/>
    <w:rsid w:val="00983F6A"/>
    <w:rsid w:val="0099770B"/>
    <w:rsid w:val="009A3ED4"/>
    <w:rsid w:val="009B34A1"/>
    <w:rsid w:val="009E3B8E"/>
    <w:rsid w:val="009F4E92"/>
    <w:rsid w:val="00A034FC"/>
    <w:rsid w:val="00A2499A"/>
    <w:rsid w:val="00A24BAA"/>
    <w:rsid w:val="00A40F09"/>
    <w:rsid w:val="00A460A1"/>
    <w:rsid w:val="00A47BFC"/>
    <w:rsid w:val="00A5659C"/>
    <w:rsid w:val="00A714C0"/>
    <w:rsid w:val="00AA094F"/>
    <w:rsid w:val="00AB3232"/>
    <w:rsid w:val="00AC124F"/>
    <w:rsid w:val="00AD764F"/>
    <w:rsid w:val="00AE0926"/>
    <w:rsid w:val="00AE0EED"/>
    <w:rsid w:val="00AF1992"/>
    <w:rsid w:val="00B044F9"/>
    <w:rsid w:val="00B16EC7"/>
    <w:rsid w:val="00B3075A"/>
    <w:rsid w:val="00B30F07"/>
    <w:rsid w:val="00B37D2E"/>
    <w:rsid w:val="00B519BE"/>
    <w:rsid w:val="00B5376E"/>
    <w:rsid w:val="00BC7C03"/>
    <w:rsid w:val="00BD2330"/>
    <w:rsid w:val="00BE4306"/>
    <w:rsid w:val="00BE451C"/>
    <w:rsid w:val="00BF79DF"/>
    <w:rsid w:val="00C0379A"/>
    <w:rsid w:val="00C328B5"/>
    <w:rsid w:val="00C35049"/>
    <w:rsid w:val="00C51B48"/>
    <w:rsid w:val="00C80823"/>
    <w:rsid w:val="00C81308"/>
    <w:rsid w:val="00C90375"/>
    <w:rsid w:val="00C956FE"/>
    <w:rsid w:val="00CA5425"/>
    <w:rsid w:val="00CB081B"/>
    <w:rsid w:val="00CB0F8F"/>
    <w:rsid w:val="00CB1955"/>
    <w:rsid w:val="00CB6559"/>
    <w:rsid w:val="00CC2B93"/>
    <w:rsid w:val="00CC4C03"/>
    <w:rsid w:val="00D101C5"/>
    <w:rsid w:val="00D72A0C"/>
    <w:rsid w:val="00D93C2F"/>
    <w:rsid w:val="00DA4C76"/>
    <w:rsid w:val="00DB2AED"/>
    <w:rsid w:val="00DD4C23"/>
    <w:rsid w:val="00DD620F"/>
    <w:rsid w:val="00DE1831"/>
    <w:rsid w:val="00DE2D49"/>
    <w:rsid w:val="00DE49B0"/>
    <w:rsid w:val="00DE5468"/>
    <w:rsid w:val="00E079FC"/>
    <w:rsid w:val="00E129B8"/>
    <w:rsid w:val="00E16686"/>
    <w:rsid w:val="00E618FB"/>
    <w:rsid w:val="00E67ACF"/>
    <w:rsid w:val="00E70025"/>
    <w:rsid w:val="00EA3876"/>
    <w:rsid w:val="00EC5465"/>
    <w:rsid w:val="00EE063C"/>
    <w:rsid w:val="00EE151F"/>
    <w:rsid w:val="00EE4383"/>
    <w:rsid w:val="00EE6F6D"/>
    <w:rsid w:val="00F00D9E"/>
    <w:rsid w:val="00F051AD"/>
    <w:rsid w:val="00F05AF5"/>
    <w:rsid w:val="00F10C25"/>
    <w:rsid w:val="00F146AC"/>
    <w:rsid w:val="00F14E9B"/>
    <w:rsid w:val="00F2120F"/>
    <w:rsid w:val="00F24DF2"/>
    <w:rsid w:val="00F630AA"/>
    <w:rsid w:val="00F71BAA"/>
    <w:rsid w:val="00F76E6A"/>
    <w:rsid w:val="00F76EED"/>
    <w:rsid w:val="00F8019F"/>
    <w:rsid w:val="00F904F2"/>
    <w:rsid w:val="00FA34A0"/>
    <w:rsid w:val="00FB5B7C"/>
    <w:rsid w:val="00FB6F49"/>
    <w:rsid w:val="00FB6F97"/>
    <w:rsid w:val="00FB75D2"/>
    <w:rsid w:val="00FC2954"/>
    <w:rsid w:val="00FE228A"/>
    <w:rsid w:val="00FE45A8"/>
    <w:rsid w:val="00FE571B"/>
    <w:rsid w:val="00FE74C7"/>
    <w:rsid w:val="3EF4E8F4"/>
    <w:rsid w:val="43841EF2"/>
    <w:rsid w:val="49F88E8A"/>
    <w:rsid w:val="67D9CDAD"/>
    <w:rsid w:val="760ABDD1"/>
    <w:rsid w:val="7D14DE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EB57B"/>
  <w15:chartTrackingRefBased/>
  <w15:docId w15:val="{E17D484A-B9AE-405F-9AC3-FD8F6BF77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B22"/>
    <w:rPr>
      <w:rFonts w:ascii="Arial" w:eastAsia="Times New Roman" w:hAnsi="Arial" w:cs="Arial"/>
      <w:szCs w:val="20"/>
    </w:rPr>
  </w:style>
  <w:style w:type="paragraph" w:styleId="Heading1">
    <w:name w:val="heading 1"/>
    <w:basedOn w:val="Normal"/>
    <w:next w:val="Normal"/>
    <w:link w:val="Heading1Char"/>
    <w:qFormat/>
    <w:rsid w:val="00BC7C03"/>
    <w:pPr>
      <w:keepNext/>
      <w:jc w:val="both"/>
      <w:outlineLvl w:val="0"/>
    </w:pPr>
    <w:rPr>
      <w:b/>
      <w:color w:val="0000FF"/>
    </w:rPr>
  </w:style>
  <w:style w:type="paragraph" w:styleId="Heading3">
    <w:name w:val="heading 3"/>
    <w:basedOn w:val="Normal"/>
    <w:next w:val="Normal"/>
    <w:link w:val="Heading3Char"/>
    <w:uiPriority w:val="9"/>
    <w:semiHidden/>
    <w:unhideWhenUsed/>
    <w:qFormat/>
    <w:rsid w:val="00885A4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7C03"/>
    <w:rPr>
      <w:rFonts w:ascii="Arial" w:eastAsia="Times New Roman" w:hAnsi="Arial" w:cs="Arial"/>
      <w:b/>
      <w:color w:val="0000FF"/>
      <w:szCs w:val="20"/>
    </w:rPr>
  </w:style>
  <w:style w:type="paragraph" w:styleId="ListParagraph">
    <w:name w:val="List Paragraph"/>
    <w:basedOn w:val="Normal"/>
    <w:uiPriority w:val="34"/>
    <w:qFormat/>
    <w:rsid w:val="00BC7C03"/>
    <w:pPr>
      <w:ind w:left="720"/>
      <w:contextualSpacing/>
    </w:pPr>
    <w:rPr>
      <w:rFonts w:ascii="Corbel" w:eastAsia="Calibri" w:hAnsi="Corbel"/>
      <w:szCs w:val="22"/>
    </w:rPr>
  </w:style>
  <w:style w:type="character" w:customStyle="1" w:styleId="Heading3Char">
    <w:name w:val="Heading 3 Char"/>
    <w:basedOn w:val="DefaultParagraphFont"/>
    <w:link w:val="Heading3"/>
    <w:uiPriority w:val="9"/>
    <w:semiHidden/>
    <w:rsid w:val="00885A48"/>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F76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051AD"/>
    <w:pPr>
      <w:tabs>
        <w:tab w:val="center" w:pos="4513"/>
        <w:tab w:val="right" w:pos="9026"/>
      </w:tabs>
    </w:pPr>
  </w:style>
  <w:style w:type="character" w:customStyle="1" w:styleId="HeaderChar">
    <w:name w:val="Header Char"/>
    <w:basedOn w:val="DefaultParagraphFont"/>
    <w:link w:val="Header"/>
    <w:uiPriority w:val="99"/>
    <w:rsid w:val="00F051AD"/>
    <w:rPr>
      <w:rFonts w:ascii="Times New Roman" w:eastAsia="Times New Roman" w:hAnsi="Times New Roman" w:cs="Times New Roman"/>
      <w:szCs w:val="20"/>
    </w:rPr>
  </w:style>
  <w:style w:type="paragraph" w:styleId="Footer">
    <w:name w:val="footer"/>
    <w:basedOn w:val="Normal"/>
    <w:link w:val="FooterChar"/>
    <w:uiPriority w:val="99"/>
    <w:unhideWhenUsed/>
    <w:rsid w:val="00F051AD"/>
    <w:pPr>
      <w:tabs>
        <w:tab w:val="center" w:pos="4513"/>
        <w:tab w:val="right" w:pos="9026"/>
      </w:tabs>
    </w:pPr>
  </w:style>
  <w:style w:type="character" w:customStyle="1" w:styleId="FooterChar">
    <w:name w:val="Footer Char"/>
    <w:basedOn w:val="DefaultParagraphFont"/>
    <w:link w:val="Footer"/>
    <w:uiPriority w:val="99"/>
    <w:rsid w:val="00F051AD"/>
    <w:rPr>
      <w:rFonts w:ascii="Times New Roman" w:eastAsia="Times New Roman" w:hAnsi="Times New Roman" w:cs="Times New Roman"/>
      <w:szCs w:val="20"/>
    </w:rPr>
  </w:style>
  <w:style w:type="paragraph" w:styleId="Revision">
    <w:name w:val="Revision"/>
    <w:hidden/>
    <w:uiPriority w:val="99"/>
    <w:semiHidden/>
    <w:rsid w:val="001C2098"/>
    <w:pPr>
      <w:spacing w:after="0" w:line="240" w:lineRule="auto"/>
    </w:pPr>
    <w:rPr>
      <w:rFonts w:ascii="Arial" w:eastAsia="Times New Roman" w:hAnsi="Arial"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23B27F265FCB499FE09EBF12765FC5" ma:contentTypeVersion="10" ma:contentTypeDescription="Create a new document." ma:contentTypeScope="" ma:versionID="7a1de697154ae9ec6455c36eb71937f4">
  <xsd:schema xmlns:xsd="http://www.w3.org/2001/XMLSchema" xmlns:xs="http://www.w3.org/2001/XMLSchema" xmlns:p="http://schemas.microsoft.com/office/2006/metadata/properties" xmlns:ns2="d3c38bf9-9a34-43f9-a504-1302e19c1349" targetNamespace="http://schemas.microsoft.com/office/2006/metadata/properties" ma:root="true" ma:fieldsID="91b47dee09cb751da9104a3dab6e3574" ns2:_="">
    <xsd:import namespace="d3c38bf9-9a34-43f9-a504-1302e19c13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Grade" minOccurs="0"/>
                <xsd:element ref="ns2:School_x002f_Directorate" minOccurs="0"/>
                <xsd:element ref="ns2:Department_x002f_Division" minOccurs="0"/>
                <xsd:element ref="ns2:Date_x0020_of_x0020_Job_x0020_Evalu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c38bf9-9a34-43f9-a504-1302e19c13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Grade" ma:index="11" nillable="true" ma:displayName="Grade" ma:description="Select the grade for the job." ma:format="Dropdown" ma:internalName="Grade">
      <xsd:simpleType>
        <xsd:restriction base="dms:Choice">
          <xsd:enumeration value="2"/>
          <xsd:enumeration value="3"/>
          <xsd:enumeration value="4"/>
          <xsd:enumeration value="5"/>
          <xsd:enumeration value="6"/>
          <xsd:enumeration value="7"/>
          <xsd:enumeration value="8"/>
          <xsd:enumeration value="9"/>
          <xsd:enumeration value="10"/>
          <xsd:enumeration value="Professor"/>
          <xsd:enumeration value="HoD"/>
          <xsd:enumeration value="Additional Allowance"/>
        </xsd:restriction>
      </xsd:simpleType>
    </xsd:element>
    <xsd:element name="School_x002f_Directorate" ma:index="12" nillable="true" ma:displayName="Faculty/Directorate" ma:format="Dropdown" ma:internalName="School_x002f_Directorate">
      <xsd:simpleType>
        <xsd:union memberTypes="dms:Text">
          <xsd:simpleType>
            <xsd:restriction base="dms:Choice">
              <xsd:enumeration value="Art, Humanities and Social Sciences"/>
              <xsd:enumeration value="Business and Law"/>
              <xsd:enumeration value="Business and People Services"/>
              <xsd:enumeration value="Doctoral School"/>
              <xsd:enumeration value="Finance and Strategic Planning"/>
              <xsd:enumeration value="Student Journey"/>
              <xsd:enumeration value="Office of Vice Chancellor and Principal"/>
              <xsd:enumeration value="Science"/>
              <xsd:enumeration value="Senior Academic Leadership"/>
              <xsd:enumeration value="Story Futures Strategic Business Unit"/>
              <xsd:enumeration value="University Secretary and Legal Services"/>
              <xsd:enumeration value="Choice 12"/>
              <xsd:enumeration value="Choice 13"/>
            </xsd:restriction>
          </xsd:simpleType>
        </xsd:union>
      </xsd:simpleType>
    </xsd:element>
    <xsd:element name="Department_x002f_Division" ma:index="13" nillable="true" ma:displayName="Department/Division" ma:format="Dropdown" ma:internalName="Department_x002f_Division">
      <xsd:simpleType>
        <xsd:restriction base="dms:Choice">
          <xsd:enumeration value="Accounting and Fin. Mgmt"/>
          <xsd:enumeration value="Biological Sciences"/>
          <xsd:enumeration value="Business School"/>
          <xsd:enumeration value="Classics"/>
          <xsd:enumeration value="Computer Science"/>
          <xsd:enumeration value="Digital Innovation Mgmt"/>
          <xsd:enumeration value="Drama, Theatre &amp; Dance"/>
          <xsd:enumeration value="Earth Sciences"/>
          <xsd:enumeration value="Economics"/>
          <xsd:enumeration value="Electronic Engineering"/>
          <xsd:enumeration value="English"/>
          <xsd:enumeration value="Geography"/>
          <xsd:enumeration value="Health Studies"/>
          <xsd:enumeration value="History"/>
          <xsd:enumeration value="Human Res. and Org Studies"/>
          <xsd:enumeration value="Information Security"/>
          <xsd:enumeration value="Languages, Lit and Culture"/>
          <xsd:enumeration value="Law and Criminology"/>
          <xsd:enumeration value="Marketing"/>
          <xsd:enumeration value="Mathematics"/>
          <xsd:enumeration value="Media Arts"/>
          <xsd:enumeration value="Music"/>
          <xsd:enumeration value="Office of Vice Chancellor and Principal"/>
          <xsd:enumeration value="Politics, Int'l Rel &amp; Phil"/>
          <xsd:enumeration value="Physics"/>
          <xsd:enumeration value="Psychology"/>
          <xsd:enumeration value="Principal's Office - Support"/>
          <xsd:enumeration value="Senior Academic Leadership"/>
          <xsd:enumeration value="Story Futures Strategic Business Unit"/>
          <xsd:enumeration value="Strategy, Int Bus and Entp"/>
          <xsd:enumeration value="University Secretary and Legal Services"/>
          <xsd:enumeration value="Business and People Services"/>
          <xsd:enumeration value="Commercial Services"/>
          <xsd:enumeration value="Estates"/>
          <xsd:enumeration value="Health and Safety"/>
          <xsd:enumeration value="Human Resources"/>
          <xsd:enumeration value="IT Services"/>
          <xsd:enumeration value="Library and Culture"/>
          <xsd:enumeration value="Marketing and Communications"/>
          <xsd:enumeration value="Research and Innovation"/>
          <xsd:enumeration value="Finance"/>
          <xsd:enumeration value="Strategic Planning"/>
          <xsd:enumeration value="Education and Innovation"/>
          <xsd:enumeration value="Student Life"/>
          <xsd:enumeration value="School of Business and Management (Central)"/>
          <xsd:enumeration value="Careers and Employability"/>
          <xsd:enumeration value="CEDAS"/>
          <xsd:enumeration value="Student Advisory and Wellbeing Services"/>
          <xsd:enumeration value="Academic Quality and Policy Office"/>
          <xsd:enumeration value="Student and Academic Services"/>
          <xsd:enumeration value="Doctoral School"/>
          <xsd:enumeration value="Principal's Office - Support"/>
          <xsd:enumeration value="Senior Academic Leadership"/>
          <xsd:enumeration value="Student Administration"/>
          <xsd:enumeration value="Secretariat Services"/>
          <xsd:enumeration value="People Culture and Transformation"/>
        </xsd:restriction>
      </xsd:simpleType>
    </xsd:element>
    <xsd:element name="Date_x0020_of_x0020_Job_x0020_Evaluation" ma:index="14" nillable="true" ma:displayName="Approved on" ma:description="Date when job description was evaluated." ma:format="DateOnly" ma:internalName="Date_x0020_of_x0020_Job_x0020_Evaluation">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epartment_x002f_Division xmlns="d3c38bf9-9a34-43f9-a504-1302e19c1349">Biological Sciences</Department_x002f_Division>
    <Grade xmlns="d3c38bf9-9a34-43f9-a504-1302e19c1349">7</Grade>
    <School_x002f_Directorate xmlns="d3c38bf9-9a34-43f9-a504-1302e19c1349">Sciences</School_x002f_Directorate>
    <Date_x0020_of_x0020_Job_x0020_Evaluation xmlns="d3c38bf9-9a34-43f9-a504-1302e19c1349">2026-10-22T23:00:00+00:00</Date_x0020_of_x0020_Job_x0020_Evaluation>
  </documentManagement>
</p:properties>
</file>

<file path=customXml/itemProps1.xml><?xml version="1.0" encoding="utf-8"?>
<ds:datastoreItem xmlns:ds="http://schemas.openxmlformats.org/officeDocument/2006/customXml" ds:itemID="{6FFD6E8E-3811-4020-BE11-67E18C26AF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c38bf9-9a34-43f9-a504-1302e19c13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6BA94C-9F32-4279-A85E-6ECCF20381CB}">
  <ds:schemaRefs>
    <ds:schemaRef ds:uri="http://schemas.microsoft.com/sharepoint/v3/contenttype/forms"/>
  </ds:schemaRefs>
</ds:datastoreItem>
</file>

<file path=customXml/itemProps3.xml><?xml version="1.0" encoding="utf-8"?>
<ds:datastoreItem xmlns:ds="http://schemas.openxmlformats.org/officeDocument/2006/customXml" ds:itemID="{950C559F-1728-4309-8E68-F360ACEB5745}">
  <ds:schemaRefs>
    <ds:schemaRef ds:uri="http://schemas.openxmlformats.org/officeDocument/2006/bibliography"/>
  </ds:schemaRefs>
</ds:datastoreItem>
</file>

<file path=customXml/itemProps4.xml><?xml version="1.0" encoding="utf-8"?>
<ds:datastoreItem xmlns:ds="http://schemas.openxmlformats.org/officeDocument/2006/customXml" ds:itemID="{D0FE65AA-8045-40CB-B279-D964BEB42977}">
  <ds:schemaRefs>
    <ds:schemaRef ds:uri="http://schemas.microsoft.com/office/2006/metadata/properties"/>
    <ds:schemaRef ds:uri="http://schemas.microsoft.com/office/infopath/2007/PartnerControls"/>
    <ds:schemaRef ds:uri="d3c38bf9-9a34-43f9-a504-1302e19c1349"/>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963</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RHUL</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Hemus, Gillian</dc:creator>
  <cp:keywords/>
  <dc:description/>
  <cp:lastModifiedBy>Perkins, Liz</cp:lastModifiedBy>
  <cp:revision>3</cp:revision>
  <dcterms:created xsi:type="dcterms:W3CDTF">2026-10-23T07:41:00Z</dcterms:created>
  <dcterms:modified xsi:type="dcterms:W3CDTF">2026-10-23T07:47:00Z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0x010100F123B27F265FCB499FE09EBF12765FC5</vt:lpwstr>
  </property>
  <property fmtid="{D5CDD505-2E9C-101B-9397-08002B2CF9AE}" pid="3" name="Order">
    <vt:r8>26000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riggerFlowInfo">
    <vt:lpwstr/>
  </property>
</Properties>
</file>