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635CB166" w:rsidR="061A3A59" w:rsidRPr="002F0731" w:rsidRDefault="006246F0" w:rsidP="004F2BEE">
      <w:pPr>
        <w:spacing w:line="240" w:lineRule="auto"/>
        <w:ind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4F2BEE" w:rsidRPr="004F2BEE">
            <w:rPr>
              <w:rFonts w:asciiTheme="minorHAnsi" w:hAnsiTheme="minorHAnsi"/>
            </w:rPr>
            <w:t>National Consultant on Wasting Management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60764322"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4F2BEE">
            <w:rPr>
              <w:rStyle w:val="TORTemplate"/>
            </w:rPr>
            <w:t>PHP</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650"/>
        <w:gridCol w:w="1208"/>
        <w:gridCol w:w="1627"/>
        <w:gridCol w:w="1275"/>
        <w:gridCol w:w="851"/>
        <w:gridCol w:w="1134"/>
        <w:gridCol w:w="1055"/>
        <w:gridCol w:w="16"/>
        <w:gridCol w:w="1334"/>
        <w:gridCol w:w="16"/>
      </w:tblGrid>
      <w:tr w:rsidR="006246F0" w:rsidRPr="00EC460A" w14:paraId="002D6C9B" w14:textId="77777777" w:rsidTr="005219B3">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65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208"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627"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275"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85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055" w:type="dxa"/>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5219B3">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65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208"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627"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275"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85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055" w:type="dxa"/>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005219B3">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650" w:type="dxa"/>
          </w:tcPr>
          <w:p w14:paraId="063AC99F" w14:textId="4C6E21BC" w:rsidR="55C8DD5E" w:rsidRDefault="00857467" w:rsidP="55C8DD5E">
            <w:pPr>
              <w:rPr>
                <w:rFonts w:ascii="Calibri" w:eastAsia="Calibri" w:hAnsi="Calibri" w:cs="Calibri"/>
                <w:color w:val="000000" w:themeColor="text1"/>
              </w:rPr>
            </w:pPr>
            <w:r w:rsidRPr="00857467">
              <w:rPr>
                <w:rFonts w:ascii="Calibri" w:eastAsia="Calibri" w:hAnsi="Calibri" w:cs="Calibri"/>
                <w:color w:val="000000" w:themeColor="text1"/>
              </w:rPr>
              <w:t xml:space="preserve">1. Approved Comprehensive Inception Report (min. 15–20 pages) comprising: • Contextual analysis of wasting epidemiology and treatment coverage in the Philippines. • Detailed 12-month operational workplan with monthly milestones aligned with CNF targets (1,000 facilities accredited, 1,000 personnel trained, PNDF commodity inclusion, HOMIS indicator integration, SA-OR closure). • PIMAM Knowledge Management Plan and updated national stakeholder directory (min. 40 key contacts </w:t>
            </w:r>
            <w:r w:rsidRPr="00857467">
              <w:rPr>
                <w:rFonts w:ascii="Calibri" w:eastAsia="Calibri" w:hAnsi="Calibri" w:cs="Calibri"/>
                <w:color w:val="000000" w:themeColor="text1"/>
              </w:rPr>
              <w:lastRenderedPageBreak/>
              <w:t>across DOH, PhilHealth, NNC, and partners). 2. Operational Excel-Based Monitoring Database &amp; Interactive Dashboard template tracking monthly facility accreditation, training milestones, and donor-ready visualizations. 3. Technical documentation and formal minutes of at least one (1) PIMAM interagency coordination meeting</w:t>
            </w:r>
          </w:p>
        </w:tc>
        <w:tc>
          <w:tcPr>
            <w:tcW w:w="1208" w:type="dxa"/>
          </w:tcPr>
          <w:p w14:paraId="0D8BC8C1" w14:textId="626BD084" w:rsidR="55C8DD5E" w:rsidRDefault="55C8DD5E" w:rsidP="55C8DD5E">
            <w:pPr>
              <w:rPr>
                <w:rFonts w:ascii="Calibri" w:eastAsia="Calibri" w:hAnsi="Calibri" w:cs="Calibri"/>
                <w:color w:val="000000" w:themeColor="text1"/>
              </w:rPr>
            </w:pPr>
          </w:p>
          <w:p w14:paraId="42DE9CB9" w14:textId="1F5D93BA" w:rsidR="55C8DD5E" w:rsidRDefault="00857467" w:rsidP="55C8DD5E">
            <w:pPr>
              <w:rPr>
                <w:rFonts w:ascii="Calibri" w:eastAsia="Calibri" w:hAnsi="Calibri" w:cs="Calibri"/>
                <w:color w:val="000000" w:themeColor="text1"/>
              </w:rPr>
            </w:pPr>
            <w:r w:rsidRPr="00857467">
              <w:rPr>
                <w:rFonts w:ascii="Calibri" w:eastAsia="Calibri" w:hAnsi="Calibri" w:cs="Calibri"/>
                <w:color w:val="000000" w:themeColor="text1"/>
              </w:rPr>
              <w:t>31 December 2026</w:t>
            </w:r>
          </w:p>
        </w:tc>
        <w:tc>
          <w:tcPr>
            <w:tcW w:w="1627" w:type="dxa"/>
            <w:shd w:val="clear" w:color="auto" w:fill="FFFFFF" w:themeFill="background1"/>
          </w:tcPr>
          <w:p w14:paraId="25FE2752" w14:textId="5ADF1D76" w:rsidR="002A1177" w:rsidRPr="009B3299" w:rsidRDefault="00857467" w:rsidP="55C8DD5E">
            <w:pPr>
              <w:spacing w:line="240" w:lineRule="auto"/>
              <w:rPr>
                <w:rFonts w:asciiTheme="minorHAnsi" w:hAnsiTheme="minorHAnsi"/>
                <w:lang w:val="en-AU"/>
              </w:rPr>
            </w:pPr>
            <w:r w:rsidRPr="00857467">
              <w:rPr>
                <w:rFonts w:asciiTheme="minorHAnsi" w:hAnsiTheme="minorHAnsi"/>
              </w:rPr>
              <w:t>1 scoping/validation mission (3 days / 2 nights) to 1 priority high-burden region/province (indicative: Region V, Region VIII, or BARMM, subject to joint DOH/UNICEF needs assessment) to assess baseline accreditati</w:t>
            </w:r>
            <w:r w:rsidR="005219B3">
              <w:rPr>
                <w:rFonts w:asciiTheme="minorHAnsi" w:hAnsiTheme="minorHAnsi"/>
              </w:rPr>
              <w:t>o</w:t>
            </w:r>
            <w:r w:rsidRPr="00857467">
              <w:rPr>
                <w:rFonts w:asciiTheme="minorHAnsi" w:hAnsiTheme="minorHAnsi"/>
              </w:rPr>
              <w:t>n and service coverage</w:t>
            </w:r>
          </w:p>
        </w:tc>
        <w:tc>
          <w:tcPr>
            <w:tcW w:w="1275"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85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055" w:type="dxa"/>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3D6304"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005219B3">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650" w:type="dxa"/>
          </w:tcPr>
          <w:p w14:paraId="76856C75" w14:textId="7248951F" w:rsidR="006C6950" w:rsidRPr="005219B3" w:rsidRDefault="00857467" w:rsidP="33D21A28">
            <w:pPr>
              <w:spacing w:line="240" w:lineRule="auto"/>
              <w:rPr>
                <w:rFonts w:ascii="Calibri" w:eastAsia="Calibri" w:hAnsi="Calibri" w:cs="Calibri"/>
                <w:color w:val="000000" w:themeColor="text1"/>
              </w:rPr>
            </w:pPr>
            <w:r w:rsidRPr="005219B3">
              <w:rPr>
                <w:rFonts w:ascii="Calibri" w:eastAsia="Calibri" w:hAnsi="Calibri" w:cs="Calibri"/>
                <w:color w:val="000000" w:themeColor="text1"/>
              </w:rPr>
              <w:t xml:space="preserve">1. At least one (1) coordination meeting on PIMAM organized, facilitated, and documented. 2. One (1) field visit to LGUs of high-burden provinces to provide TA on PIMAM program implementation, including capacity building and PhilHealth SAM OTC package accreditation and utilization. 3. Progress Report documenting progress against planned activities and targets, and other supported activities </w:t>
            </w:r>
            <w:r w:rsidRPr="005219B3">
              <w:rPr>
                <w:rFonts w:ascii="Calibri" w:eastAsia="Calibri" w:hAnsi="Calibri" w:cs="Calibri"/>
                <w:color w:val="000000" w:themeColor="text1"/>
              </w:rPr>
              <w:lastRenderedPageBreak/>
              <w:t>(covering contractor deliverable status), including consolidated 2026 annual progress against targets, updated Excel database/dashboard link, and summary slide deck (UNICEF-branded). 4. Updated workplan with monthly priorities. 5. Family MUAC SA-OR Policy Translation Package (in coordination with UPLB): • Policy Brief (4–6 pages) synthesizing operational lessons, cost/coverage data, and integration recommendations.</w:t>
            </w:r>
            <w:r w:rsidR="00DA3852" w:rsidRPr="005219B3">
              <w:rPr>
                <w:rFonts w:ascii="Calibri" w:eastAsia="Calibri" w:hAnsi="Calibri" w:cs="Calibri"/>
                <w:color w:val="000000" w:themeColor="text1"/>
              </w:rPr>
              <w:t xml:space="preserve"> </w:t>
            </w:r>
            <w:r w:rsidR="00DA3852" w:rsidRPr="005219B3">
              <w:rPr>
                <w:rFonts w:ascii="Calibri" w:eastAsia="Calibri" w:hAnsi="Calibri" w:cs="Calibri"/>
                <w:color w:val="000000" w:themeColor="text1"/>
              </w:rPr>
              <w:t xml:space="preserve">• Standard UNICEF-branded slide deck (15–20 slides) and summary infographic of major results. 6. CHW-Led Treatment SA-OR Policy Translation Package: • Technical Synthesis Note and Policy Translation Brief (6–8 pages) covering operational lessons, cost, scalability, and workforce implications. • Standard UNICEF-branded </w:t>
            </w:r>
            <w:r w:rsidR="00DA3852" w:rsidRPr="005219B3">
              <w:rPr>
                <w:rFonts w:ascii="Calibri" w:eastAsia="Calibri" w:hAnsi="Calibri" w:cs="Calibri"/>
                <w:color w:val="000000" w:themeColor="text1"/>
              </w:rPr>
              <w:lastRenderedPageBreak/>
              <w:t>slide deck (15–20 slides) and summary infographic of major results. 7. Technical assistance meeting report on consultation with relevant offices to include PIMAM commodities (RUTF, F75, F100) into the PNDF. 8. Updated national directory of PIMAM stakeholders and partners.</w:t>
            </w:r>
          </w:p>
        </w:tc>
        <w:tc>
          <w:tcPr>
            <w:tcW w:w="1208" w:type="dxa"/>
          </w:tcPr>
          <w:p w14:paraId="779EB39F" w14:textId="79C9B5B9" w:rsidR="006C6950" w:rsidRPr="00A24193" w:rsidRDefault="00DA3852" w:rsidP="33D21A28">
            <w:pPr>
              <w:spacing w:line="240" w:lineRule="auto"/>
              <w:rPr>
                <w:rFonts w:asciiTheme="minorHAnsi" w:hAnsiTheme="minorHAnsi"/>
              </w:rPr>
            </w:pPr>
            <w:r w:rsidRPr="00DA3852">
              <w:rPr>
                <w:rFonts w:asciiTheme="minorHAnsi" w:hAnsiTheme="minorHAnsi"/>
              </w:rPr>
              <w:lastRenderedPageBreak/>
              <w:t>31 January 2027</w:t>
            </w:r>
          </w:p>
        </w:tc>
        <w:tc>
          <w:tcPr>
            <w:tcW w:w="1627" w:type="dxa"/>
            <w:shd w:val="clear" w:color="auto" w:fill="FFFFFF" w:themeFill="background1"/>
          </w:tcPr>
          <w:p w14:paraId="1E5DC2FD" w14:textId="45664D0E" w:rsidR="006C6950" w:rsidRPr="009B3299" w:rsidRDefault="00DA3852" w:rsidP="006C6950">
            <w:pPr>
              <w:spacing w:line="240" w:lineRule="auto"/>
              <w:rPr>
                <w:rFonts w:asciiTheme="minorHAnsi" w:hAnsiTheme="minorHAnsi"/>
              </w:rPr>
            </w:pPr>
            <w:r w:rsidRPr="00DA3852">
              <w:rPr>
                <w:rFonts w:asciiTheme="minorHAnsi" w:hAnsiTheme="minorHAnsi"/>
              </w:rPr>
              <w:t>1 field mission (3 days / 2 nights) to 1 priority high-burden province (indicative: Region V, Region VIII, or BARMM, subject to joint DOH/UNICEF needs assessment) for PIMAM implementation, capacity building, and accreditation TA.</w:t>
            </w:r>
          </w:p>
        </w:tc>
        <w:tc>
          <w:tcPr>
            <w:tcW w:w="1275"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5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55" w:type="dxa"/>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3D6304"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005219B3">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lastRenderedPageBreak/>
              <w:t>3.</w:t>
            </w:r>
          </w:p>
        </w:tc>
        <w:tc>
          <w:tcPr>
            <w:tcW w:w="1650" w:type="dxa"/>
          </w:tcPr>
          <w:p w14:paraId="7EFC08BA" w14:textId="2E11E581" w:rsidR="00CA1D34" w:rsidRPr="005219B3" w:rsidRDefault="00DA3852" w:rsidP="33D21A28">
            <w:pPr>
              <w:spacing w:line="240" w:lineRule="auto"/>
              <w:rPr>
                <w:rFonts w:ascii="Calibri" w:eastAsia="Calibri" w:hAnsi="Calibri" w:cs="Calibri"/>
                <w:color w:val="000000" w:themeColor="text1"/>
              </w:rPr>
            </w:pPr>
            <w:r w:rsidRPr="005219B3">
              <w:rPr>
                <w:rFonts w:ascii="Calibri" w:eastAsia="Calibri" w:hAnsi="Calibri" w:cs="Calibri"/>
                <w:color w:val="000000" w:themeColor="text1"/>
              </w:rPr>
              <w:t xml:space="preserve">1. At least one (1) coordination meeting on PIMAM organized, facilitated, and documented. 2. One (1) field visit to LGUs of high-burden provinces to provide TA on PIMAM program implementation, including capacity building and PhilHealth SAM OTC package accreditation and utilization. 3. Progress Report documenting progress against planned activities and targets, and other supported activities (covering contractor deliverable status), with updated dashboard tracking accreditation progress. 4. Updated </w:t>
            </w:r>
            <w:r w:rsidRPr="005219B3">
              <w:rPr>
                <w:rFonts w:ascii="Calibri" w:eastAsia="Calibri" w:hAnsi="Calibri" w:cs="Calibri"/>
                <w:color w:val="000000" w:themeColor="text1"/>
              </w:rPr>
              <w:lastRenderedPageBreak/>
              <w:t>workplan with monthly priorities (including Annual PIMAM Workplan activities drafted from PIMAM End-Year Review). 5. Technical assistance, facilitation, and organizational documentation for the National PIMAM MOP Technical Review and Consensus Building Workshop. 6. Finalized, formatted PIMAM Manual of Operations (MOP) package submitted and officially turned over to DOH-DPCB. 7. Preliminary Technical Brief (8–10 pages) on Inpatient Therapeutic Care (ITC) costing and package architecture. 8. Technical consultation and assistance report with DOH-EB and PhilHealth to identify, define, and integrate nutrition indicators into HOMIS</w:t>
            </w:r>
          </w:p>
        </w:tc>
        <w:tc>
          <w:tcPr>
            <w:tcW w:w="1208" w:type="dxa"/>
          </w:tcPr>
          <w:p w14:paraId="25E7C86E" w14:textId="4D74D9BF" w:rsidR="00CA1D34" w:rsidRPr="00A24193" w:rsidRDefault="00CA1D34" w:rsidP="33D21A28">
            <w:pPr>
              <w:spacing w:line="240" w:lineRule="auto"/>
              <w:rPr>
                <w:rFonts w:asciiTheme="minorHAnsi" w:hAnsiTheme="minorHAnsi"/>
              </w:rPr>
            </w:pPr>
            <w:r w:rsidRPr="33D21A28">
              <w:rPr>
                <w:rFonts w:asciiTheme="minorHAnsi" w:hAnsiTheme="minorHAnsi"/>
              </w:rPr>
              <w:lastRenderedPageBreak/>
              <w:t xml:space="preserve"> </w:t>
            </w:r>
            <w:r w:rsidR="006157B4" w:rsidRPr="006157B4">
              <w:rPr>
                <w:rFonts w:asciiTheme="minorHAnsi" w:hAnsiTheme="minorHAnsi"/>
              </w:rPr>
              <w:t>28 February 2027</w:t>
            </w:r>
          </w:p>
        </w:tc>
        <w:tc>
          <w:tcPr>
            <w:tcW w:w="1627"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3E2C0DDE" w:rsidR="00CA1D34" w:rsidRPr="009B3299" w:rsidRDefault="006157B4" w:rsidP="00CA1D34">
            <w:pPr>
              <w:spacing w:line="240" w:lineRule="auto"/>
              <w:rPr>
                <w:rFonts w:asciiTheme="minorHAnsi" w:hAnsiTheme="minorHAnsi"/>
              </w:rPr>
            </w:pPr>
            <w:r w:rsidRPr="006157B4">
              <w:rPr>
                <w:rFonts w:asciiTheme="minorHAnsi" w:hAnsiTheme="minorHAnsi"/>
              </w:rPr>
              <w:t>1 field mission (3 days / 2 nights) to 1 priority high-burden province (indicative: Region V, Region VIII, or BARMM, subject to joint DOH/UNICEF needs assessment) for PIMAM implementation, capacity building, and accreditation TA.</w:t>
            </w:r>
          </w:p>
        </w:tc>
        <w:tc>
          <w:tcPr>
            <w:tcW w:w="1275"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5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55" w:type="dxa"/>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3D6304"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005219B3">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650" w:type="dxa"/>
          </w:tcPr>
          <w:p w14:paraId="0721CCC4" w14:textId="5FA6678B" w:rsidR="00D33290" w:rsidRPr="005219B3" w:rsidRDefault="00D33290" w:rsidP="00D33290">
            <w:pPr>
              <w:spacing w:line="240" w:lineRule="auto"/>
              <w:rPr>
                <w:rFonts w:ascii="Calibri" w:eastAsia="Calibri" w:hAnsi="Calibri" w:cs="Calibri"/>
                <w:color w:val="000000" w:themeColor="text1"/>
              </w:rPr>
            </w:pPr>
            <w:r w:rsidRPr="005219B3">
              <w:rPr>
                <w:rFonts w:ascii="Calibri" w:eastAsia="Calibri" w:hAnsi="Calibri" w:cs="Calibri"/>
                <w:color w:val="000000" w:themeColor="text1"/>
              </w:rPr>
              <w:t xml:space="preserve"> </w:t>
            </w:r>
            <w:r w:rsidR="004F0DD9" w:rsidRPr="005219B3">
              <w:rPr>
                <w:rFonts w:ascii="Calibri" w:eastAsia="Calibri" w:hAnsi="Calibri" w:cs="Calibri"/>
                <w:color w:val="000000" w:themeColor="text1"/>
              </w:rPr>
              <w:t xml:space="preserve">1. At least one (1) coordination meeting on PIMAM organized, facilitated, and documented (serving as the Dissemination of </w:t>
            </w:r>
            <w:r w:rsidR="004F0DD9" w:rsidRPr="005219B3">
              <w:rPr>
                <w:rFonts w:ascii="Calibri" w:eastAsia="Calibri" w:hAnsi="Calibri" w:cs="Calibri"/>
                <w:color w:val="000000" w:themeColor="text1"/>
              </w:rPr>
              <w:lastRenderedPageBreak/>
              <w:t>the updated PIMAM MOP).</w:t>
            </w:r>
            <w:r w:rsidR="006B29EF" w:rsidRPr="005219B3">
              <w:rPr>
                <w:rFonts w:ascii="Calibri" w:eastAsia="Calibri" w:hAnsi="Calibri" w:cs="Calibri"/>
                <w:color w:val="000000" w:themeColor="text1"/>
              </w:rPr>
              <w:t xml:space="preserve"> </w:t>
            </w:r>
            <w:r w:rsidR="006B29EF" w:rsidRPr="005219B3">
              <w:rPr>
                <w:rFonts w:ascii="Calibri" w:eastAsia="Calibri" w:hAnsi="Calibri" w:cs="Calibri"/>
                <w:color w:val="000000" w:themeColor="text1"/>
              </w:rPr>
              <w:t>2. One (1) field visit to LGUs of high-burden provinces to provide TA on PIMAM program implementation, including capacity building and PhilHealth SAM OTC package accreditation and utilization. 3. Progress Report documenting progress against planned activities and targets, and other supported activities (covering contractor deliverable status). 4. Updated workplan with monthly priorities. 5. Consolidated National PIMAM Capacity Building Progress Report (auditing training data against 1,000-cadre target across cadres and regions).</w:t>
            </w:r>
          </w:p>
        </w:tc>
        <w:tc>
          <w:tcPr>
            <w:tcW w:w="1208" w:type="dxa"/>
          </w:tcPr>
          <w:p w14:paraId="36B93772" w14:textId="0B89B0A1" w:rsidR="00D33290" w:rsidRPr="00A24193" w:rsidRDefault="006B29EF" w:rsidP="33D21A28">
            <w:pPr>
              <w:spacing w:line="240" w:lineRule="auto"/>
              <w:rPr>
                <w:rFonts w:asciiTheme="minorHAnsi" w:hAnsiTheme="minorHAnsi"/>
              </w:rPr>
            </w:pPr>
            <w:r w:rsidRPr="006B29EF">
              <w:rPr>
                <w:rFonts w:asciiTheme="minorHAnsi" w:hAnsiTheme="minorHAnsi"/>
              </w:rPr>
              <w:lastRenderedPageBreak/>
              <w:t>31 March 2027</w:t>
            </w:r>
          </w:p>
        </w:tc>
        <w:tc>
          <w:tcPr>
            <w:tcW w:w="1627"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59FE9890" w:rsidR="00D33290" w:rsidRPr="004D3B1E" w:rsidRDefault="006B29EF" w:rsidP="00D33290">
                <w:pPr>
                  <w:spacing w:line="240" w:lineRule="auto"/>
                  <w:rPr>
                    <w:rFonts w:asciiTheme="minorHAnsi" w:hAnsiTheme="minorHAnsi"/>
                    <w:lang w:val="en-AU"/>
                  </w:rPr>
                </w:pPr>
                <w:r w:rsidRPr="006B29EF">
                  <w:rPr>
                    <w:rFonts w:asciiTheme="minorHAnsi" w:hAnsiTheme="minorHAnsi"/>
                  </w:rPr>
                  <w:t>1 field mission (3 days / 2 nights) to 1 priority high-burden province (indicative: Region V, Region VIII, or</w:t>
                </w:r>
                <w:r w:rsidRPr="006B29EF">
                  <w:t xml:space="preserve"> </w:t>
                </w:r>
                <w:r w:rsidRPr="006B29EF">
                  <w:rPr>
                    <w:rFonts w:asciiTheme="minorHAnsi" w:hAnsiTheme="minorHAnsi"/>
                  </w:rPr>
                  <w:t xml:space="preserve">BARMM, </w:t>
                </w:r>
                <w:r w:rsidRPr="006B29EF">
                  <w:rPr>
                    <w:rFonts w:asciiTheme="minorHAnsi" w:hAnsiTheme="minorHAnsi"/>
                  </w:rPr>
                  <w:lastRenderedPageBreak/>
                  <w:t xml:space="preserve">subject to </w:t>
                </w:r>
                <w:proofErr w:type="gramStart"/>
                <w:r w:rsidRPr="006B29EF">
                  <w:rPr>
                    <w:rFonts w:asciiTheme="minorHAnsi" w:hAnsiTheme="minorHAnsi"/>
                  </w:rPr>
                  <w:t>joint</w:t>
                </w:r>
                <w:proofErr w:type="gramEnd"/>
                <w:r w:rsidRPr="006B29EF">
                  <w:rPr>
                    <w:rFonts w:asciiTheme="minorHAnsi" w:hAnsiTheme="minorHAnsi"/>
                  </w:rPr>
                  <w:t xml:space="preserve"> DOH/UNICEF needs assessment) for PIMAM implementation, capacity building, and accreditation TA.</w:t>
                </w:r>
              </w:p>
              <w:p w14:paraId="7A90EBC0" w14:textId="63321518" w:rsidR="00D33290" w:rsidRPr="009B3299" w:rsidRDefault="003D6304" w:rsidP="00D33290">
                <w:pPr>
                  <w:spacing w:line="240" w:lineRule="auto"/>
                  <w:rPr>
                    <w:rFonts w:asciiTheme="minorHAnsi" w:hAnsiTheme="minorHAnsi"/>
                  </w:rPr>
                </w:pPr>
              </w:p>
            </w:sdtContent>
          </w:sdt>
        </w:tc>
        <w:tc>
          <w:tcPr>
            <w:tcW w:w="1275"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5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55" w:type="dxa"/>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3D6304"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005219B3">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650" w:type="dxa"/>
          </w:tcPr>
          <w:p w14:paraId="2FCDA1C5" w14:textId="1A5C1CA5" w:rsidR="00BA0A69" w:rsidRPr="005219B3" w:rsidRDefault="006B29EF" w:rsidP="33D21A28">
            <w:pPr>
              <w:spacing w:line="240" w:lineRule="auto"/>
              <w:rPr>
                <w:rFonts w:ascii="Calibri" w:eastAsia="Calibri" w:hAnsi="Calibri" w:cs="Calibri"/>
                <w:color w:val="000000" w:themeColor="text1"/>
              </w:rPr>
            </w:pPr>
            <w:r w:rsidRPr="005219B3">
              <w:rPr>
                <w:rFonts w:ascii="Calibri" w:eastAsia="Calibri" w:hAnsi="Calibri" w:cs="Calibri"/>
                <w:color w:val="000000" w:themeColor="text1"/>
              </w:rPr>
              <w:t xml:space="preserve">1. At least one (1) coordination meeting on PIMAM organized, facilitated, and documented. 2. One (1) field visit to LGUs of high-burden provinces to provide TA on PIMAM program implementation, including capacity building and PhilHealth SAM OTC </w:t>
            </w:r>
            <w:r w:rsidRPr="005219B3">
              <w:rPr>
                <w:rFonts w:ascii="Calibri" w:eastAsia="Calibri" w:hAnsi="Calibri" w:cs="Calibri"/>
                <w:color w:val="000000" w:themeColor="text1"/>
              </w:rPr>
              <w:lastRenderedPageBreak/>
              <w:t xml:space="preserve">package accreditation and utilization. 3. Progress Report documenting progress against planned activities and targets, and other supported activities (covering contractor deliverable status), including audit of national facility accreditation scale-up progress. 4. Updated workplan with monthly priorities. 5. Consultation and technical assistance meeting report on nutrition indicator integration into HOMIS and </w:t>
            </w:r>
            <w:proofErr w:type="spellStart"/>
            <w:r w:rsidRPr="005219B3">
              <w:rPr>
                <w:rFonts w:ascii="Calibri" w:eastAsia="Calibri" w:hAnsi="Calibri" w:cs="Calibri"/>
                <w:color w:val="000000" w:themeColor="text1"/>
              </w:rPr>
              <w:t>iClinicSys</w:t>
            </w:r>
            <w:proofErr w:type="spellEnd"/>
            <w:r w:rsidRPr="005219B3">
              <w:rPr>
                <w:rFonts w:ascii="Calibri" w:eastAsia="Calibri" w:hAnsi="Calibri" w:cs="Calibri"/>
                <w:color w:val="000000" w:themeColor="text1"/>
              </w:rPr>
              <w:t>.</w:t>
            </w:r>
          </w:p>
        </w:tc>
        <w:tc>
          <w:tcPr>
            <w:tcW w:w="1208" w:type="dxa"/>
          </w:tcPr>
          <w:p w14:paraId="7EC3D236" w14:textId="616945D1" w:rsidR="00BA0A69" w:rsidRPr="00A24193" w:rsidRDefault="006B29EF" w:rsidP="33D21A28">
            <w:pPr>
              <w:spacing w:line="240" w:lineRule="auto"/>
              <w:rPr>
                <w:rFonts w:asciiTheme="minorHAnsi" w:hAnsiTheme="minorHAnsi"/>
              </w:rPr>
            </w:pPr>
            <w:r w:rsidRPr="006B29EF">
              <w:rPr>
                <w:rFonts w:asciiTheme="minorHAnsi" w:hAnsiTheme="minorHAnsi"/>
              </w:rPr>
              <w:lastRenderedPageBreak/>
              <w:t>30 April 2027</w:t>
            </w:r>
          </w:p>
        </w:tc>
        <w:tc>
          <w:tcPr>
            <w:tcW w:w="1627" w:type="dxa"/>
            <w:shd w:val="clear" w:color="auto" w:fill="FFFFFF" w:themeFill="background1"/>
          </w:tcPr>
          <w:p w14:paraId="3964650B" w14:textId="653F2214" w:rsidR="00BA0A69" w:rsidRPr="009B3299" w:rsidRDefault="00791789" w:rsidP="00BA0A69">
            <w:pPr>
              <w:spacing w:line="240" w:lineRule="auto"/>
              <w:rPr>
                <w:rFonts w:asciiTheme="minorHAnsi" w:hAnsiTheme="minorHAnsi"/>
              </w:rPr>
            </w:pPr>
            <w:r w:rsidRPr="00791789">
              <w:rPr>
                <w:rFonts w:asciiTheme="minorHAnsi" w:hAnsiTheme="minorHAnsi"/>
              </w:rPr>
              <w:t xml:space="preserve">1 field mission (3 days / 2 nights) to 1 priority high-burden province (indicative: Region V, Region VIII, or BARMM, subject to joint DOH/UNICEF needs assessment) for PIMAM implementation, capacity building, and </w:t>
            </w:r>
            <w:r w:rsidRPr="00791789">
              <w:rPr>
                <w:rFonts w:asciiTheme="minorHAnsi" w:hAnsiTheme="minorHAnsi"/>
              </w:rPr>
              <w:lastRenderedPageBreak/>
              <w:t>accreditation TA.</w:t>
            </w:r>
          </w:p>
        </w:tc>
        <w:tc>
          <w:tcPr>
            <w:tcW w:w="1275"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5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55" w:type="dxa"/>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3D6304"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C96714" w:rsidRPr="00EC460A" w14:paraId="4869F6D4" w14:textId="77777777" w:rsidTr="005219B3">
        <w:trPr>
          <w:gridAfter w:val="1"/>
          <w:wAfter w:w="16" w:type="dxa"/>
        </w:trPr>
        <w:tc>
          <w:tcPr>
            <w:tcW w:w="540" w:type="dxa"/>
          </w:tcPr>
          <w:p w14:paraId="667D24B6" w14:textId="3D6750B7" w:rsidR="00C96714" w:rsidRDefault="00C96714" w:rsidP="00BA0A69">
            <w:pPr>
              <w:spacing w:line="240" w:lineRule="auto"/>
              <w:jc w:val="center"/>
              <w:rPr>
                <w:rFonts w:asciiTheme="minorHAnsi" w:hAnsiTheme="minorHAnsi" w:cstheme="minorBidi"/>
              </w:rPr>
            </w:pPr>
            <w:r>
              <w:rPr>
                <w:rFonts w:asciiTheme="minorHAnsi" w:hAnsiTheme="minorHAnsi" w:cstheme="minorBidi"/>
              </w:rPr>
              <w:t>6.</w:t>
            </w:r>
          </w:p>
        </w:tc>
        <w:tc>
          <w:tcPr>
            <w:tcW w:w="1650" w:type="dxa"/>
          </w:tcPr>
          <w:p w14:paraId="69F644AA" w14:textId="0A5B91D4" w:rsidR="00C96714" w:rsidRPr="005219B3" w:rsidRDefault="00791789" w:rsidP="33D21A28">
            <w:pPr>
              <w:spacing w:line="240" w:lineRule="auto"/>
              <w:rPr>
                <w:rFonts w:ascii="Calibri" w:eastAsia="Calibri" w:hAnsi="Calibri" w:cs="Calibri"/>
                <w:color w:val="000000" w:themeColor="text1"/>
              </w:rPr>
            </w:pPr>
            <w:r w:rsidRPr="005219B3">
              <w:rPr>
                <w:rFonts w:ascii="Calibri" w:eastAsia="Calibri" w:hAnsi="Calibri" w:cs="Calibri"/>
                <w:color w:val="000000" w:themeColor="text1"/>
              </w:rPr>
              <w:t xml:space="preserve">1. At least one (1) coordination meeting on PIMAM organized, facilitated, and documented. 2. One (1) field visit to LGUs of high-burden provinces to provide TA on PIMAM program implementation, including capacity building and PhilHealth SAM OTC package accreditation and utilization. 3. Progress Report documenting progress against planned activities and targets, and </w:t>
            </w:r>
            <w:r w:rsidRPr="005219B3">
              <w:rPr>
                <w:rFonts w:ascii="Calibri" w:eastAsia="Calibri" w:hAnsi="Calibri" w:cs="Calibri"/>
                <w:color w:val="000000" w:themeColor="text1"/>
              </w:rPr>
              <w:lastRenderedPageBreak/>
              <w:t>other supported activities (covering contractor deliverable status), including quarterly PPT presentation (UNICEF-branded) on accomplishments, bottlenecks, lessons, and recommendations. 4. Updated workplan with monthly priorities. 5. Technical review and policy recommendations paper (10–12 pages) on PhilHealth SAM OTC Circular implementation.</w:t>
            </w:r>
          </w:p>
        </w:tc>
        <w:tc>
          <w:tcPr>
            <w:tcW w:w="1208" w:type="dxa"/>
          </w:tcPr>
          <w:p w14:paraId="27B512D6" w14:textId="59B3CF16" w:rsidR="00C96714" w:rsidRPr="00A24193" w:rsidRDefault="00791789" w:rsidP="33D21A28">
            <w:pPr>
              <w:spacing w:line="240" w:lineRule="auto"/>
              <w:rPr>
                <w:rFonts w:asciiTheme="minorHAnsi" w:hAnsiTheme="minorHAnsi"/>
              </w:rPr>
            </w:pPr>
            <w:r w:rsidRPr="00791789">
              <w:rPr>
                <w:rFonts w:asciiTheme="minorHAnsi" w:hAnsiTheme="minorHAnsi"/>
              </w:rPr>
              <w:lastRenderedPageBreak/>
              <w:t>31 May 2027</w:t>
            </w:r>
          </w:p>
        </w:tc>
        <w:tc>
          <w:tcPr>
            <w:tcW w:w="1627" w:type="dxa"/>
            <w:shd w:val="clear" w:color="auto" w:fill="FFFFFF" w:themeFill="background1"/>
          </w:tcPr>
          <w:p w14:paraId="68A076DA" w14:textId="1B940C7E" w:rsidR="00C96714" w:rsidRPr="009B3299" w:rsidRDefault="00791789" w:rsidP="00BA0A69">
            <w:pPr>
              <w:spacing w:line="240" w:lineRule="auto"/>
              <w:rPr>
                <w:rFonts w:asciiTheme="minorHAnsi" w:hAnsiTheme="minorHAnsi"/>
              </w:rPr>
            </w:pPr>
            <w:r w:rsidRPr="00791789">
              <w:rPr>
                <w:rFonts w:asciiTheme="minorHAnsi" w:hAnsiTheme="minorHAnsi"/>
              </w:rPr>
              <w:t>1 field mission (3 days / 2 nights) to 1 priority high-burden province (indicative: Region V, Region VIII, or BARMM, subject to joint DOH/UNICEF needs assessment) for PIMAM implementation, capacity building, and accreditation TA</w:t>
            </w:r>
          </w:p>
        </w:tc>
        <w:tc>
          <w:tcPr>
            <w:tcW w:w="1275" w:type="dxa"/>
            <w:shd w:val="clear" w:color="auto" w:fill="F6C5AC" w:themeFill="accent2" w:themeFillTint="66"/>
          </w:tcPr>
          <w:p w14:paraId="6EFC849A" w14:textId="77777777" w:rsidR="00C96714" w:rsidRDefault="00C96714" w:rsidP="00BA0A69">
            <w:pPr>
              <w:spacing w:line="240" w:lineRule="auto"/>
              <w:rPr>
                <w:rStyle w:val="TORTemplate"/>
              </w:rPr>
            </w:pPr>
          </w:p>
        </w:tc>
        <w:tc>
          <w:tcPr>
            <w:tcW w:w="851" w:type="dxa"/>
            <w:shd w:val="clear" w:color="auto" w:fill="F6C5AC" w:themeFill="accent2" w:themeFillTint="66"/>
          </w:tcPr>
          <w:p w14:paraId="6877E800" w14:textId="77777777" w:rsidR="00C96714" w:rsidRDefault="00C96714" w:rsidP="00BA0A69">
            <w:pPr>
              <w:spacing w:line="240" w:lineRule="auto"/>
              <w:rPr>
                <w:rStyle w:val="TORTemplate"/>
              </w:rPr>
            </w:pPr>
          </w:p>
        </w:tc>
        <w:tc>
          <w:tcPr>
            <w:tcW w:w="1134" w:type="dxa"/>
            <w:shd w:val="clear" w:color="auto" w:fill="F6C5AC" w:themeFill="accent2" w:themeFillTint="66"/>
          </w:tcPr>
          <w:p w14:paraId="5B0C431B" w14:textId="77777777" w:rsidR="00C96714" w:rsidRDefault="00C96714" w:rsidP="00BA0A69">
            <w:pPr>
              <w:spacing w:line="240" w:lineRule="auto"/>
              <w:rPr>
                <w:rStyle w:val="TORTemplate"/>
              </w:rPr>
            </w:pPr>
          </w:p>
        </w:tc>
        <w:tc>
          <w:tcPr>
            <w:tcW w:w="1055" w:type="dxa"/>
            <w:shd w:val="clear" w:color="auto" w:fill="F6C5AC" w:themeFill="accent2" w:themeFillTint="66"/>
          </w:tcPr>
          <w:p w14:paraId="00774D5C" w14:textId="77777777" w:rsidR="00C96714" w:rsidRDefault="00C96714" w:rsidP="00BA0A69">
            <w:pPr>
              <w:spacing w:line="240" w:lineRule="auto"/>
              <w:rPr>
                <w:rStyle w:val="TORTemplate"/>
              </w:rPr>
            </w:pPr>
          </w:p>
        </w:tc>
        <w:tc>
          <w:tcPr>
            <w:tcW w:w="1350" w:type="dxa"/>
            <w:gridSpan w:val="2"/>
            <w:shd w:val="clear" w:color="auto" w:fill="F6C5AC" w:themeFill="accent2" w:themeFillTint="66"/>
          </w:tcPr>
          <w:p w14:paraId="7BDF8122" w14:textId="77777777" w:rsidR="00C96714" w:rsidRDefault="00C96714" w:rsidP="00BA0A69">
            <w:pPr>
              <w:spacing w:line="240" w:lineRule="auto"/>
              <w:rPr>
                <w:rStyle w:val="TORTemplate"/>
              </w:rPr>
            </w:pPr>
          </w:p>
        </w:tc>
      </w:tr>
      <w:tr w:rsidR="00C96714" w:rsidRPr="00EC460A" w14:paraId="0A124F27" w14:textId="77777777" w:rsidTr="005219B3">
        <w:trPr>
          <w:gridAfter w:val="1"/>
          <w:wAfter w:w="16" w:type="dxa"/>
        </w:trPr>
        <w:tc>
          <w:tcPr>
            <w:tcW w:w="540" w:type="dxa"/>
          </w:tcPr>
          <w:p w14:paraId="1F20B666" w14:textId="1D11C32C" w:rsidR="00C96714" w:rsidRDefault="00C96714" w:rsidP="00BA0A69">
            <w:pPr>
              <w:spacing w:line="240" w:lineRule="auto"/>
              <w:jc w:val="center"/>
              <w:rPr>
                <w:rFonts w:asciiTheme="minorHAnsi" w:hAnsiTheme="minorHAnsi" w:cstheme="minorBidi"/>
              </w:rPr>
            </w:pPr>
            <w:r>
              <w:rPr>
                <w:rFonts w:asciiTheme="minorHAnsi" w:hAnsiTheme="minorHAnsi" w:cstheme="minorBidi"/>
              </w:rPr>
              <w:t>7.</w:t>
            </w:r>
          </w:p>
        </w:tc>
        <w:tc>
          <w:tcPr>
            <w:tcW w:w="1650" w:type="dxa"/>
          </w:tcPr>
          <w:p w14:paraId="45022C37" w14:textId="2983F33B" w:rsidR="00C96714" w:rsidRPr="005219B3" w:rsidRDefault="00791789" w:rsidP="33D21A28">
            <w:pPr>
              <w:spacing w:line="240" w:lineRule="auto"/>
              <w:rPr>
                <w:rFonts w:ascii="Calibri" w:eastAsia="Calibri" w:hAnsi="Calibri" w:cs="Calibri"/>
                <w:color w:val="000000" w:themeColor="text1"/>
              </w:rPr>
            </w:pPr>
            <w:r w:rsidRPr="005219B3">
              <w:rPr>
                <w:rFonts w:ascii="Calibri" w:eastAsia="Calibri" w:hAnsi="Calibri" w:cs="Calibri"/>
                <w:color w:val="000000" w:themeColor="text1"/>
              </w:rPr>
              <w:t xml:space="preserve">1. At least one (1) coordination meeting on PIMAM organized, facilitated, and documented. 2. One (1) field visit to LGUs of high-burden provinces to provide TA on PIMAM program implementation, including capacity building and PhilHealth SAM OTC package accreditation and utilization. 3. Progress Report documenting progress against planned activities and targets, and other supported activities (covering contractor deliverable status). 4. </w:t>
            </w:r>
            <w:r w:rsidRPr="005219B3">
              <w:rPr>
                <w:rFonts w:ascii="Calibri" w:eastAsia="Calibri" w:hAnsi="Calibri" w:cs="Calibri"/>
                <w:color w:val="000000" w:themeColor="text1"/>
              </w:rPr>
              <w:lastRenderedPageBreak/>
              <w:t>Updated workplan with monthly priorities.</w:t>
            </w:r>
          </w:p>
        </w:tc>
        <w:tc>
          <w:tcPr>
            <w:tcW w:w="1208" w:type="dxa"/>
          </w:tcPr>
          <w:p w14:paraId="7F67068E" w14:textId="3DECE15B" w:rsidR="00C96714" w:rsidRPr="00A24193" w:rsidRDefault="00624561" w:rsidP="33D21A28">
            <w:pPr>
              <w:spacing w:line="240" w:lineRule="auto"/>
              <w:rPr>
                <w:rFonts w:asciiTheme="minorHAnsi" w:hAnsiTheme="minorHAnsi"/>
              </w:rPr>
            </w:pPr>
            <w:r w:rsidRPr="00624561">
              <w:rPr>
                <w:rFonts w:asciiTheme="minorHAnsi" w:hAnsiTheme="minorHAnsi"/>
              </w:rPr>
              <w:lastRenderedPageBreak/>
              <w:t>30 June 2027</w:t>
            </w:r>
          </w:p>
        </w:tc>
        <w:tc>
          <w:tcPr>
            <w:tcW w:w="1627" w:type="dxa"/>
            <w:shd w:val="clear" w:color="auto" w:fill="FFFFFF" w:themeFill="background1"/>
          </w:tcPr>
          <w:p w14:paraId="2E7367DA" w14:textId="4F57DAAA" w:rsidR="00C96714" w:rsidRPr="009B3299" w:rsidRDefault="00624561" w:rsidP="00BA0A69">
            <w:pPr>
              <w:spacing w:line="240" w:lineRule="auto"/>
              <w:rPr>
                <w:rFonts w:asciiTheme="minorHAnsi" w:hAnsiTheme="minorHAnsi"/>
              </w:rPr>
            </w:pPr>
            <w:r w:rsidRPr="00624561">
              <w:rPr>
                <w:rFonts w:asciiTheme="minorHAnsi" w:hAnsiTheme="minorHAnsi"/>
              </w:rPr>
              <w:t>1 field mission (3 days / 2 nights) to 1 priority high-burden province (indicative: Region V, Region VIII, or BARMM, subject to joint DOH/UNICEF needs assessment) for PIMAM implementation, capacity building, and accreditation TA</w:t>
            </w:r>
          </w:p>
        </w:tc>
        <w:tc>
          <w:tcPr>
            <w:tcW w:w="1275" w:type="dxa"/>
            <w:shd w:val="clear" w:color="auto" w:fill="F6C5AC" w:themeFill="accent2" w:themeFillTint="66"/>
          </w:tcPr>
          <w:p w14:paraId="1C63F030" w14:textId="77777777" w:rsidR="00C96714" w:rsidRDefault="00C96714" w:rsidP="00BA0A69">
            <w:pPr>
              <w:spacing w:line="240" w:lineRule="auto"/>
              <w:rPr>
                <w:rStyle w:val="TORTemplate"/>
              </w:rPr>
            </w:pPr>
          </w:p>
        </w:tc>
        <w:tc>
          <w:tcPr>
            <w:tcW w:w="851" w:type="dxa"/>
            <w:shd w:val="clear" w:color="auto" w:fill="F6C5AC" w:themeFill="accent2" w:themeFillTint="66"/>
          </w:tcPr>
          <w:p w14:paraId="41021AAF" w14:textId="77777777" w:rsidR="00C96714" w:rsidRDefault="00C96714" w:rsidP="00BA0A69">
            <w:pPr>
              <w:spacing w:line="240" w:lineRule="auto"/>
              <w:rPr>
                <w:rStyle w:val="TORTemplate"/>
              </w:rPr>
            </w:pPr>
          </w:p>
        </w:tc>
        <w:tc>
          <w:tcPr>
            <w:tcW w:w="1134" w:type="dxa"/>
            <w:shd w:val="clear" w:color="auto" w:fill="F6C5AC" w:themeFill="accent2" w:themeFillTint="66"/>
          </w:tcPr>
          <w:p w14:paraId="08C67CBA" w14:textId="77777777" w:rsidR="00C96714" w:rsidRDefault="00C96714" w:rsidP="00BA0A69">
            <w:pPr>
              <w:spacing w:line="240" w:lineRule="auto"/>
              <w:rPr>
                <w:rStyle w:val="TORTemplate"/>
              </w:rPr>
            </w:pPr>
          </w:p>
        </w:tc>
        <w:tc>
          <w:tcPr>
            <w:tcW w:w="1055" w:type="dxa"/>
            <w:shd w:val="clear" w:color="auto" w:fill="F6C5AC" w:themeFill="accent2" w:themeFillTint="66"/>
          </w:tcPr>
          <w:p w14:paraId="41AB942F" w14:textId="77777777" w:rsidR="00C96714" w:rsidRDefault="00C96714" w:rsidP="00BA0A69">
            <w:pPr>
              <w:spacing w:line="240" w:lineRule="auto"/>
              <w:rPr>
                <w:rStyle w:val="TORTemplate"/>
              </w:rPr>
            </w:pPr>
          </w:p>
        </w:tc>
        <w:tc>
          <w:tcPr>
            <w:tcW w:w="1350" w:type="dxa"/>
            <w:gridSpan w:val="2"/>
            <w:shd w:val="clear" w:color="auto" w:fill="F6C5AC" w:themeFill="accent2" w:themeFillTint="66"/>
          </w:tcPr>
          <w:p w14:paraId="6E6093C8" w14:textId="77777777" w:rsidR="00C96714" w:rsidRDefault="00C96714" w:rsidP="00BA0A69">
            <w:pPr>
              <w:spacing w:line="240" w:lineRule="auto"/>
              <w:rPr>
                <w:rStyle w:val="TORTemplate"/>
              </w:rPr>
            </w:pPr>
          </w:p>
        </w:tc>
      </w:tr>
      <w:tr w:rsidR="00C96714" w:rsidRPr="00EC460A" w14:paraId="0122E8A3" w14:textId="77777777" w:rsidTr="005219B3">
        <w:trPr>
          <w:gridAfter w:val="1"/>
          <w:wAfter w:w="16" w:type="dxa"/>
        </w:trPr>
        <w:tc>
          <w:tcPr>
            <w:tcW w:w="540" w:type="dxa"/>
          </w:tcPr>
          <w:p w14:paraId="0D89F913" w14:textId="3D7BFFE6" w:rsidR="00C96714" w:rsidRDefault="00C96714" w:rsidP="00BA0A69">
            <w:pPr>
              <w:spacing w:line="240" w:lineRule="auto"/>
              <w:jc w:val="center"/>
              <w:rPr>
                <w:rFonts w:asciiTheme="minorHAnsi" w:hAnsiTheme="minorHAnsi" w:cstheme="minorBidi"/>
              </w:rPr>
            </w:pPr>
            <w:r>
              <w:rPr>
                <w:rFonts w:asciiTheme="minorHAnsi" w:hAnsiTheme="minorHAnsi" w:cstheme="minorBidi"/>
              </w:rPr>
              <w:t>8.</w:t>
            </w:r>
          </w:p>
        </w:tc>
        <w:tc>
          <w:tcPr>
            <w:tcW w:w="1650" w:type="dxa"/>
          </w:tcPr>
          <w:p w14:paraId="01250341" w14:textId="011E2B4F" w:rsidR="00C96714" w:rsidRPr="005219B3" w:rsidRDefault="00624561" w:rsidP="33D21A28">
            <w:pPr>
              <w:spacing w:line="240" w:lineRule="auto"/>
              <w:rPr>
                <w:rFonts w:ascii="Calibri" w:eastAsia="Calibri" w:hAnsi="Calibri" w:cs="Calibri"/>
                <w:color w:val="000000" w:themeColor="text1"/>
              </w:rPr>
            </w:pPr>
            <w:r w:rsidRPr="005219B3">
              <w:rPr>
                <w:rFonts w:ascii="Calibri" w:eastAsia="Calibri" w:hAnsi="Calibri" w:cs="Calibri"/>
                <w:color w:val="000000" w:themeColor="text1"/>
              </w:rPr>
              <w:t>1. At least one (1) coordination meeting on PIMAM organized, facilitated, and documented. 2. One (1) field visit to LGUs of high-burden provinces to provide TA on PIMAM program implementation, including capacity building and PhilHealth SAM OTC package accreditation and utilization. 3. Progress Report documenting progress against planned activities and targets, and other supported activities (covering contractor deliverable status), auditing annual facility accreditation progress and service utilization trends. 4. Updated workplan with monthly priorities. 5. Technical review report on the field testing and draft interim guidelines for the updated PIMAM MOP submitted to DOH-DPCB. 6. Updated national directory of PIMAM stakeholders and partners.</w:t>
            </w:r>
          </w:p>
        </w:tc>
        <w:tc>
          <w:tcPr>
            <w:tcW w:w="1208" w:type="dxa"/>
          </w:tcPr>
          <w:p w14:paraId="03FA94AE" w14:textId="00C3D5E0" w:rsidR="00C96714" w:rsidRPr="00A24193" w:rsidRDefault="00624561" w:rsidP="33D21A28">
            <w:pPr>
              <w:spacing w:line="240" w:lineRule="auto"/>
              <w:rPr>
                <w:rFonts w:asciiTheme="minorHAnsi" w:hAnsiTheme="minorHAnsi"/>
              </w:rPr>
            </w:pPr>
            <w:r w:rsidRPr="00624561">
              <w:rPr>
                <w:rFonts w:asciiTheme="minorHAnsi" w:hAnsiTheme="minorHAnsi"/>
              </w:rPr>
              <w:t>31 July 2027</w:t>
            </w:r>
          </w:p>
        </w:tc>
        <w:tc>
          <w:tcPr>
            <w:tcW w:w="1627" w:type="dxa"/>
            <w:shd w:val="clear" w:color="auto" w:fill="FFFFFF" w:themeFill="background1"/>
          </w:tcPr>
          <w:p w14:paraId="3F26964D" w14:textId="14B83C3B" w:rsidR="00C96714" w:rsidRPr="009B3299" w:rsidRDefault="00624561" w:rsidP="00BA0A69">
            <w:pPr>
              <w:spacing w:line="240" w:lineRule="auto"/>
              <w:rPr>
                <w:rFonts w:asciiTheme="minorHAnsi" w:hAnsiTheme="minorHAnsi"/>
              </w:rPr>
            </w:pPr>
            <w:r w:rsidRPr="00624561">
              <w:rPr>
                <w:rFonts w:asciiTheme="minorHAnsi" w:hAnsiTheme="minorHAnsi"/>
              </w:rPr>
              <w:t>1 field mission (3 days / 2 nights) to 1 priority high-burden province (indicative: Region V, Region VIII, or BARMM, subject to joint DOH/UNICEF needs assessment) for PIMAM implementation, capacity building, and accreditation TA.</w:t>
            </w:r>
          </w:p>
        </w:tc>
        <w:tc>
          <w:tcPr>
            <w:tcW w:w="1275" w:type="dxa"/>
            <w:shd w:val="clear" w:color="auto" w:fill="F6C5AC" w:themeFill="accent2" w:themeFillTint="66"/>
          </w:tcPr>
          <w:p w14:paraId="4660EB10" w14:textId="77777777" w:rsidR="00C96714" w:rsidRDefault="00C96714" w:rsidP="00BA0A69">
            <w:pPr>
              <w:spacing w:line="240" w:lineRule="auto"/>
              <w:rPr>
                <w:rStyle w:val="TORTemplate"/>
              </w:rPr>
            </w:pPr>
          </w:p>
        </w:tc>
        <w:tc>
          <w:tcPr>
            <w:tcW w:w="851" w:type="dxa"/>
            <w:shd w:val="clear" w:color="auto" w:fill="F6C5AC" w:themeFill="accent2" w:themeFillTint="66"/>
          </w:tcPr>
          <w:p w14:paraId="0F268C4C" w14:textId="77777777" w:rsidR="00C96714" w:rsidRDefault="00C96714" w:rsidP="00BA0A69">
            <w:pPr>
              <w:spacing w:line="240" w:lineRule="auto"/>
              <w:rPr>
                <w:rStyle w:val="TORTemplate"/>
              </w:rPr>
            </w:pPr>
          </w:p>
        </w:tc>
        <w:tc>
          <w:tcPr>
            <w:tcW w:w="1134" w:type="dxa"/>
            <w:shd w:val="clear" w:color="auto" w:fill="F6C5AC" w:themeFill="accent2" w:themeFillTint="66"/>
          </w:tcPr>
          <w:p w14:paraId="54E0FE06" w14:textId="77777777" w:rsidR="00C96714" w:rsidRDefault="00C96714" w:rsidP="00BA0A69">
            <w:pPr>
              <w:spacing w:line="240" w:lineRule="auto"/>
              <w:rPr>
                <w:rStyle w:val="TORTemplate"/>
              </w:rPr>
            </w:pPr>
          </w:p>
        </w:tc>
        <w:tc>
          <w:tcPr>
            <w:tcW w:w="1055" w:type="dxa"/>
            <w:shd w:val="clear" w:color="auto" w:fill="F6C5AC" w:themeFill="accent2" w:themeFillTint="66"/>
          </w:tcPr>
          <w:p w14:paraId="567E11C8" w14:textId="77777777" w:rsidR="00C96714" w:rsidRDefault="00C96714" w:rsidP="00BA0A69">
            <w:pPr>
              <w:spacing w:line="240" w:lineRule="auto"/>
              <w:rPr>
                <w:rStyle w:val="TORTemplate"/>
              </w:rPr>
            </w:pPr>
          </w:p>
        </w:tc>
        <w:tc>
          <w:tcPr>
            <w:tcW w:w="1350" w:type="dxa"/>
            <w:gridSpan w:val="2"/>
            <w:shd w:val="clear" w:color="auto" w:fill="F6C5AC" w:themeFill="accent2" w:themeFillTint="66"/>
          </w:tcPr>
          <w:p w14:paraId="3D7D0B2F" w14:textId="77777777" w:rsidR="00C96714" w:rsidRDefault="00C96714" w:rsidP="00BA0A69">
            <w:pPr>
              <w:spacing w:line="240" w:lineRule="auto"/>
              <w:rPr>
                <w:rStyle w:val="TORTemplate"/>
              </w:rPr>
            </w:pPr>
          </w:p>
        </w:tc>
      </w:tr>
      <w:tr w:rsidR="00C96714" w:rsidRPr="00EC460A" w14:paraId="7889A5BA" w14:textId="77777777" w:rsidTr="005219B3">
        <w:trPr>
          <w:gridAfter w:val="1"/>
          <w:wAfter w:w="16" w:type="dxa"/>
        </w:trPr>
        <w:tc>
          <w:tcPr>
            <w:tcW w:w="540" w:type="dxa"/>
          </w:tcPr>
          <w:p w14:paraId="51BB1FC3" w14:textId="2F38ACF4" w:rsidR="00C96714" w:rsidRDefault="00C96714" w:rsidP="00BA0A69">
            <w:pPr>
              <w:spacing w:line="240" w:lineRule="auto"/>
              <w:jc w:val="center"/>
              <w:rPr>
                <w:rFonts w:asciiTheme="minorHAnsi" w:hAnsiTheme="minorHAnsi" w:cstheme="minorBidi"/>
              </w:rPr>
            </w:pPr>
            <w:r>
              <w:rPr>
                <w:rFonts w:asciiTheme="minorHAnsi" w:hAnsiTheme="minorHAnsi" w:cstheme="minorBidi"/>
              </w:rPr>
              <w:lastRenderedPageBreak/>
              <w:t>9.</w:t>
            </w:r>
          </w:p>
        </w:tc>
        <w:tc>
          <w:tcPr>
            <w:tcW w:w="1650" w:type="dxa"/>
          </w:tcPr>
          <w:p w14:paraId="12BE5EF9" w14:textId="7A592097" w:rsidR="00C96714" w:rsidRPr="005219B3" w:rsidRDefault="00624561" w:rsidP="33D21A28">
            <w:pPr>
              <w:spacing w:line="240" w:lineRule="auto"/>
              <w:rPr>
                <w:rFonts w:ascii="Calibri" w:eastAsia="Calibri" w:hAnsi="Calibri" w:cs="Calibri"/>
                <w:color w:val="000000" w:themeColor="text1"/>
              </w:rPr>
            </w:pPr>
            <w:r w:rsidRPr="005219B3">
              <w:rPr>
                <w:rFonts w:ascii="Calibri" w:eastAsia="Calibri" w:hAnsi="Calibri" w:cs="Calibri"/>
                <w:color w:val="000000" w:themeColor="text1"/>
              </w:rPr>
              <w:t>1. At least one (1) coordination meeting on PIMAM organized, facilitated, and documented. 2. One (1) field visit to LGUs of high-burden provinces to provide TA on PIMAM program implementation, including capacity building and PhilHealth SAM OTC package accreditation and utilization. 3. Progress Report documenting progress against planned activities and targets, and other supported activities (covering contractor deliverable status). 4. Updated workplan with monthly priorities.</w:t>
            </w:r>
            <w:r w:rsidR="00C3407F" w:rsidRPr="005219B3">
              <w:rPr>
                <w:rFonts w:ascii="Calibri" w:eastAsia="Calibri" w:hAnsi="Calibri" w:cs="Calibri"/>
                <w:color w:val="000000" w:themeColor="text1"/>
              </w:rPr>
              <w:t xml:space="preserve"> </w:t>
            </w:r>
            <w:r w:rsidR="00C3407F" w:rsidRPr="005219B3">
              <w:rPr>
                <w:rFonts w:ascii="Calibri" w:eastAsia="Calibri" w:hAnsi="Calibri" w:cs="Calibri"/>
                <w:color w:val="000000" w:themeColor="text1"/>
              </w:rPr>
              <w:t>5. CHW-Led Simplified Approaches Operations Research synthesis note and policy translation brief. 6. Mid-year portfolio review report and strategic acceleration plan</w:t>
            </w:r>
          </w:p>
        </w:tc>
        <w:tc>
          <w:tcPr>
            <w:tcW w:w="1208" w:type="dxa"/>
          </w:tcPr>
          <w:p w14:paraId="2C4E35D9" w14:textId="0EBF39C3" w:rsidR="00C96714" w:rsidRPr="00A24193" w:rsidRDefault="00C3407F" w:rsidP="33D21A28">
            <w:pPr>
              <w:spacing w:line="240" w:lineRule="auto"/>
              <w:rPr>
                <w:rFonts w:asciiTheme="minorHAnsi" w:hAnsiTheme="minorHAnsi"/>
              </w:rPr>
            </w:pPr>
            <w:r w:rsidRPr="00C3407F">
              <w:rPr>
                <w:rFonts w:asciiTheme="minorHAnsi" w:hAnsiTheme="minorHAnsi"/>
              </w:rPr>
              <w:t>31 August 2027</w:t>
            </w:r>
          </w:p>
        </w:tc>
        <w:tc>
          <w:tcPr>
            <w:tcW w:w="1627" w:type="dxa"/>
            <w:shd w:val="clear" w:color="auto" w:fill="FFFFFF" w:themeFill="background1"/>
          </w:tcPr>
          <w:p w14:paraId="4F7492EF" w14:textId="19478852" w:rsidR="00C96714" w:rsidRPr="009B3299" w:rsidRDefault="00C3407F" w:rsidP="00BA0A69">
            <w:pPr>
              <w:spacing w:line="240" w:lineRule="auto"/>
              <w:rPr>
                <w:rFonts w:asciiTheme="minorHAnsi" w:hAnsiTheme="minorHAnsi"/>
              </w:rPr>
            </w:pPr>
            <w:r w:rsidRPr="00C3407F">
              <w:rPr>
                <w:rFonts w:asciiTheme="minorHAnsi" w:hAnsiTheme="minorHAnsi"/>
              </w:rPr>
              <w:t>1 field mission (3 days / 2 nights) to 1 priority high-burden province (indicative: Region V, Region VIII, or BARMM, subject to joint DOH/UNICEF needs assessment) for PIMAM</w:t>
            </w:r>
            <w:r w:rsidRPr="00C3407F">
              <w:t xml:space="preserve"> </w:t>
            </w:r>
            <w:r w:rsidRPr="00C3407F">
              <w:rPr>
                <w:rFonts w:asciiTheme="minorHAnsi" w:hAnsiTheme="minorHAnsi"/>
              </w:rPr>
              <w:t>implementation, capacity building, and accreditation TA.</w:t>
            </w:r>
          </w:p>
        </w:tc>
        <w:tc>
          <w:tcPr>
            <w:tcW w:w="1275" w:type="dxa"/>
            <w:shd w:val="clear" w:color="auto" w:fill="F6C5AC" w:themeFill="accent2" w:themeFillTint="66"/>
          </w:tcPr>
          <w:p w14:paraId="4635B124" w14:textId="77777777" w:rsidR="00C96714" w:rsidRDefault="00C96714" w:rsidP="00BA0A69">
            <w:pPr>
              <w:spacing w:line="240" w:lineRule="auto"/>
              <w:rPr>
                <w:rStyle w:val="TORTemplate"/>
              </w:rPr>
            </w:pPr>
          </w:p>
        </w:tc>
        <w:tc>
          <w:tcPr>
            <w:tcW w:w="851" w:type="dxa"/>
            <w:shd w:val="clear" w:color="auto" w:fill="F6C5AC" w:themeFill="accent2" w:themeFillTint="66"/>
          </w:tcPr>
          <w:p w14:paraId="14D99583" w14:textId="77777777" w:rsidR="00C96714" w:rsidRDefault="00C96714" w:rsidP="00BA0A69">
            <w:pPr>
              <w:spacing w:line="240" w:lineRule="auto"/>
              <w:rPr>
                <w:rStyle w:val="TORTemplate"/>
              </w:rPr>
            </w:pPr>
          </w:p>
        </w:tc>
        <w:tc>
          <w:tcPr>
            <w:tcW w:w="1134" w:type="dxa"/>
            <w:shd w:val="clear" w:color="auto" w:fill="F6C5AC" w:themeFill="accent2" w:themeFillTint="66"/>
          </w:tcPr>
          <w:p w14:paraId="7A49777C" w14:textId="77777777" w:rsidR="00C96714" w:rsidRDefault="00C96714" w:rsidP="00BA0A69">
            <w:pPr>
              <w:spacing w:line="240" w:lineRule="auto"/>
              <w:rPr>
                <w:rStyle w:val="TORTemplate"/>
              </w:rPr>
            </w:pPr>
          </w:p>
        </w:tc>
        <w:tc>
          <w:tcPr>
            <w:tcW w:w="1055" w:type="dxa"/>
            <w:shd w:val="clear" w:color="auto" w:fill="F6C5AC" w:themeFill="accent2" w:themeFillTint="66"/>
          </w:tcPr>
          <w:p w14:paraId="6F79D963" w14:textId="77777777" w:rsidR="00C96714" w:rsidRDefault="00C96714" w:rsidP="00BA0A69">
            <w:pPr>
              <w:spacing w:line="240" w:lineRule="auto"/>
              <w:rPr>
                <w:rStyle w:val="TORTemplate"/>
              </w:rPr>
            </w:pPr>
          </w:p>
        </w:tc>
        <w:tc>
          <w:tcPr>
            <w:tcW w:w="1350" w:type="dxa"/>
            <w:gridSpan w:val="2"/>
            <w:shd w:val="clear" w:color="auto" w:fill="F6C5AC" w:themeFill="accent2" w:themeFillTint="66"/>
          </w:tcPr>
          <w:p w14:paraId="3095A938" w14:textId="77777777" w:rsidR="00C96714" w:rsidRDefault="00C96714" w:rsidP="00BA0A69">
            <w:pPr>
              <w:spacing w:line="240" w:lineRule="auto"/>
              <w:rPr>
                <w:rStyle w:val="TORTemplate"/>
              </w:rPr>
            </w:pPr>
          </w:p>
        </w:tc>
      </w:tr>
      <w:tr w:rsidR="00C96714" w:rsidRPr="00EC460A" w14:paraId="5B432EA8" w14:textId="77777777" w:rsidTr="005219B3">
        <w:trPr>
          <w:gridAfter w:val="1"/>
          <w:wAfter w:w="16" w:type="dxa"/>
        </w:trPr>
        <w:tc>
          <w:tcPr>
            <w:tcW w:w="540" w:type="dxa"/>
          </w:tcPr>
          <w:p w14:paraId="32E9C268" w14:textId="06C17695" w:rsidR="00C96714" w:rsidRDefault="00C96714" w:rsidP="00BA0A69">
            <w:pPr>
              <w:spacing w:line="240" w:lineRule="auto"/>
              <w:jc w:val="center"/>
              <w:rPr>
                <w:rFonts w:asciiTheme="minorHAnsi" w:hAnsiTheme="minorHAnsi" w:cstheme="minorBidi"/>
              </w:rPr>
            </w:pPr>
            <w:r>
              <w:rPr>
                <w:rFonts w:asciiTheme="minorHAnsi" w:hAnsiTheme="minorHAnsi" w:cstheme="minorBidi"/>
              </w:rPr>
              <w:t>10.</w:t>
            </w:r>
          </w:p>
        </w:tc>
        <w:tc>
          <w:tcPr>
            <w:tcW w:w="1650" w:type="dxa"/>
          </w:tcPr>
          <w:p w14:paraId="4CD3E5B9" w14:textId="287CE57D" w:rsidR="00C96714" w:rsidRPr="005219B3" w:rsidRDefault="009E05EC" w:rsidP="33D21A28">
            <w:pPr>
              <w:spacing w:line="240" w:lineRule="auto"/>
              <w:rPr>
                <w:rFonts w:ascii="Calibri" w:eastAsia="Calibri" w:hAnsi="Calibri" w:cs="Calibri"/>
                <w:color w:val="000000" w:themeColor="text1"/>
              </w:rPr>
            </w:pPr>
            <w:r w:rsidRPr="005219B3">
              <w:rPr>
                <w:rFonts w:ascii="Calibri" w:eastAsia="Calibri" w:hAnsi="Calibri" w:cs="Calibri"/>
                <w:color w:val="000000" w:themeColor="text1"/>
              </w:rPr>
              <w:t>1. At least one (1) coordination meeting on PIMAM organized, facilitated, and documented. 2. One (1) field visit to LGUs of high-</w:t>
            </w:r>
            <w:r w:rsidRPr="005219B3">
              <w:rPr>
                <w:rFonts w:ascii="Calibri" w:eastAsia="Calibri" w:hAnsi="Calibri" w:cs="Calibri"/>
                <w:color w:val="000000" w:themeColor="text1"/>
              </w:rPr>
              <w:lastRenderedPageBreak/>
              <w:t>burden provinces to provide TA on PIMAM program implementation, including capacity building and PhilHealth SAM OTC package accreditation and utilization. 3. Progress Report documenting progress against planned activities and targets, and other supported activities (covering contractor deliverable status), including provider claims utilization and partner milestones. 4. Updated workplan with monthly priorities. 5. Technical assistance report on regional rollout and Training of Trainers (TOT) for the updated PIMAM MOP.</w:t>
            </w:r>
          </w:p>
        </w:tc>
        <w:tc>
          <w:tcPr>
            <w:tcW w:w="1208" w:type="dxa"/>
          </w:tcPr>
          <w:p w14:paraId="7820D128" w14:textId="24CC8DED" w:rsidR="00C96714" w:rsidRPr="00A24193" w:rsidRDefault="009E05EC" w:rsidP="33D21A28">
            <w:pPr>
              <w:spacing w:line="240" w:lineRule="auto"/>
              <w:rPr>
                <w:rFonts w:asciiTheme="minorHAnsi" w:hAnsiTheme="minorHAnsi"/>
              </w:rPr>
            </w:pPr>
            <w:r w:rsidRPr="009E05EC">
              <w:rPr>
                <w:rFonts w:asciiTheme="minorHAnsi" w:hAnsiTheme="minorHAnsi"/>
              </w:rPr>
              <w:lastRenderedPageBreak/>
              <w:t>30 September 2027</w:t>
            </w:r>
          </w:p>
        </w:tc>
        <w:tc>
          <w:tcPr>
            <w:tcW w:w="1627" w:type="dxa"/>
            <w:shd w:val="clear" w:color="auto" w:fill="FFFFFF" w:themeFill="background1"/>
          </w:tcPr>
          <w:p w14:paraId="1E04DB67" w14:textId="26817F56" w:rsidR="00C96714" w:rsidRPr="009B3299" w:rsidRDefault="009E05EC" w:rsidP="00BA0A69">
            <w:pPr>
              <w:spacing w:line="240" w:lineRule="auto"/>
              <w:rPr>
                <w:rFonts w:asciiTheme="minorHAnsi" w:hAnsiTheme="minorHAnsi"/>
              </w:rPr>
            </w:pPr>
            <w:r w:rsidRPr="009E05EC">
              <w:rPr>
                <w:rFonts w:asciiTheme="minorHAnsi" w:hAnsiTheme="minorHAnsi"/>
              </w:rPr>
              <w:t xml:space="preserve">1 field mission (3 days / 2 nights) to 1 priority high-burden province (indicative: Region V, Region VIII, or BARMM, </w:t>
            </w:r>
            <w:r w:rsidRPr="009E05EC">
              <w:rPr>
                <w:rFonts w:asciiTheme="minorHAnsi" w:hAnsiTheme="minorHAnsi"/>
              </w:rPr>
              <w:lastRenderedPageBreak/>
              <w:t>subject to joint DOH/UNICEF needs assessment) for PIMAM implementation, capacity building, and accreditation TA.</w:t>
            </w:r>
          </w:p>
        </w:tc>
        <w:tc>
          <w:tcPr>
            <w:tcW w:w="1275" w:type="dxa"/>
            <w:shd w:val="clear" w:color="auto" w:fill="F6C5AC" w:themeFill="accent2" w:themeFillTint="66"/>
          </w:tcPr>
          <w:p w14:paraId="3B61B93D" w14:textId="77777777" w:rsidR="00C96714" w:rsidRDefault="00C96714" w:rsidP="00BA0A69">
            <w:pPr>
              <w:spacing w:line="240" w:lineRule="auto"/>
              <w:rPr>
                <w:rStyle w:val="TORTemplate"/>
              </w:rPr>
            </w:pPr>
          </w:p>
        </w:tc>
        <w:tc>
          <w:tcPr>
            <w:tcW w:w="851" w:type="dxa"/>
            <w:shd w:val="clear" w:color="auto" w:fill="F6C5AC" w:themeFill="accent2" w:themeFillTint="66"/>
          </w:tcPr>
          <w:p w14:paraId="2F0C2331" w14:textId="77777777" w:rsidR="00C96714" w:rsidRDefault="00C96714" w:rsidP="00BA0A69">
            <w:pPr>
              <w:spacing w:line="240" w:lineRule="auto"/>
              <w:rPr>
                <w:rStyle w:val="TORTemplate"/>
              </w:rPr>
            </w:pPr>
          </w:p>
        </w:tc>
        <w:tc>
          <w:tcPr>
            <w:tcW w:w="1134" w:type="dxa"/>
            <w:shd w:val="clear" w:color="auto" w:fill="F6C5AC" w:themeFill="accent2" w:themeFillTint="66"/>
          </w:tcPr>
          <w:p w14:paraId="7FAED3F5" w14:textId="77777777" w:rsidR="00C96714" w:rsidRDefault="00C96714" w:rsidP="00BA0A69">
            <w:pPr>
              <w:spacing w:line="240" w:lineRule="auto"/>
              <w:rPr>
                <w:rStyle w:val="TORTemplate"/>
              </w:rPr>
            </w:pPr>
          </w:p>
        </w:tc>
        <w:tc>
          <w:tcPr>
            <w:tcW w:w="1055" w:type="dxa"/>
            <w:shd w:val="clear" w:color="auto" w:fill="F6C5AC" w:themeFill="accent2" w:themeFillTint="66"/>
          </w:tcPr>
          <w:p w14:paraId="710650F1" w14:textId="77777777" w:rsidR="00C96714" w:rsidRDefault="00C96714" w:rsidP="00BA0A69">
            <w:pPr>
              <w:spacing w:line="240" w:lineRule="auto"/>
              <w:rPr>
                <w:rStyle w:val="TORTemplate"/>
              </w:rPr>
            </w:pPr>
          </w:p>
        </w:tc>
        <w:tc>
          <w:tcPr>
            <w:tcW w:w="1350" w:type="dxa"/>
            <w:gridSpan w:val="2"/>
            <w:shd w:val="clear" w:color="auto" w:fill="F6C5AC" w:themeFill="accent2" w:themeFillTint="66"/>
          </w:tcPr>
          <w:p w14:paraId="1A5C1FF8" w14:textId="77777777" w:rsidR="00C96714" w:rsidRDefault="00C96714" w:rsidP="00BA0A69">
            <w:pPr>
              <w:spacing w:line="240" w:lineRule="auto"/>
              <w:rPr>
                <w:rStyle w:val="TORTemplate"/>
              </w:rPr>
            </w:pPr>
          </w:p>
        </w:tc>
      </w:tr>
      <w:tr w:rsidR="00C96714" w:rsidRPr="00EC460A" w14:paraId="2B24539B" w14:textId="77777777" w:rsidTr="005219B3">
        <w:trPr>
          <w:gridAfter w:val="1"/>
          <w:wAfter w:w="16" w:type="dxa"/>
        </w:trPr>
        <w:tc>
          <w:tcPr>
            <w:tcW w:w="540" w:type="dxa"/>
          </w:tcPr>
          <w:p w14:paraId="2802F887" w14:textId="5BB8323C" w:rsidR="00C96714" w:rsidRDefault="00C96714" w:rsidP="00BA0A69">
            <w:pPr>
              <w:spacing w:line="240" w:lineRule="auto"/>
              <w:jc w:val="center"/>
              <w:rPr>
                <w:rFonts w:asciiTheme="minorHAnsi" w:hAnsiTheme="minorHAnsi" w:cstheme="minorBidi"/>
              </w:rPr>
            </w:pPr>
            <w:r>
              <w:rPr>
                <w:rFonts w:asciiTheme="minorHAnsi" w:hAnsiTheme="minorHAnsi" w:cstheme="minorBidi"/>
              </w:rPr>
              <w:t>11.</w:t>
            </w:r>
          </w:p>
        </w:tc>
        <w:tc>
          <w:tcPr>
            <w:tcW w:w="1650" w:type="dxa"/>
          </w:tcPr>
          <w:p w14:paraId="15051A4D" w14:textId="139ABB4D" w:rsidR="00C96714" w:rsidRPr="005219B3" w:rsidRDefault="009E05EC" w:rsidP="33D21A28">
            <w:pPr>
              <w:spacing w:line="240" w:lineRule="auto"/>
              <w:rPr>
                <w:rFonts w:ascii="Calibri" w:eastAsia="Calibri" w:hAnsi="Calibri" w:cs="Calibri"/>
                <w:color w:val="000000" w:themeColor="text1"/>
              </w:rPr>
            </w:pPr>
            <w:r w:rsidRPr="005219B3">
              <w:rPr>
                <w:rFonts w:ascii="Calibri" w:eastAsia="Calibri" w:hAnsi="Calibri" w:cs="Calibri"/>
                <w:color w:val="000000" w:themeColor="text1"/>
              </w:rPr>
              <w:t xml:space="preserve">1. At least one (1) coordination meeting on PIMAM organized, facilitated, and documented (serving as the National SAM OTC Progress and Learning Conference). 2. One (1) field visit to LGUs of high-burden provinces to provide TA on PIMAM program implementation, including </w:t>
            </w:r>
            <w:r w:rsidRPr="005219B3">
              <w:rPr>
                <w:rFonts w:ascii="Calibri" w:eastAsia="Calibri" w:hAnsi="Calibri" w:cs="Calibri"/>
                <w:color w:val="000000" w:themeColor="text1"/>
              </w:rPr>
              <w:lastRenderedPageBreak/>
              <w:t>capacity building and PhilHealth SAM OTC package accreditation and utilization. 3. Progress Report documenting progress against planned activities and targets, and other supported activities (covering contractor deliverable status), covering conference resolutions and forward commitments. 4. Updated workplan with monthly priorities</w:t>
            </w:r>
          </w:p>
        </w:tc>
        <w:tc>
          <w:tcPr>
            <w:tcW w:w="1208" w:type="dxa"/>
          </w:tcPr>
          <w:p w14:paraId="7FCECBD8" w14:textId="08D5B3E7" w:rsidR="00C96714" w:rsidRPr="00A24193" w:rsidRDefault="0085668A" w:rsidP="33D21A28">
            <w:pPr>
              <w:spacing w:line="240" w:lineRule="auto"/>
              <w:rPr>
                <w:rFonts w:asciiTheme="minorHAnsi" w:hAnsiTheme="minorHAnsi"/>
              </w:rPr>
            </w:pPr>
            <w:r w:rsidRPr="0085668A">
              <w:rPr>
                <w:rFonts w:asciiTheme="minorHAnsi" w:hAnsiTheme="minorHAnsi"/>
              </w:rPr>
              <w:lastRenderedPageBreak/>
              <w:t>31 October 2027</w:t>
            </w:r>
          </w:p>
        </w:tc>
        <w:tc>
          <w:tcPr>
            <w:tcW w:w="1627" w:type="dxa"/>
            <w:shd w:val="clear" w:color="auto" w:fill="FFFFFF" w:themeFill="background1"/>
          </w:tcPr>
          <w:p w14:paraId="3B6F0F6F" w14:textId="1A9631E3" w:rsidR="00C96714" w:rsidRPr="009B3299" w:rsidRDefault="0085668A" w:rsidP="00BA0A69">
            <w:pPr>
              <w:spacing w:line="240" w:lineRule="auto"/>
              <w:rPr>
                <w:rFonts w:asciiTheme="minorHAnsi" w:hAnsiTheme="minorHAnsi"/>
              </w:rPr>
            </w:pPr>
            <w:r w:rsidRPr="0085668A">
              <w:rPr>
                <w:rFonts w:asciiTheme="minorHAnsi" w:hAnsiTheme="minorHAnsi"/>
              </w:rPr>
              <w:t>1 field mission (3 days / 2 nights) to 1 priority province / regional conference hub (indicative: Region V, Region VIII, or BARMM, subject to joint DOH/UNICEF needs assessment) to provide TA on PIMAM program implementation and documentation.</w:t>
            </w:r>
          </w:p>
        </w:tc>
        <w:tc>
          <w:tcPr>
            <w:tcW w:w="1275" w:type="dxa"/>
            <w:shd w:val="clear" w:color="auto" w:fill="F6C5AC" w:themeFill="accent2" w:themeFillTint="66"/>
          </w:tcPr>
          <w:p w14:paraId="2EAFF9CE" w14:textId="77777777" w:rsidR="00C96714" w:rsidRDefault="00C96714" w:rsidP="00BA0A69">
            <w:pPr>
              <w:spacing w:line="240" w:lineRule="auto"/>
              <w:rPr>
                <w:rStyle w:val="TORTemplate"/>
              </w:rPr>
            </w:pPr>
          </w:p>
        </w:tc>
        <w:tc>
          <w:tcPr>
            <w:tcW w:w="851" w:type="dxa"/>
            <w:shd w:val="clear" w:color="auto" w:fill="F6C5AC" w:themeFill="accent2" w:themeFillTint="66"/>
          </w:tcPr>
          <w:p w14:paraId="300F1D91" w14:textId="77777777" w:rsidR="00C96714" w:rsidRDefault="00C96714" w:rsidP="00BA0A69">
            <w:pPr>
              <w:spacing w:line="240" w:lineRule="auto"/>
              <w:rPr>
                <w:rStyle w:val="TORTemplate"/>
              </w:rPr>
            </w:pPr>
          </w:p>
        </w:tc>
        <w:tc>
          <w:tcPr>
            <w:tcW w:w="1134" w:type="dxa"/>
            <w:shd w:val="clear" w:color="auto" w:fill="F6C5AC" w:themeFill="accent2" w:themeFillTint="66"/>
          </w:tcPr>
          <w:p w14:paraId="4EEE1353" w14:textId="77777777" w:rsidR="00C96714" w:rsidRDefault="00C96714" w:rsidP="00BA0A69">
            <w:pPr>
              <w:spacing w:line="240" w:lineRule="auto"/>
              <w:rPr>
                <w:rStyle w:val="TORTemplate"/>
              </w:rPr>
            </w:pPr>
          </w:p>
        </w:tc>
        <w:tc>
          <w:tcPr>
            <w:tcW w:w="1055" w:type="dxa"/>
            <w:shd w:val="clear" w:color="auto" w:fill="F6C5AC" w:themeFill="accent2" w:themeFillTint="66"/>
          </w:tcPr>
          <w:p w14:paraId="1E683437" w14:textId="77777777" w:rsidR="00C96714" w:rsidRDefault="00C96714" w:rsidP="00BA0A69">
            <w:pPr>
              <w:spacing w:line="240" w:lineRule="auto"/>
              <w:rPr>
                <w:rStyle w:val="TORTemplate"/>
              </w:rPr>
            </w:pPr>
          </w:p>
        </w:tc>
        <w:tc>
          <w:tcPr>
            <w:tcW w:w="1350" w:type="dxa"/>
            <w:gridSpan w:val="2"/>
            <w:shd w:val="clear" w:color="auto" w:fill="F6C5AC" w:themeFill="accent2" w:themeFillTint="66"/>
          </w:tcPr>
          <w:p w14:paraId="1EA7EC63" w14:textId="77777777" w:rsidR="00C96714" w:rsidRDefault="00C96714" w:rsidP="00BA0A69">
            <w:pPr>
              <w:spacing w:line="240" w:lineRule="auto"/>
              <w:rPr>
                <w:rStyle w:val="TORTemplate"/>
              </w:rPr>
            </w:pPr>
          </w:p>
        </w:tc>
      </w:tr>
      <w:tr w:rsidR="00C96714" w:rsidRPr="00EC460A" w14:paraId="6DF544B4" w14:textId="77777777" w:rsidTr="005219B3">
        <w:trPr>
          <w:gridAfter w:val="1"/>
          <w:wAfter w:w="16" w:type="dxa"/>
        </w:trPr>
        <w:tc>
          <w:tcPr>
            <w:tcW w:w="540" w:type="dxa"/>
          </w:tcPr>
          <w:p w14:paraId="026F542C" w14:textId="1B9AD0A8" w:rsidR="00C96714" w:rsidRDefault="00C96714" w:rsidP="00BA0A69">
            <w:pPr>
              <w:spacing w:line="240" w:lineRule="auto"/>
              <w:jc w:val="center"/>
              <w:rPr>
                <w:rFonts w:asciiTheme="minorHAnsi" w:hAnsiTheme="minorHAnsi" w:cstheme="minorBidi"/>
              </w:rPr>
            </w:pPr>
            <w:r>
              <w:rPr>
                <w:rFonts w:asciiTheme="minorHAnsi" w:hAnsiTheme="minorHAnsi" w:cstheme="minorBidi"/>
              </w:rPr>
              <w:t>12.</w:t>
            </w:r>
          </w:p>
        </w:tc>
        <w:tc>
          <w:tcPr>
            <w:tcW w:w="1650" w:type="dxa"/>
          </w:tcPr>
          <w:p w14:paraId="3169CB2A" w14:textId="77777777" w:rsidR="005219B3" w:rsidRPr="005219B3" w:rsidRDefault="0085668A" w:rsidP="33D21A28">
            <w:pPr>
              <w:spacing w:line="240" w:lineRule="auto"/>
              <w:rPr>
                <w:rFonts w:ascii="Calibri" w:eastAsia="Calibri" w:hAnsi="Calibri" w:cs="Calibri"/>
                <w:color w:val="000000" w:themeColor="text1"/>
              </w:rPr>
            </w:pPr>
            <w:r w:rsidRPr="005219B3">
              <w:rPr>
                <w:rFonts w:ascii="Calibri" w:eastAsia="Calibri" w:hAnsi="Calibri" w:cs="Calibri"/>
                <w:color w:val="000000" w:themeColor="text1"/>
              </w:rPr>
              <w:t>1. At least one (1) coordination meeting on PIMAM organized, facilitated, and documented. 2. One (1) field visit to LGUs of high-burden provinces to provide TA on PIMAM program implementation, including capacity building and PhilHealth SAM OTC package accreditation and utilization.</w:t>
            </w:r>
            <w:r w:rsidRPr="005219B3">
              <w:rPr>
                <w:rFonts w:ascii="Calibri" w:eastAsia="Calibri" w:hAnsi="Calibri" w:cs="Calibri"/>
                <w:color w:val="000000" w:themeColor="text1"/>
              </w:rPr>
              <w:t xml:space="preserve"> </w:t>
            </w:r>
            <w:r w:rsidRPr="005219B3">
              <w:rPr>
                <w:rFonts w:ascii="Calibri" w:eastAsia="Calibri" w:hAnsi="Calibri" w:cs="Calibri"/>
                <w:color w:val="000000" w:themeColor="text1"/>
              </w:rPr>
              <w:t xml:space="preserve">3. Progress Report documenting progress against planned activities and targets, and other supported activities (covering contractor deliverable status). 4. Updated </w:t>
            </w:r>
            <w:r w:rsidRPr="005219B3">
              <w:rPr>
                <w:rFonts w:ascii="Calibri" w:eastAsia="Calibri" w:hAnsi="Calibri" w:cs="Calibri"/>
                <w:color w:val="000000" w:themeColor="text1"/>
              </w:rPr>
              <w:lastRenderedPageBreak/>
              <w:t>workplan with monthly priorities (handover and transition priorities). 5. Final Comprehensive Consultancy Report outlining:</w:t>
            </w:r>
          </w:p>
          <w:p w14:paraId="03FCBB3C" w14:textId="1C778D05" w:rsidR="00C96714" w:rsidRPr="005219B3" w:rsidRDefault="0085668A" w:rsidP="33D21A28">
            <w:pPr>
              <w:spacing w:line="240" w:lineRule="auto"/>
              <w:rPr>
                <w:rFonts w:ascii="Calibri" w:eastAsia="Calibri" w:hAnsi="Calibri" w:cs="Calibri"/>
                <w:color w:val="000000" w:themeColor="text1"/>
              </w:rPr>
            </w:pPr>
            <w:r w:rsidRPr="005219B3">
              <w:rPr>
                <w:rFonts w:ascii="Calibri" w:eastAsia="Calibri" w:hAnsi="Calibri" w:cs="Calibri"/>
                <w:color w:val="000000" w:themeColor="text1"/>
              </w:rPr>
              <w:t xml:space="preserve"> • Analysis of context (what has changed since start of consultancy). • Overall accomplishment compared to baseline (impact and output levels) with analysis of drivers. • Consolidated challenges, lessons learned, and strategic recommendations moving forward. 6. Final Accomplishment Slide Deck (UNICEF-branded, 25–30 slides) presented to UNICEF management and DOH/PhilHealth partners. 7. Complete Digital Repository of all knowledge products (documents, manuscripts, training materials, databases, dashboards, meeting documentation, and photos) related to the consultancy</w:t>
            </w:r>
          </w:p>
        </w:tc>
        <w:tc>
          <w:tcPr>
            <w:tcW w:w="1208" w:type="dxa"/>
          </w:tcPr>
          <w:p w14:paraId="11A79676" w14:textId="625DE6DF" w:rsidR="00C96714" w:rsidRPr="00A24193" w:rsidRDefault="00AC3CC3" w:rsidP="33D21A28">
            <w:pPr>
              <w:spacing w:line="240" w:lineRule="auto"/>
              <w:rPr>
                <w:rFonts w:asciiTheme="minorHAnsi" w:hAnsiTheme="minorHAnsi"/>
              </w:rPr>
            </w:pPr>
            <w:r w:rsidRPr="00AC3CC3">
              <w:rPr>
                <w:rFonts w:asciiTheme="minorHAnsi" w:hAnsiTheme="minorHAnsi"/>
              </w:rPr>
              <w:lastRenderedPageBreak/>
              <w:t>30 November 2027</w:t>
            </w:r>
          </w:p>
        </w:tc>
        <w:tc>
          <w:tcPr>
            <w:tcW w:w="1627" w:type="dxa"/>
            <w:shd w:val="clear" w:color="auto" w:fill="FFFFFF" w:themeFill="background1"/>
          </w:tcPr>
          <w:p w14:paraId="2755DF59" w14:textId="77777777" w:rsidR="00C96714" w:rsidRDefault="00AC3CC3" w:rsidP="00BA0A69">
            <w:pPr>
              <w:spacing w:line="240" w:lineRule="auto"/>
              <w:rPr>
                <w:rFonts w:asciiTheme="minorHAnsi" w:hAnsiTheme="minorHAnsi"/>
              </w:rPr>
            </w:pPr>
            <w:r w:rsidRPr="00AC3CC3">
              <w:rPr>
                <w:rFonts w:asciiTheme="minorHAnsi" w:hAnsiTheme="minorHAnsi"/>
              </w:rPr>
              <w:t>1 field mission (3 days / 2 nights) to 1 priority province for final implementation review and local handover, plus local coordination</w:t>
            </w:r>
          </w:p>
          <w:p w14:paraId="6543F709" w14:textId="38F67C49" w:rsidR="00AC3CC3" w:rsidRPr="009B3299" w:rsidRDefault="00AC3CC3" w:rsidP="00BA0A69">
            <w:pPr>
              <w:spacing w:line="240" w:lineRule="auto"/>
              <w:rPr>
                <w:rFonts w:asciiTheme="minorHAnsi" w:hAnsiTheme="minorHAnsi"/>
              </w:rPr>
            </w:pPr>
            <w:r w:rsidRPr="00AC3CC3">
              <w:rPr>
                <w:rFonts w:asciiTheme="minorHAnsi" w:hAnsiTheme="minorHAnsi"/>
              </w:rPr>
              <w:t>meetings with DOH and PhilHealth.</w:t>
            </w:r>
          </w:p>
        </w:tc>
        <w:tc>
          <w:tcPr>
            <w:tcW w:w="1275" w:type="dxa"/>
            <w:shd w:val="clear" w:color="auto" w:fill="F6C5AC" w:themeFill="accent2" w:themeFillTint="66"/>
          </w:tcPr>
          <w:p w14:paraId="7B68FE7A" w14:textId="77777777" w:rsidR="00C96714" w:rsidRDefault="00C96714" w:rsidP="00BA0A69">
            <w:pPr>
              <w:spacing w:line="240" w:lineRule="auto"/>
              <w:rPr>
                <w:rStyle w:val="TORTemplate"/>
              </w:rPr>
            </w:pPr>
          </w:p>
        </w:tc>
        <w:tc>
          <w:tcPr>
            <w:tcW w:w="851" w:type="dxa"/>
            <w:shd w:val="clear" w:color="auto" w:fill="F6C5AC" w:themeFill="accent2" w:themeFillTint="66"/>
          </w:tcPr>
          <w:p w14:paraId="05F78D8D" w14:textId="77777777" w:rsidR="00C96714" w:rsidRDefault="00C96714" w:rsidP="00BA0A69">
            <w:pPr>
              <w:spacing w:line="240" w:lineRule="auto"/>
              <w:rPr>
                <w:rStyle w:val="TORTemplate"/>
              </w:rPr>
            </w:pPr>
          </w:p>
        </w:tc>
        <w:tc>
          <w:tcPr>
            <w:tcW w:w="1134" w:type="dxa"/>
            <w:shd w:val="clear" w:color="auto" w:fill="F6C5AC" w:themeFill="accent2" w:themeFillTint="66"/>
          </w:tcPr>
          <w:p w14:paraId="04FE1E30" w14:textId="77777777" w:rsidR="00C96714" w:rsidRDefault="00C96714" w:rsidP="00BA0A69">
            <w:pPr>
              <w:spacing w:line="240" w:lineRule="auto"/>
              <w:rPr>
                <w:rStyle w:val="TORTemplate"/>
              </w:rPr>
            </w:pPr>
          </w:p>
        </w:tc>
        <w:tc>
          <w:tcPr>
            <w:tcW w:w="1055" w:type="dxa"/>
            <w:shd w:val="clear" w:color="auto" w:fill="F6C5AC" w:themeFill="accent2" w:themeFillTint="66"/>
          </w:tcPr>
          <w:p w14:paraId="23D8C140" w14:textId="77777777" w:rsidR="00C96714" w:rsidRDefault="00C96714" w:rsidP="00BA0A69">
            <w:pPr>
              <w:spacing w:line="240" w:lineRule="auto"/>
              <w:rPr>
                <w:rStyle w:val="TORTemplate"/>
              </w:rPr>
            </w:pPr>
          </w:p>
        </w:tc>
        <w:tc>
          <w:tcPr>
            <w:tcW w:w="1350" w:type="dxa"/>
            <w:gridSpan w:val="2"/>
            <w:shd w:val="clear" w:color="auto" w:fill="F6C5AC" w:themeFill="accent2" w:themeFillTint="66"/>
          </w:tcPr>
          <w:p w14:paraId="4D7A755D" w14:textId="77777777" w:rsidR="00C96714" w:rsidRDefault="00C96714" w:rsidP="00BA0A69">
            <w:pPr>
              <w:spacing w:line="240" w:lineRule="auto"/>
              <w:rPr>
                <w:rStyle w:val="TORTemplate"/>
              </w:rPr>
            </w:pPr>
          </w:p>
        </w:tc>
      </w:tr>
      <w:tr w:rsidR="00BA0A69" w:rsidRPr="00EC460A" w14:paraId="140E1A42" w14:textId="77777777" w:rsidTr="005219B3">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611" w:type="dxa"/>
            <w:gridSpan w:val="5"/>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071"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lastRenderedPageBreak/>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6C395" w14:textId="77777777" w:rsidR="003D6304" w:rsidRDefault="003D6304">
      <w:pPr>
        <w:spacing w:line="240" w:lineRule="auto"/>
      </w:pPr>
      <w:r>
        <w:separator/>
      </w:r>
    </w:p>
  </w:endnote>
  <w:endnote w:type="continuationSeparator" w:id="0">
    <w:p w14:paraId="0DFA7945" w14:textId="77777777" w:rsidR="003D6304" w:rsidRDefault="003D63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D5003" w14:textId="77777777" w:rsidR="003D6304" w:rsidRDefault="003D6304">
      <w:pPr>
        <w:spacing w:line="240" w:lineRule="auto"/>
      </w:pPr>
      <w:r>
        <w:separator/>
      </w:r>
    </w:p>
  </w:footnote>
  <w:footnote w:type="continuationSeparator" w:id="0">
    <w:p w14:paraId="5E3E8F0B" w14:textId="77777777" w:rsidR="003D6304" w:rsidRDefault="003D630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3D6304"/>
    <w:rsid w:val="004806C9"/>
    <w:rsid w:val="004843B1"/>
    <w:rsid w:val="00496357"/>
    <w:rsid w:val="004A7AED"/>
    <w:rsid w:val="004D26A2"/>
    <w:rsid w:val="004D3B1E"/>
    <w:rsid w:val="004E60E3"/>
    <w:rsid w:val="004F0A3B"/>
    <w:rsid w:val="004F0DD9"/>
    <w:rsid w:val="004F2BEE"/>
    <w:rsid w:val="004F3476"/>
    <w:rsid w:val="0051788F"/>
    <w:rsid w:val="00517EE2"/>
    <w:rsid w:val="005219B3"/>
    <w:rsid w:val="00536EAE"/>
    <w:rsid w:val="00555590"/>
    <w:rsid w:val="00583EBB"/>
    <w:rsid w:val="005E4537"/>
    <w:rsid w:val="005F397D"/>
    <w:rsid w:val="00600CB0"/>
    <w:rsid w:val="006157B4"/>
    <w:rsid w:val="00620F29"/>
    <w:rsid w:val="0062179F"/>
    <w:rsid w:val="00624561"/>
    <w:rsid w:val="006246F0"/>
    <w:rsid w:val="00645111"/>
    <w:rsid w:val="00673904"/>
    <w:rsid w:val="00681119"/>
    <w:rsid w:val="00684422"/>
    <w:rsid w:val="006B0AEE"/>
    <w:rsid w:val="006B29EF"/>
    <w:rsid w:val="006C6950"/>
    <w:rsid w:val="006D6AF9"/>
    <w:rsid w:val="006D7AE0"/>
    <w:rsid w:val="00704E19"/>
    <w:rsid w:val="007120AB"/>
    <w:rsid w:val="007248E6"/>
    <w:rsid w:val="007801ED"/>
    <w:rsid w:val="0078688F"/>
    <w:rsid w:val="00791789"/>
    <w:rsid w:val="007A511E"/>
    <w:rsid w:val="00813F94"/>
    <w:rsid w:val="00815365"/>
    <w:rsid w:val="0085668A"/>
    <w:rsid w:val="00857467"/>
    <w:rsid w:val="008831DC"/>
    <w:rsid w:val="00890F97"/>
    <w:rsid w:val="009037DA"/>
    <w:rsid w:val="0090627B"/>
    <w:rsid w:val="00920742"/>
    <w:rsid w:val="0094576F"/>
    <w:rsid w:val="00946E46"/>
    <w:rsid w:val="00997980"/>
    <w:rsid w:val="009A74C0"/>
    <w:rsid w:val="009E05EC"/>
    <w:rsid w:val="009F3EB4"/>
    <w:rsid w:val="00A10CCE"/>
    <w:rsid w:val="00A22CFB"/>
    <w:rsid w:val="00A24193"/>
    <w:rsid w:val="00A33297"/>
    <w:rsid w:val="00A67E4F"/>
    <w:rsid w:val="00A6CF9F"/>
    <w:rsid w:val="00AB658D"/>
    <w:rsid w:val="00AC3B75"/>
    <w:rsid w:val="00AC3CC3"/>
    <w:rsid w:val="00B56071"/>
    <w:rsid w:val="00B94D1D"/>
    <w:rsid w:val="00BA0A69"/>
    <w:rsid w:val="00BF5375"/>
    <w:rsid w:val="00C1015A"/>
    <w:rsid w:val="00C3407F"/>
    <w:rsid w:val="00C92E60"/>
    <w:rsid w:val="00C96714"/>
    <w:rsid w:val="00C975E5"/>
    <w:rsid w:val="00CA0F29"/>
    <w:rsid w:val="00CA1D34"/>
    <w:rsid w:val="00CB0A62"/>
    <w:rsid w:val="00CE45CE"/>
    <w:rsid w:val="00CF0893"/>
    <w:rsid w:val="00CF6B41"/>
    <w:rsid w:val="00D01BBD"/>
    <w:rsid w:val="00D06964"/>
    <w:rsid w:val="00D12E8E"/>
    <w:rsid w:val="00D33290"/>
    <w:rsid w:val="00D926C7"/>
    <w:rsid w:val="00DA3852"/>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36EAE"/>
    <w:rsid w:val="00543A46"/>
    <w:rsid w:val="005B4E17"/>
    <w:rsid w:val="005E4537"/>
    <w:rsid w:val="0062179F"/>
    <w:rsid w:val="00813F94"/>
    <w:rsid w:val="00815365"/>
    <w:rsid w:val="008E761E"/>
    <w:rsid w:val="00953127"/>
    <w:rsid w:val="009617BE"/>
    <w:rsid w:val="009807E3"/>
    <w:rsid w:val="00A661F1"/>
    <w:rsid w:val="00B56071"/>
    <w:rsid w:val="00B94D1D"/>
    <w:rsid w:val="00BF5375"/>
    <w:rsid w:val="00C1015A"/>
    <w:rsid w:val="00CB0A62"/>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16</TotalTime>
  <Pages>14</Pages>
  <Words>2175</Words>
  <Characters>12400</Characters>
  <Application>Microsoft Office Word</Application>
  <DocSecurity>0</DocSecurity>
  <Lines>103</Lines>
  <Paragraphs>29</Paragraphs>
  <ScaleCrop>false</ScaleCrop>
  <Company>UNICEF</Company>
  <LinksUpToDate>false</LinksUpToDate>
  <CharactersWithSpaces>14546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Philip Davies</cp:lastModifiedBy>
  <cp:revision>50</cp:revision>
  <dcterms:created xsi:type="dcterms:W3CDTF">2026-05-18T23:25:00Z</dcterms:created>
  <dcterms:modified xsi:type="dcterms:W3CDTF">2026-11-05T06:39:00Z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